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D6E11" w14:textId="2CA3397E" w:rsidR="007E2E89" w:rsidRP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710ECD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3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, </w:t>
      </w:r>
      <w:r w:rsidR="00710ECD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4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710ECD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5</w:t>
      </w:r>
    </w:p>
    <w:p w14:paraId="70146108" w14:textId="77777777" w:rsidR="007E2E89" w:rsidRP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58DB6E75" w14:textId="77777777" w:rsidR="007E2E89" w:rsidRP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752976C3" w14:textId="77777777" w:rsidR="007E2E89" w:rsidRP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52BE0522" w14:textId="538C7D29" w:rsid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710EC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710EC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4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710EC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5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E8266A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710ECD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février </w:t>
      </w:r>
      <w:r w:rsidR="00777EE3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41FD7CB8" w14:textId="34A66C78" w:rsidR="00E8266A" w:rsidRDefault="00E8266A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F9C1853" w14:textId="5C1507D1" w:rsidR="00E8266A" w:rsidRPr="00E8266A" w:rsidRDefault="00E8266A" w:rsidP="00E8266A">
      <w:pPr>
        <w:keepNext/>
        <w:keepLines/>
        <w:tabs>
          <w:tab w:val="center" w:pos="1449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</w:pP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 xml:space="preserve">Veuillez organiser votre do-file par exercice.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Vous pouvez</w:t>
      </w: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 xml:space="preserve"> faire vos commentaires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 xml:space="preserve"> et </w:t>
      </w: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discussions des résultats dans le do</w:t>
      </w:r>
      <w:r w:rsidR="00094132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-</w:t>
      </w: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file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 xml:space="preserve"> directement</w:t>
      </w: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.</w:t>
      </w:r>
    </w:p>
    <w:p w14:paraId="5ED7D193" w14:textId="77777777" w:rsidR="00896943" w:rsidRDefault="00896943">
      <w:pPr>
        <w:rPr>
          <w:lang w:val="fr-FR"/>
        </w:rPr>
      </w:pPr>
    </w:p>
    <w:p w14:paraId="188FE7A5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t>Exercice 1 (</w:t>
      </w:r>
      <w:r w:rsidR="00915874">
        <w:rPr>
          <w:sz w:val="32"/>
          <w:szCs w:val="32"/>
          <w:lang w:val="fr-FR"/>
        </w:rPr>
        <w:t>4</w:t>
      </w:r>
      <w:r w:rsidRPr="00F941F5">
        <w:rPr>
          <w:sz w:val="32"/>
          <w:szCs w:val="32"/>
          <w:lang w:val="fr-FR"/>
        </w:rPr>
        <w:t>%)</w:t>
      </w:r>
    </w:p>
    <w:p w14:paraId="63B6665A" w14:textId="77777777" w:rsidR="00F941F5" w:rsidRPr="00486962" w:rsidRDefault="00F941F5" w:rsidP="00F941F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six individus appartenant à deux groupes de population, 1 et 2. Le tableau suivant montre la distribution des revenus pour trois périodes différentes. </w:t>
      </w:r>
    </w:p>
    <w:p w14:paraId="67817A7C" w14:textId="77777777" w:rsidR="00F941F5" w:rsidRPr="00486962" w:rsidRDefault="00F941F5" w:rsidP="00F941F5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F941F5" w:rsidRPr="009D6375" w14:paraId="0DB00B36" w14:textId="77777777" w:rsidTr="0075291C">
        <w:trPr>
          <w:trHeight w:val="295"/>
          <w:jc w:val="center"/>
        </w:trPr>
        <w:tc>
          <w:tcPr>
            <w:tcW w:w="1277" w:type="dxa"/>
          </w:tcPr>
          <w:p w14:paraId="6D44E78C" w14:textId="77777777" w:rsidR="00F941F5" w:rsidRPr="009D6375" w:rsidRDefault="00F941F5" w:rsidP="0075291C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group</w:t>
            </w:r>
          </w:p>
        </w:tc>
        <w:tc>
          <w:tcPr>
            <w:tcW w:w="940" w:type="dxa"/>
          </w:tcPr>
          <w:p w14:paraId="0773D369" w14:textId="77777777" w:rsidR="00F941F5" w:rsidRPr="009D6375" w:rsidRDefault="00F941F5" w:rsidP="0075291C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inc1</w:t>
            </w:r>
          </w:p>
        </w:tc>
        <w:tc>
          <w:tcPr>
            <w:tcW w:w="785" w:type="dxa"/>
          </w:tcPr>
          <w:p w14:paraId="018205D7" w14:textId="77777777" w:rsidR="00F941F5" w:rsidRPr="009D6375" w:rsidRDefault="00F941F5" w:rsidP="0075291C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inc2</w:t>
            </w:r>
          </w:p>
        </w:tc>
        <w:tc>
          <w:tcPr>
            <w:tcW w:w="785" w:type="dxa"/>
          </w:tcPr>
          <w:p w14:paraId="7426C066" w14:textId="77777777" w:rsidR="00F941F5" w:rsidRDefault="00F941F5" w:rsidP="0075291C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inc3</w:t>
            </w:r>
          </w:p>
        </w:tc>
      </w:tr>
      <w:tr w:rsidR="00F941F5" w:rsidRPr="009D6375" w14:paraId="3AC510D0" w14:textId="77777777" w:rsidTr="0075291C">
        <w:trPr>
          <w:trHeight w:val="299"/>
          <w:jc w:val="center"/>
        </w:trPr>
        <w:tc>
          <w:tcPr>
            <w:tcW w:w="1277" w:type="dxa"/>
          </w:tcPr>
          <w:p w14:paraId="35AAC2E7" w14:textId="77777777" w:rsidR="00F941F5" w:rsidRPr="00E54F8E" w:rsidRDefault="00F941F5" w:rsidP="0075291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7303D8CE" w14:textId="77777777" w:rsidR="00F941F5" w:rsidRPr="00E54F8E" w:rsidRDefault="00F941F5" w:rsidP="0075291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5" w:type="dxa"/>
          </w:tcPr>
          <w:p w14:paraId="75A13C36" w14:textId="77777777" w:rsidR="00F941F5" w:rsidRPr="00E54F8E" w:rsidRDefault="00F941F5" w:rsidP="0075291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458FDAAE" w14:textId="77777777" w:rsidR="00F941F5" w:rsidRDefault="00F941F5" w:rsidP="007529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9D6375" w14:paraId="349797D1" w14:textId="77777777" w:rsidTr="0075291C">
        <w:trPr>
          <w:trHeight w:val="288"/>
          <w:jc w:val="center"/>
        </w:trPr>
        <w:tc>
          <w:tcPr>
            <w:tcW w:w="1277" w:type="dxa"/>
          </w:tcPr>
          <w:p w14:paraId="3522DFF8" w14:textId="77777777" w:rsidR="00F941F5" w:rsidRPr="00E54F8E" w:rsidRDefault="00F941F5" w:rsidP="0075291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15F6EFDC" w14:textId="77777777" w:rsidR="00F941F5" w:rsidRPr="00E54F8E" w:rsidRDefault="00F941F5" w:rsidP="0075291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3D5C7854" w14:textId="77777777" w:rsidR="00F941F5" w:rsidRPr="00E54F8E" w:rsidRDefault="00F941F5" w:rsidP="0075291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1F810B34" w14:textId="77777777" w:rsidR="00F941F5" w:rsidRDefault="00F941F5" w:rsidP="007529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941F5" w:rsidRPr="009D6375" w14:paraId="36924F01" w14:textId="77777777" w:rsidTr="0075291C">
        <w:trPr>
          <w:trHeight w:val="288"/>
          <w:jc w:val="center"/>
        </w:trPr>
        <w:tc>
          <w:tcPr>
            <w:tcW w:w="1277" w:type="dxa"/>
          </w:tcPr>
          <w:p w14:paraId="36A8032B" w14:textId="77777777" w:rsidR="00F941F5" w:rsidRDefault="00F941F5" w:rsidP="0075291C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668E6515" w14:textId="77777777" w:rsidR="00F941F5" w:rsidRDefault="00F941F5" w:rsidP="007529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85" w:type="dxa"/>
          </w:tcPr>
          <w:p w14:paraId="7FC8B602" w14:textId="77777777" w:rsidR="00F941F5" w:rsidRDefault="00F941F5" w:rsidP="007529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51FB73B2" w14:textId="77777777" w:rsidR="00F941F5" w:rsidRDefault="00F941F5" w:rsidP="007529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F941F5" w:rsidRPr="009D6375" w14:paraId="6A63AB8F" w14:textId="77777777" w:rsidTr="0075291C">
        <w:trPr>
          <w:trHeight w:val="289"/>
          <w:jc w:val="center"/>
        </w:trPr>
        <w:tc>
          <w:tcPr>
            <w:tcW w:w="1277" w:type="dxa"/>
          </w:tcPr>
          <w:p w14:paraId="25ED9CF3" w14:textId="77777777" w:rsidR="00F941F5" w:rsidRPr="00E54F8E" w:rsidRDefault="00F941F5" w:rsidP="0075291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27AAE9F9" w14:textId="77777777" w:rsidR="00F941F5" w:rsidRPr="00E54F8E" w:rsidRDefault="00F941F5" w:rsidP="0075291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5" w:type="dxa"/>
          </w:tcPr>
          <w:p w14:paraId="62DECB2C" w14:textId="77777777" w:rsidR="00F941F5" w:rsidRPr="00E54F8E" w:rsidRDefault="00F941F5" w:rsidP="0075291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85" w:type="dxa"/>
          </w:tcPr>
          <w:p w14:paraId="18254F66" w14:textId="77777777" w:rsidR="00F941F5" w:rsidRDefault="00F941F5" w:rsidP="007529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9D6375" w14:paraId="69D17BDE" w14:textId="77777777" w:rsidTr="0075291C">
        <w:trPr>
          <w:trHeight w:val="289"/>
          <w:jc w:val="center"/>
        </w:trPr>
        <w:tc>
          <w:tcPr>
            <w:tcW w:w="1277" w:type="dxa"/>
          </w:tcPr>
          <w:p w14:paraId="0CB96CF0" w14:textId="77777777" w:rsidR="00F941F5" w:rsidRDefault="00F941F5" w:rsidP="0075291C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4094DA73" w14:textId="77777777" w:rsidR="00F941F5" w:rsidRDefault="00F941F5" w:rsidP="007529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298D4E83" w14:textId="77777777" w:rsidR="00F941F5" w:rsidRDefault="00F941F5" w:rsidP="007529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85" w:type="dxa"/>
          </w:tcPr>
          <w:p w14:paraId="2D09BE2C" w14:textId="77777777" w:rsidR="00F941F5" w:rsidRDefault="00F941F5" w:rsidP="007529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941F5" w:rsidRPr="009D6375" w14:paraId="7242F44A" w14:textId="77777777" w:rsidTr="0075291C">
        <w:trPr>
          <w:trHeight w:val="289"/>
          <w:jc w:val="center"/>
        </w:trPr>
        <w:tc>
          <w:tcPr>
            <w:tcW w:w="1277" w:type="dxa"/>
          </w:tcPr>
          <w:p w14:paraId="2489E458" w14:textId="77777777" w:rsidR="00F941F5" w:rsidRPr="00E54F8E" w:rsidRDefault="00F941F5" w:rsidP="0075291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5909BEA3" w14:textId="77777777" w:rsidR="00F941F5" w:rsidRPr="00E54F8E" w:rsidRDefault="00F941F5" w:rsidP="0075291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85" w:type="dxa"/>
          </w:tcPr>
          <w:p w14:paraId="65E355AB" w14:textId="77777777" w:rsidR="00F941F5" w:rsidRPr="00E54F8E" w:rsidRDefault="00F941F5" w:rsidP="0075291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85" w:type="dxa"/>
          </w:tcPr>
          <w:p w14:paraId="5D5A74E2" w14:textId="77777777" w:rsidR="00F941F5" w:rsidRDefault="00F941F5" w:rsidP="007529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14:paraId="0DA2B432" w14:textId="77777777" w:rsidR="00F941F5" w:rsidRPr="00141711" w:rsidRDefault="00F941F5" w:rsidP="00F941F5">
      <w:pPr>
        <w:rPr>
          <w:lang w:val="en-CA"/>
        </w:rPr>
      </w:pPr>
    </w:p>
    <w:p w14:paraId="35E798A3" w14:textId="77777777" w:rsidR="00F941F5" w:rsidRPr="00E74567" w:rsidRDefault="00F941F5" w:rsidP="00F941F5">
      <w:pPr>
        <w:pStyle w:val="Paragraphedeliste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74567">
        <w:rPr>
          <w:rFonts w:ascii="Times New Roman" w:hAnsi="Times New Roman" w:cs="Times New Roman"/>
          <w:lang w:val="fr-FR"/>
        </w:rPr>
        <w:t>P</w:t>
      </w:r>
      <w:bookmarkStart w:id="0" w:name="_Hlk506659501"/>
      <w:r w:rsidRPr="00E74567">
        <w:rPr>
          <w:rFonts w:ascii="Times New Roman" w:hAnsi="Times New Roman" w:cs="Times New Roman"/>
          <w:lang w:val="fr-FR"/>
        </w:rPr>
        <w:t xml:space="preserve">our la distribution </w:t>
      </w:r>
      <w:r w:rsidRPr="00E74567">
        <w:rPr>
          <w:rFonts w:ascii="Times New Roman" w:hAnsi="Times New Roman" w:cs="Times New Roman"/>
          <w:i/>
          <w:lang w:val="fr-FR"/>
        </w:rPr>
        <w:t>inc1</w:t>
      </w:r>
      <w:r w:rsidRPr="00E74567">
        <w:rPr>
          <w:rFonts w:ascii="Times New Roman" w:hAnsi="Times New Roman" w:cs="Times New Roman"/>
          <w:lang w:val="fr-FR"/>
        </w:rPr>
        <w:t>, indiquez si les affirmations suivantes sont vraies ou fausses, et pourquoi.</w:t>
      </w:r>
    </w:p>
    <w:p w14:paraId="10D78115" w14:textId="77777777" w:rsidR="00F941F5" w:rsidRPr="00E74567" w:rsidRDefault="00F941F5" w:rsidP="00F941F5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367FAA44" w14:textId="77777777" w:rsidR="00F941F5" w:rsidRPr="00F941F5" w:rsidRDefault="00F941F5" w:rsidP="00F941F5">
      <w:pPr>
        <w:pStyle w:val="Paragraphedeliste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74567">
        <w:rPr>
          <w:rFonts w:ascii="Times New Roman" w:hAnsi="Times New Roman" w:cs="Times New Roman"/>
          <w:lang w:val="fr-FR"/>
        </w:rPr>
        <w:t xml:space="preserve">Basé sur le </w:t>
      </w:r>
      <w:r w:rsidRPr="00E74567">
        <w:rPr>
          <w:rFonts w:ascii="Times New Roman" w:hAnsi="Times New Roman" w:cs="Times New Roman"/>
          <w:i/>
          <w:lang w:val="fr-FR"/>
        </w:rPr>
        <w:t>principe d'invariance d'échelle</w:t>
      </w:r>
      <w:r w:rsidRPr="00E74567">
        <w:rPr>
          <w:rFonts w:ascii="Times New Roman" w:hAnsi="Times New Roman" w:cs="Times New Roman"/>
          <w:lang w:val="fr-FR"/>
        </w:rPr>
        <w:t>, l'inégalité de revenu du groupe 1 est égale à celle du groupe 2. Entrez les données et confirmez vos justifications en estimant le coefficient de Gini par groupe de population</w:t>
      </w:r>
      <w:r w:rsidRPr="00E74567">
        <w:rPr>
          <w:rFonts w:ascii="Times New Roman" w:hAnsi="Times New Roman" w:cs="Times New Roman"/>
          <w:iCs/>
          <w:lang w:val="fr-FR"/>
        </w:rPr>
        <w:t xml:space="preserve">.  </w:t>
      </w:r>
    </w:p>
    <w:p w14:paraId="0E309CAF" w14:textId="64BA021A" w:rsidR="008A402B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5D456A">
        <w:rPr>
          <w:rFonts w:ascii="Times New Roman" w:hAnsi="Times New Roman" w:cs="Times New Roman"/>
          <w:b/>
          <w:lang w:val="fr-FR"/>
        </w:rPr>
        <w:t xml:space="preserve"> Vrai</w:t>
      </w:r>
      <w:r w:rsidR="008A402B">
        <w:rPr>
          <w:rFonts w:ascii="Times New Roman" w:hAnsi="Times New Roman" w:cs="Times New Roman"/>
          <w:b/>
          <w:lang w:val="fr-FR"/>
        </w:rPr>
        <w:t>.</w:t>
      </w:r>
    </w:p>
    <w:p w14:paraId="4EEF9EF9" w14:textId="35E74943" w:rsidR="008A402B" w:rsidRPr="00F941F5" w:rsidRDefault="008A402B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La distribution du groupe 2 est le triple de la distribution du groupe 1. Ainsi, en posant </w:t>
      </w:r>
      <m:oMath>
        <m:r>
          <m:rPr>
            <m:sty m:val="b"/>
          </m:rPr>
          <w:rPr>
            <w:rFonts w:ascii="Cambria Math" w:hAnsi="Cambria Math" w:cs="Times New Roman"/>
            <w:b/>
            <w:lang w:val="fr-FR"/>
          </w:rPr>
          <w:sym w:font="Symbol" w:char="F06C"/>
        </m:r>
        <m:r>
          <m:rPr>
            <m:sty m:val="b"/>
          </m:rPr>
          <w:rPr>
            <w:rFonts w:ascii="Cambria Math" w:hAnsi="Cambria Math" w:cs="Times New Roman"/>
            <w:lang w:val="fr-FR"/>
          </w:rPr>
          <m:t>=3</m:t>
        </m:r>
      </m:oMath>
      <w:r>
        <w:rPr>
          <w:rFonts w:ascii="Times New Roman" w:hAnsi="Times New Roman" w:cs="Times New Roman"/>
          <w:b/>
          <w:lang w:val="fr-FR"/>
        </w:rPr>
        <w:t xml:space="preserve"> et selon le principe d’invariance d’échelle, </w:t>
      </w:r>
      <w:r w:rsidRPr="008A402B">
        <w:rPr>
          <w:rFonts w:ascii="Times New Roman" w:hAnsi="Times New Roman" w:cs="Times New Roman"/>
          <w:b/>
          <w:lang w:val="fr-FR"/>
        </w:rPr>
        <w:t>l'inégalité de revenu du groupe 1 est égale à celle du groupe 2.</w:t>
      </w:r>
      <w:r w:rsidR="00D44C23">
        <w:rPr>
          <w:rFonts w:ascii="Times New Roman" w:hAnsi="Times New Roman" w:cs="Times New Roman"/>
          <w:b/>
          <w:lang w:val="fr-FR"/>
        </w:rPr>
        <w:t xml:space="preserve"> </w:t>
      </w:r>
      <w:r w:rsidR="00C96383">
        <w:rPr>
          <w:rFonts w:ascii="Times New Roman" w:hAnsi="Times New Roman" w:cs="Times New Roman"/>
          <w:b/>
          <w:lang w:val="fr-FR"/>
        </w:rPr>
        <w:t xml:space="preserve">Le </w:t>
      </w:r>
      <w:r w:rsidR="00C96383" w:rsidRPr="00C96383">
        <w:rPr>
          <w:rFonts w:ascii="Times New Roman" w:hAnsi="Times New Roman" w:cs="Times New Roman"/>
          <w:b/>
          <w:lang w:val="fr-FR"/>
        </w:rPr>
        <w:t>coefficient de Gini de la distribution inc1 pour chaque groupe de population es</w:t>
      </w:r>
      <w:r w:rsidR="00C96383">
        <w:rPr>
          <w:rFonts w:ascii="Times New Roman" w:hAnsi="Times New Roman" w:cs="Times New Roman"/>
          <w:b/>
          <w:lang w:val="fr-FR"/>
        </w:rPr>
        <w:t>t</w:t>
      </w:r>
      <w:r w:rsidR="00C96383" w:rsidRPr="00C96383">
        <w:rPr>
          <w:rFonts w:ascii="Times New Roman" w:hAnsi="Times New Roman" w:cs="Times New Roman"/>
          <w:b/>
          <w:lang w:val="fr-FR"/>
        </w:rPr>
        <w:t xml:space="preserve"> </w:t>
      </w:r>
      <w:r w:rsidR="00AE7647">
        <w:rPr>
          <w:rFonts w:ascii="Times New Roman" w:hAnsi="Times New Roman" w:cs="Times New Roman"/>
          <w:b/>
          <w:lang w:val="fr-FR"/>
        </w:rPr>
        <w:t>0,</w:t>
      </w:r>
      <w:r w:rsidR="00AE7647" w:rsidRPr="00AE7647">
        <w:rPr>
          <w:rFonts w:ascii="Times New Roman" w:hAnsi="Times New Roman" w:cs="Times New Roman"/>
          <w:b/>
          <w:lang w:val="fr-FR"/>
        </w:rPr>
        <w:t>47222223</w:t>
      </w:r>
      <w:r w:rsidR="00C96383" w:rsidRPr="00C96383">
        <w:rPr>
          <w:rFonts w:ascii="Times New Roman" w:hAnsi="Times New Roman" w:cs="Times New Roman"/>
          <w:b/>
          <w:lang w:val="fr-FR"/>
        </w:rPr>
        <w:t>.</w:t>
      </w:r>
    </w:p>
    <w:p w14:paraId="3F3C1C59" w14:textId="77777777" w:rsidR="00F941F5" w:rsidRPr="00F941F5" w:rsidRDefault="00F941F5" w:rsidP="00F941F5">
      <w:pPr>
        <w:pStyle w:val="Paragraphedeliste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74567">
        <w:rPr>
          <w:rFonts w:ascii="Times New Roman" w:hAnsi="Times New Roman" w:cs="Times New Roman"/>
          <w:lang w:val="fr-FR"/>
        </w:rPr>
        <w:lastRenderedPageBreak/>
        <w:t xml:space="preserve">En considérant le </w:t>
      </w:r>
      <w:r w:rsidRPr="00E74567">
        <w:rPr>
          <w:rFonts w:ascii="Times New Roman" w:hAnsi="Times New Roman" w:cs="Times New Roman"/>
          <w:i/>
          <w:lang w:val="fr-FR"/>
        </w:rPr>
        <w:t>principe d'invariance d'échelle</w:t>
      </w:r>
      <w:r w:rsidRPr="00E74567">
        <w:rPr>
          <w:rFonts w:ascii="Times New Roman" w:hAnsi="Times New Roman" w:cs="Times New Roman"/>
          <w:lang w:val="fr-FR"/>
        </w:rPr>
        <w:t xml:space="preserve"> et le </w:t>
      </w:r>
      <w:r w:rsidRPr="00E74567">
        <w:rPr>
          <w:rFonts w:ascii="Times New Roman" w:hAnsi="Times New Roman" w:cs="Times New Roman"/>
          <w:i/>
          <w:lang w:val="fr-FR"/>
        </w:rPr>
        <w:t>principe de population</w:t>
      </w:r>
      <w:r w:rsidRPr="00E74567">
        <w:rPr>
          <w:rFonts w:ascii="Times New Roman" w:hAnsi="Times New Roman" w:cs="Times New Roman"/>
          <w:lang w:val="fr-FR"/>
        </w:rPr>
        <w:t>, l'inégalité de revenu du groupe 1 est égale à celle de la population totale</w:t>
      </w:r>
      <w:r w:rsidRPr="00E74567">
        <w:rPr>
          <w:rFonts w:ascii="Times New Roman" w:hAnsi="Times New Roman" w:cs="Times New Roman"/>
          <w:iCs/>
          <w:lang w:val="fr-FR"/>
        </w:rPr>
        <w:t>.</w:t>
      </w:r>
    </w:p>
    <w:p w14:paraId="00186218" w14:textId="21A6A955" w:rsid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C96383">
        <w:rPr>
          <w:rFonts w:ascii="Times New Roman" w:hAnsi="Times New Roman" w:cs="Times New Roman"/>
          <w:b/>
          <w:lang w:val="fr-FR"/>
        </w:rPr>
        <w:t xml:space="preserve"> Faux.</w:t>
      </w:r>
    </w:p>
    <w:p w14:paraId="11BADDE6" w14:textId="01DB3C27" w:rsidR="00C96383" w:rsidRDefault="00C96383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La distribution de la population totale</w:t>
      </w:r>
      <w:r w:rsidR="004A13E9">
        <w:rPr>
          <w:rFonts w:ascii="Times New Roman" w:hAnsi="Times New Roman" w:cs="Times New Roman"/>
          <w:b/>
          <w:lang w:val="fr-FR"/>
        </w:rPr>
        <w:t xml:space="preserve"> qui a 6 observations,</w:t>
      </w:r>
      <w:r>
        <w:rPr>
          <w:rFonts w:ascii="Times New Roman" w:hAnsi="Times New Roman" w:cs="Times New Roman"/>
          <w:b/>
          <w:lang w:val="fr-FR"/>
        </w:rPr>
        <w:t xml:space="preserve"> n’est pas </w:t>
      </w:r>
      <w:r w:rsidR="004A13E9">
        <w:rPr>
          <w:rFonts w:ascii="Times New Roman" w:hAnsi="Times New Roman" w:cs="Times New Roman"/>
          <w:b/>
          <w:lang w:val="fr-FR"/>
        </w:rPr>
        <w:t>un multiple de la distribution du groupe1 qui a 3 observations. En effet</w:t>
      </w:r>
      <w:r w:rsidR="00751710">
        <w:rPr>
          <w:rFonts w:ascii="Times New Roman" w:hAnsi="Times New Roman" w:cs="Times New Roman"/>
          <w:b/>
          <w:lang w:val="fr-FR"/>
        </w:rPr>
        <w:t>,</w:t>
      </w:r>
      <w:r w:rsidR="004A13E9">
        <w:rPr>
          <w:rFonts w:ascii="Times New Roman" w:hAnsi="Times New Roman" w:cs="Times New Roman"/>
          <w:b/>
          <w:lang w:val="fr-FR"/>
        </w:rPr>
        <w:t xml:space="preserve"> il n’existe pas de </w:t>
      </w:r>
      <m:oMath>
        <m:r>
          <m:rPr>
            <m:sty m:val="b"/>
          </m:rPr>
          <w:rPr>
            <w:rFonts w:ascii="Cambria Math" w:hAnsi="Cambria Math" w:cs="Times New Roman"/>
            <w:b/>
            <w:lang w:val="fr-FR"/>
          </w:rPr>
          <w:sym w:font="Symbol" w:char="F06C"/>
        </m:r>
      </m:oMath>
      <w:r w:rsidR="004A13E9">
        <w:rPr>
          <w:rFonts w:ascii="Times New Roman" w:hAnsi="Times New Roman" w:cs="Times New Roman"/>
          <w:b/>
          <w:lang w:val="fr-FR"/>
        </w:rPr>
        <w:t xml:space="preserve"> pouvant lier ces deux distributions. De ce fait le principe d’invariance d’échelle n’est pas respecté entre ces deux distributions.</w:t>
      </w:r>
    </w:p>
    <w:p w14:paraId="238AED13" w14:textId="3FC7C33C" w:rsidR="004A13E9" w:rsidRDefault="004A13E9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De plus les observations 3, 9 et 27 ne sont pas des réplications des observations 1, 3 et 9. De ce fait le principe d’invariance de population n’est pas respecté.</w:t>
      </w:r>
    </w:p>
    <w:p w14:paraId="6D99B6F3" w14:textId="54F6FD0C" w:rsidR="004A13E9" w:rsidRPr="00F941F5" w:rsidRDefault="004A13E9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Ainsi, en </w:t>
      </w:r>
      <w:r w:rsidRPr="004A13E9">
        <w:rPr>
          <w:rFonts w:ascii="Times New Roman" w:hAnsi="Times New Roman" w:cs="Times New Roman"/>
          <w:b/>
          <w:lang w:val="fr-FR"/>
        </w:rPr>
        <w:t>considérant le principe d'invariance d'échelle et le principe de population, l'inégalité de revenu du groupe 1 n’est pas égale à celle de la population totale</w:t>
      </w:r>
      <w:r>
        <w:rPr>
          <w:rFonts w:ascii="Times New Roman" w:hAnsi="Times New Roman" w:cs="Times New Roman"/>
          <w:b/>
          <w:lang w:val="fr-FR"/>
        </w:rPr>
        <w:t>.</w:t>
      </w:r>
    </w:p>
    <w:p w14:paraId="4277EB71" w14:textId="77777777" w:rsidR="00F941F5" w:rsidRPr="00F941F5" w:rsidRDefault="00F941F5" w:rsidP="00F941F5">
      <w:pPr>
        <w:pStyle w:val="Paragraphedeliste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74567">
        <w:rPr>
          <w:rFonts w:ascii="Times New Roman" w:hAnsi="Times New Roman" w:cs="Times New Roman"/>
          <w:iCs/>
          <w:lang w:val="fr-FR"/>
        </w:rPr>
        <w:t>L'inégalité entre les groupes de i</w:t>
      </w:r>
      <w:r w:rsidRPr="00E74567">
        <w:rPr>
          <w:rFonts w:ascii="Times New Roman" w:hAnsi="Times New Roman" w:cs="Times New Roman"/>
          <w:i/>
          <w:iCs/>
          <w:lang w:val="fr-FR"/>
        </w:rPr>
        <w:t>nc1</w:t>
      </w:r>
      <w:r w:rsidRPr="00E74567">
        <w:rPr>
          <w:rFonts w:ascii="Times New Roman" w:hAnsi="Times New Roman" w:cs="Times New Roman"/>
          <w:iCs/>
          <w:lang w:val="fr-FR"/>
        </w:rPr>
        <w:t xml:space="preserve"> est égale à celle de </w:t>
      </w:r>
      <w:r w:rsidRPr="00E74567">
        <w:rPr>
          <w:rFonts w:ascii="Times New Roman" w:hAnsi="Times New Roman" w:cs="Times New Roman"/>
          <w:i/>
          <w:iCs/>
          <w:lang w:val="fr-FR"/>
        </w:rPr>
        <w:t>inc2</w:t>
      </w:r>
      <w:r w:rsidRPr="00E74567">
        <w:rPr>
          <w:rFonts w:ascii="Times New Roman" w:hAnsi="Times New Roman" w:cs="Times New Roman"/>
          <w:iCs/>
          <w:lang w:val="fr-FR"/>
        </w:rPr>
        <w:t xml:space="preserve">. En outre, vérifiez ceci en utilisant la commande </w:t>
      </w:r>
      <w:r w:rsidRPr="00E74567">
        <w:rPr>
          <w:rFonts w:ascii="Times New Roman" w:hAnsi="Times New Roman" w:cs="Times New Roman"/>
          <w:b/>
          <w:i/>
          <w:iCs/>
          <w:lang w:val="fr-FR"/>
        </w:rPr>
        <w:t>dentropyg</w:t>
      </w:r>
      <w:r w:rsidRPr="00E74567">
        <w:rPr>
          <w:rFonts w:ascii="Times New Roman" w:hAnsi="Times New Roman" w:cs="Times New Roman"/>
          <w:iCs/>
          <w:lang w:val="fr-FR"/>
        </w:rPr>
        <w:t xml:space="preserve"> dans DASP (par exemple, pour theta = 0).</w:t>
      </w:r>
      <w:bookmarkEnd w:id="0"/>
    </w:p>
    <w:p w14:paraId="0D9014CA" w14:textId="2D0EE3A7" w:rsid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9E5497">
        <w:rPr>
          <w:rFonts w:ascii="Times New Roman" w:hAnsi="Times New Roman" w:cs="Times New Roman"/>
          <w:b/>
          <w:lang w:val="fr-FR"/>
        </w:rPr>
        <w:t xml:space="preserve"> Vrai.</w:t>
      </w:r>
    </w:p>
    <w:p w14:paraId="2F40399D" w14:textId="6E8AFA73" w:rsidR="006444E5" w:rsidRDefault="006444E5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La moyenne de la variable inc1 dans les groupes 1 et 2 sont respectivement 4 et 12.</w:t>
      </w:r>
    </w:p>
    <w:p w14:paraId="64B6ED1F" w14:textId="684D2B56" w:rsidR="006444E5" w:rsidRDefault="006444E5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La moyenne de la variable inc2 dans les groupes 1 et 2 sont respectivement 8 et 24.</w:t>
      </w:r>
    </w:p>
    <w:p w14:paraId="738481EB" w14:textId="264F724D" w:rsidR="006444E5" w:rsidRPr="00F941F5" w:rsidRDefault="006444E5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Ainsi, pour ces deux variables, la moyenne du groupe 2 est le </w:t>
      </w:r>
      <w:r w:rsidRPr="00431E4F">
        <w:rPr>
          <w:rFonts w:ascii="Times New Roman" w:hAnsi="Times New Roman" w:cs="Times New Roman"/>
          <w:b/>
          <w:color w:val="FF0000"/>
          <w:lang w:val="fr-FR"/>
        </w:rPr>
        <w:t xml:space="preserve">triple </w:t>
      </w:r>
      <w:r w:rsidR="00431E4F" w:rsidRPr="00431E4F">
        <w:rPr>
          <w:rFonts w:ascii="Times New Roman" w:hAnsi="Times New Roman" w:cs="Times New Roman"/>
          <w:b/>
          <w:color w:val="FF0000"/>
          <w:lang w:val="fr-FR"/>
        </w:rPr>
        <w:t xml:space="preserve">( ?????) </w:t>
      </w:r>
      <w:r>
        <w:rPr>
          <w:rFonts w:ascii="Times New Roman" w:hAnsi="Times New Roman" w:cs="Times New Roman"/>
          <w:b/>
          <w:lang w:val="fr-FR"/>
        </w:rPr>
        <w:t xml:space="preserve">de celle du groupe </w:t>
      </w:r>
      <w:r w:rsidR="00634854">
        <w:rPr>
          <w:rFonts w:ascii="Times New Roman" w:hAnsi="Times New Roman" w:cs="Times New Roman"/>
          <w:b/>
          <w:lang w:val="fr-FR"/>
        </w:rPr>
        <w:t>(</w:t>
      </w:r>
      <w:r w:rsidR="00634854" w:rsidRPr="00634854">
        <w:rPr>
          <w:rFonts w:ascii="Times New Roman" w:hAnsi="Times New Roman" w:cs="Times New Roman"/>
          <w:b/>
          <w:color w:val="FF0000"/>
          <w:lang w:val="fr-FR"/>
        </w:rPr>
        <w:t>la moyenne du groupe 2 est double de celle du groupe</w:t>
      </w:r>
      <w:r w:rsidR="00634854" w:rsidRPr="00634854">
        <w:rPr>
          <w:rFonts w:ascii="Times New Roman" w:hAnsi="Times New Roman" w:cs="Times New Roman"/>
          <w:b/>
          <w:color w:val="FF0000"/>
          <w:lang w:val="fr-FR"/>
        </w:rPr>
        <w:t xml:space="preserve"> 1) </w:t>
      </w:r>
      <w:r>
        <w:rPr>
          <w:rFonts w:ascii="Times New Roman" w:hAnsi="Times New Roman" w:cs="Times New Roman"/>
          <w:b/>
          <w:lang w:val="fr-FR"/>
        </w:rPr>
        <w:t xml:space="preserve">1. </w:t>
      </w:r>
      <w:r w:rsidR="00904068">
        <w:rPr>
          <w:rFonts w:ascii="Times New Roman" w:hAnsi="Times New Roman" w:cs="Times New Roman"/>
          <w:b/>
          <w:lang w:val="fr-FR"/>
        </w:rPr>
        <w:t xml:space="preserve">Comme </w:t>
      </w:r>
      <w:r w:rsidR="00441EF7">
        <w:rPr>
          <w:rFonts w:ascii="Times New Roman" w:hAnsi="Times New Roman" w:cs="Times New Roman"/>
          <w:b/>
          <w:lang w:val="fr-FR"/>
        </w:rPr>
        <w:t>l</w:t>
      </w:r>
      <w:r w:rsidR="00904068" w:rsidRPr="00904068">
        <w:rPr>
          <w:rFonts w:ascii="Times New Roman" w:hAnsi="Times New Roman" w:cs="Times New Roman"/>
          <w:b/>
          <w:lang w:val="fr-FR"/>
        </w:rPr>
        <w:t xml:space="preserve">'inégalité entre les groupes est l’inégalité quand </w:t>
      </w:r>
      <w:r w:rsidR="00904068">
        <w:rPr>
          <w:rFonts w:ascii="Times New Roman" w:hAnsi="Times New Roman" w:cs="Times New Roman"/>
          <w:b/>
          <w:lang w:val="fr-FR"/>
        </w:rPr>
        <w:t xml:space="preserve">chaque observation d’un groupe a </w:t>
      </w:r>
      <w:r w:rsidR="00904068" w:rsidRPr="00904068">
        <w:rPr>
          <w:rFonts w:ascii="Times New Roman" w:hAnsi="Times New Roman" w:cs="Times New Roman"/>
          <w:b/>
          <w:lang w:val="fr-FR"/>
        </w:rPr>
        <w:t>le revenu moyen de son groupe</w:t>
      </w:r>
      <w:r w:rsidR="00904068">
        <w:rPr>
          <w:rFonts w:ascii="Times New Roman" w:hAnsi="Times New Roman" w:cs="Times New Roman"/>
          <w:b/>
          <w:lang w:val="fr-FR"/>
        </w:rPr>
        <w:t xml:space="preserve">, je m’attends à ce que </w:t>
      </w:r>
      <w:r w:rsidR="00904068" w:rsidRPr="00904068">
        <w:rPr>
          <w:rFonts w:ascii="Times New Roman" w:hAnsi="Times New Roman" w:cs="Times New Roman"/>
          <w:b/>
          <w:lang w:val="fr-FR"/>
        </w:rPr>
        <w:t xml:space="preserve">l'inégalité entre les groupes de inc1 </w:t>
      </w:r>
      <w:r w:rsidR="00D6588D">
        <w:rPr>
          <w:rFonts w:ascii="Times New Roman" w:hAnsi="Times New Roman" w:cs="Times New Roman"/>
          <w:b/>
          <w:lang w:val="fr-FR"/>
        </w:rPr>
        <w:t>soit</w:t>
      </w:r>
      <w:r w:rsidR="00904068" w:rsidRPr="00904068">
        <w:rPr>
          <w:rFonts w:ascii="Times New Roman" w:hAnsi="Times New Roman" w:cs="Times New Roman"/>
          <w:b/>
          <w:lang w:val="fr-FR"/>
        </w:rPr>
        <w:t xml:space="preserve"> égale à celle de inc2.</w:t>
      </w:r>
    </w:p>
    <w:p w14:paraId="6B7A361D" w14:textId="77777777" w:rsidR="00F941F5" w:rsidRPr="00F941F5" w:rsidRDefault="00F941F5" w:rsidP="00F941F5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</w:p>
    <w:p w14:paraId="4A7AE13C" w14:textId="77777777" w:rsidR="00F941F5" w:rsidRDefault="00F941F5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74567">
        <w:rPr>
          <w:rFonts w:ascii="Times New Roman" w:eastAsia="Times New Roman" w:hAnsi="Times New Roman" w:cs="Times New Roman"/>
          <w:lang w:val="fr-FR"/>
        </w:rPr>
        <w:t>1.2</w:t>
      </w:r>
      <w:r w:rsidRPr="00E74567">
        <w:rPr>
          <w:rFonts w:ascii="Times New Roman" w:eastAsia="Times New Roman" w:hAnsi="Times New Roman" w:cs="Times New Roman"/>
          <w:lang w:val="fr-FR"/>
        </w:rPr>
        <w:tab/>
        <w:t xml:space="preserve">En utilisant la commande DASP </w:t>
      </w:r>
      <w:r w:rsidRPr="00E74567">
        <w:rPr>
          <w:rFonts w:ascii="Times New Roman" w:eastAsia="Times New Roman" w:hAnsi="Times New Roman" w:cs="Times New Roman"/>
          <w:b/>
          <w:i/>
          <w:lang w:val="fr-FR"/>
        </w:rPr>
        <w:t>dentropyg</w:t>
      </w:r>
      <w:r w:rsidRPr="00E74567">
        <w:rPr>
          <w:rFonts w:ascii="Times New Roman" w:eastAsia="Times New Roman" w:hAnsi="Times New Roman" w:cs="Times New Roman"/>
          <w:lang w:val="fr-FR"/>
        </w:rPr>
        <w:t>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E74567">
        <w:rPr>
          <w:rFonts w:ascii="Times New Roman" w:eastAsia="Times New Roman" w:hAnsi="Times New Roman" w:cs="Times New Roman"/>
          <w:lang w:val="fr-FR"/>
        </w:rPr>
        <w:t xml:space="preserve"> l’indice d’entropie (le paramètre theta = 0). Faites ceci pour chacune des trois périodes. </w:t>
      </w:r>
    </w:p>
    <w:p w14:paraId="671F8772" w14:textId="77777777" w:rsidR="00F941F5" w:rsidRDefault="00F941F5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3F9C19A6" w14:textId="14C5260C" w:rsidR="00F941F5" w:rsidRPr="00C8448D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</w:rPr>
      </w:pPr>
      <w:r w:rsidRPr="00C8448D">
        <w:rPr>
          <w:rFonts w:ascii="Times New Roman" w:hAnsi="Times New Roman" w:cs="Times New Roman"/>
          <w:b/>
        </w:rPr>
        <w:t>R</w:t>
      </w:r>
      <w:r w:rsidR="00F941F5" w:rsidRPr="00C8448D">
        <w:rPr>
          <w:rFonts w:ascii="Times New Roman" w:hAnsi="Times New Roman" w:cs="Times New Roman"/>
          <w:b/>
        </w:rPr>
        <w:t> :</w:t>
      </w:r>
      <w:r w:rsidR="006444E5" w:rsidRPr="00C8448D">
        <w:rPr>
          <w:rFonts w:ascii="Times New Roman" w:hAnsi="Times New Roman" w:cs="Times New Roman"/>
          <w:b/>
        </w:rPr>
        <w:t xml:space="preserve"> </w:t>
      </w:r>
      <w:r w:rsidR="00C8448D" w:rsidRPr="00C8448D">
        <w:rPr>
          <w:rFonts w:ascii="Times New Roman" w:hAnsi="Times New Roman" w:cs="Times New Roman"/>
          <w:b/>
        </w:rPr>
        <w:t>Avec</w:t>
      </w:r>
      <w:r w:rsidR="00C8448D">
        <w:rPr>
          <w:rFonts w:ascii="Times New Roman" w:hAnsi="Times New Roman" w:cs="Times New Roman"/>
          <w:b/>
        </w:rPr>
        <w:t xml:space="preserve"> theta=0, la décomposition de l’indice d’entropie est comme suite :</w:t>
      </w:r>
    </w:p>
    <w:p w14:paraId="6E4FBC7E" w14:textId="11887F8D" w:rsidR="008A43C6" w:rsidRPr="004419E4" w:rsidRDefault="008A43C6" w:rsidP="008A43C6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b/>
          <w:u w:val="single"/>
          <w:lang w:val="fr-FR"/>
        </w:rPr>
      </w:pPr>
      <w:r w:rsidRPr="004419E4">
        <w:rPr>
          <w:rFonts w:ascii="Times New Roman" w:eastAsia="Times New Roman" w:hAnsi="Times New Roman" w:cs="Times New Roman"/>
          <w:b/>
          <w:u w:val="single"/>
          <w:lang w:val="fr-FR"/>
        </w:rPr>
        <w:t>Période 1 : inc1</w:t>
      </w:r>
    </w:p>
    <w:p w14:paraId="67544FF0" w14:textId="77777777" w:rsidR="00C8448D" w:rsidRPr="00C8448D" w:rsidRDefault="00441EF7" w:rsidP="00C8448D">
      <w:pPr>
        <w:spacing w:after="0" w:line="240" w:lineRule="auto"/>
        <w:ind w:left="646" w:right="164" w:hanging="709"/>
        <w:jc w:val="both"/>
        <w:rPr>
          <w:rFonts w:ascii="Times New Roman" w:hAnsi="Times New Roman" w:cs="Times New Roman"/>
          <w:lang w:val="fr-FR"/>
        </w:rPr>
      </w:pPr>
      <w:r w:rsidRPr="00C8448D">
        <w:rPr>
          <w:rFonts w:ascii="Times New Roman" w:hAnsi="Times New Roman" w:cs="Times New Roman"/>
          <w:lang w:val="fr-FR"/>
        </w:rPr>
        <w:t xml:space="preserve">Sur toute la population, </w:t>
      </w:r>
      <w:r w:rsidRPr="00A571C7">
        <w:rPr>
          <w:rFonts w:ascii="Times New Roman" w:hAnsi="Times New Roman" w:cs="Times New Roman"/>
          <w:b/>
          <w:lang w:val="fr-FR"/>
        </w:rPr>
        <w:t xml:space="preserve">l’indice d’entropie est </w:t>
      </w:r>
      <w:r w:rsidR="003B11D5" w:rsidRPr="00A571C7">
        <w:rPr>
          <w:rFonts w:ascii="Times New Roman" w:hAnsi="Times New Roman" w:cs="Times New Roman"/>
          <w:b/>
          <w:lang w:val="fr-FR"/>
        </w:rPr>
        <w:t>égal</w:t>
      </w:r>
      <w:r w:rsidRPr="00A571C7">
        <w:rPr>
          <w:rFonts w:ascii="Times New Roman" w:hAnsi="Times New Roman" w:cs="Times New Roman"/>
          <w:b/>
          <w:lang w:val="fr-FR"/>
        </w:rPr>
        <w:t xml:space="preserve"> à 0.566678 avec un écart type de </w:t>
      </w:r>
      <w:r w:rsidR="003B11D5" w:rsidRPr="00A571C7">
        <w:rPr>
          <w:rFonts w:ascii="Times New Roman" w:hAnsi="Times New Roman" w:cs="Times New Roman"/>
          <w:b/>
          <w:lang w:val="fr-FR"/>
        </w:rPr>
        <w:t>0.215967</w:t>
      </w:r>
      <w:r w:rsidR="003B11D5" w:rsidRPr="00C8448D">
        <w:rPr>
          <w:rFonts w:ascii="Times New Roman" w:hAnsi="Times New Roman" w:cs="Times New Roman"/>
          <w:lang w:val="fr-FR"/>
        </w:rPr>
        <w:t>.</w:t>
      </w:r>
    </w:p>
    <w:p w14:paraId="1FDD0746" w14:textId="4AE7AAA4" w:rsidR="00C8448D" w:rsidRPr="00C8448D" w:rsidRDefault="00C8448D" w:rsidP="00C8448D">
      <w:pPr>
        <w:spacing w:after="0" w:line="240" w:lineRule="auto"/>
        <w:ind w:left="646" w:right="164" w:hanging="709"/>
        <w:jc w:val="both"/>
        <w:rPr>
          <w:rFonts w:ascii="Times New Roman" w:hAnsi="Times New Roman" w:cs="Times New Roman"/>
          <w:lang w:val="fr-FR"/>
        </w:rPr>
      </w:pPr>
      <w:r w:rsidRPr="00C8448D">
        <w:rPr>
          <w:rFonts w:ascii="Times New Roman" w:hAnsi="Times New Roman" w:cs="Times New Roman"/>
          <w:lang w:val="fr-FR"/>
        </w:rPr>
        <w:t>Chaque composante, inégalité entre les groupes (between) et inégalité dans les groupes (within),</w:t>
      </w:r>
      <w:r>
        <w:rPr>
          <w:rFonts w:ascii="Times New Roman" w:hAnsi="Times New Roman" w:cs="Times New Roman"/>
          <w:lang w:val="fr-FR"/>
        </w:rPr>
        <w:t xml:space="preserve"> </w:t>
      </w:r>
      <w:r w:rsidRPr="00C8448D">
        <w:rPr>
          <w:rFonts w:ascii="Times New Roman" w:hAnsi="Times New Roman" w:cs="Times New Roman"/>
          <w:lang w:val="fr-FR"/>
        </w:rPr>
        <w:t xml:space="preserve">contribue respectivement à 25,3832% et 74,6168% de l’inégalité totale. </w:t>
      </w:r>
    </w:p>
    <w:p w14:paraId="20561D79" w14:textId="177CEF23" w:rsidR="00C8448D" w:rsidRPr="00C8448D" w:rsidRDefault="00C8448D" w:rsidP="00C8448D">
      <w:pPr>
        <w:spacing w:after="0" w:line="240" w:lineRule="auto"/>
        <w:ind w:left="646" w:right="164" w:hanging="709"/>
        <w:jc w:val="both"/>
        <w:rPr>
          <w:rFonts w:ascii="Times New Roman" w:hAnsi="Times New Roman" w:cs="Times New Roman"/>
          <w:lang w:val="fr-FR"/>
        </w:rPr>
      </w:pPr>
      <w:r w:rsidRPr="00A571C7">
        <w:rPr>
          <w:rFonts w:ascii="Times New Roman" w:hAnsi="Times New Roman" w:cs="Times New Roman"/>
          <w:b/>
          <w:lang w:val="fr-FR"/>
        </w:rPr>
        <w:t>La contribution absolue de l'inégalité entre les groupes est de 0.143841</w:t>
      </w:r>
      <w:r w:rsidRPr="00C8448D">
        <w:rPr>
          <w:rFonts w:ascii="Times New Roman" w:hAnsi="Times New Roman" w:cs="Times New Roman"/>
          <w:lang w:val="fr-FR"/>
        </w:rPr>
        <w:t>.</w:t>
      </w:r>
    </w:p>
    <w:p w14:paraId="14A176F3" w14:textId="1178AB7F" w:rsidR="00C40316" w:rsidRPr="00C8448D" w:rsidRDefault="00C40316" w:rsidP="00C40316">
      <w:pPr>
        <w:spacing w:after="0" w:line="240" w:lineRule="auto"/>
        <w:ind w:left="646" w:right="164" w:hanging="709"/>
        <w:jc w:val="both"/>
        <w:rPr>
          <w:rFonts w:ascii="Times New Roman" w:hAnsi="Times New Roman" w:cs="Times New Roman"/>
          <w:lang w:val="fr-FR"/>
        </w:rPr>
      </w:pPr>
      <w:r w:rsidRPr="00C8448D">
        <w:rPr>
          <w:rFonts w:ascii="Times New Roman" w:hAnsi="Times New Roman" w:cs="Times New Roman"/>
          <w:lang w:val="fr-FR"/>
        </w:rPr>
        <w:t xml:space="preserve">Pour le groupe1 </w:t>
      </w:r>
      <w:r w:rsidR="00D6588D">
        <w:rPr>
          <w:rFonts w:ascii="Times New Roman" w:hAnsi="Times New Roman" w:cs="Times New Roman"/>
          <w:lang w:val="fr-FR"/>
        </w:rPr>
        <w:t>et</w:t>
      </w:r>
      <w:r w:rsidRPr="00C8448D">
        <w:rPr>
          <w:rFonts w:ascii="Times New Roman" w:hAnsi="Times New Roman" w:cs="Times New Roman"/>
          <w:lang w:val="fr-FR"/>
        </w:rPr>
        <w:t xml:space="preserve"> le groupe 2 :</w:t>
      </w:r>
    </w:p>
    <w:p w14:paraId="115CF889" w14:textId="77777777" w:rsidR="00C40316" w:rsidRPr="00C8448D" w:rsidRDefault="00C40316" w:rsidP="00C40316">
      <w:pPr>
        <w:pStyle w:val="Paragraphedeliste"/>
        <w:numPr>
          <w:ilvl w:val="0"/>
          <w:numId w:val="8"/>
        </w:numPr>
        <w:spacing w:after="0" w:line="240" w:lineRule="auto"/>
        <w:ind w:right="164"/>
        <w:jc w:val="both"/>
        <w:rPr>
          <w:rFonts w:ascii="Times New Roman" w:hAnsi="Times New Roman" w:cs="Times New Roman"/>
          <w:lang w:val="fr-FR"/>
        </w:rPr>
      </w:pPr>
      <w:r w:rsidRPr="00C8448D">
        <w:rPr>
          <w:rFonts w:ascii="Times New Roman" w:hAnsi="Times New Roman" w:cs="Times New Roman"/>
          <w:lang w:val="fr-FR"/>
        </w:rPr>
        <w:t>L’indice d’entropie I_k =  0.</w:t>
      </w:r>
      <w:r w:rsidRPr="00966F26">
        <w:rPr>
          <w:rFonts w:ascii="Times New Roman" w:hAnsi="Times New Roman" w:cs="Times New Roman"/>
          <w:lang w:val="fr-FR"/>
        </w:rPr>
        <w:t>422837</w:t>
      </w:r>
      <w:r w:rsidRPr="00C8448D">
        <w:rPr>
          <w:rFonts w:ascii="Times New Roman" w:hAnsi="Times New Roman" w:cs="Times New Roman"/>
          <w:lang w:val="fr-FR"/>
        </w:rPr>
        <w:tab/>
      </w:r>
      <w:r w:rsidRPr="00C8448D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 w:rsidRPr="00C8448D">
        <w:rPr>
          <w:rFonts w:ascii="Times New Roman" w:hAnsi="Times New Roman" w:cs="Times New Roman"/>
          <w:lang w:val="fr-FR"/>
        </w:rPr>
        <w:t>(1)</w:t>
      </w:r>
    </w:p>
    <w:p w14:paraId="36B75259" w14:textId="77777777" w:rsidR="00C40316" w:rsidRPr="00C8448D" w:rsidRDefault="00C40316" w:rsidP="00C40316">
      <w:pPr>
        <w:pStyle w:val="Paragraphedeliste"/>
        <w:numPr>
          <w:ilvl w:val="0"/>
          <w:numId w:val="8"/>
        </w:numPr>
        <w:spacing w:after="0" w:line="240" w:lineRule="auto"/>
        <w:ind w:right="164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</w:t>
      </w:r>
      <w:r w:rsidRPr="00C8448D">
        <w:rPr>
          <w:rFonts w:ascii="Times New Roman" w:hAnsi="Times New Roman" w:cs="Times New Roman"/>
          <w:lang w:val="fr-FR"/>
        </w:rPr>
        <w:t xml:space="preserve">’écart type </w:t>
      </w:r>
      <w:r>
        <w:rPr>
          <w:rFonts w:ascii="Times New Roman" w:hAnsi="Times New Roman" w:cs="Times New Roman"/>
          <w:lang w:val="fr-FR"/>
        </w:rPr>
        <w:t xml:space="preserve">de </w:t>
      </w:r>
      <w:r w:rsidRPr="00C8448D">
        <w:rPr>
          <w:rFonts w:ascii="Times New Roman" w:hAnsi="Times New Roman" w:cs="Times New Roman"/>
          <w:lang w:val="fr-FR"/>
        </w:rPr>
        <w:t>l’indice d’entropie est 0.</w:t>
      </w:r>
      <w:r w:rsidRPr="00966F26">
        <w:rPr>
          <w:rFonts w:ascii="Times New Roman" w:hAnsi="Times New Roman" w:cs="Times New Roman"/>
          <w:lang w:val="fr-FR"/>
        </w:rPr>
        <w:t>114650</w:t>
      </w:r>
    </w:p>
    <w:p w14:paraId="31DEEB1D" w14:textId="77777777" w:rsidR="00C40316" w:rsidRPr="00C8448D" w:rsidRDefault="00C40316" w:rsidP="00C40316">
      <w:pPr>
        <w:pStyle w:val="Paragraphedeliste"/>
        <w:numPr>
          <w:ilvl w:val="0"/>
          <w:numId w:val="8"/>
        </w:numPr>
        <w:spacing w:after="0" w:line="240" w:lineRule="auto"/>
        <w:ind w:right="164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</w:t>
      </w:r>
      <w:r w:rsidRPr="00C8448D">
        <w:rPr>
          <w:rFonts w:ascii="Times New Roman" w:hAnsi="Times New Roman" w:cs="Times New Roman"/>
          <w:lang w:val="fr-FR"/>
        </w:rPr>
        <w:t xml:space="preserve">a part de la population Phi_k =  0.5 </w:t>
      </w:r>
      <w:r w:rsidRPr="00C8448D">
        <w:rPr>
          <w:rFonts w:ascii="Times New Roman" w:hAnsi="Times New Roman" w:cs="Times New Roman"/>
          <w:lang w:val="fr-FR"/>
        </w:rPr>
        <w:tab/>
      </w:r>
      <w:r w:rsidRPr="00C8448D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 w:rsidRPr="00C8448D">
        <w:rPr>
          <w:rFonts w:ascii="Times New Roman" w:hAnsi="Times New Roman" w:cs="Times New Roman"/>
          <w:lang w:val="fr-FR"/>
        </w:rPr>
        <w:t>(2)</w:t>
      </w:r>
    </w:p>
    <w:p w14:paraId="4FEE75A6" w14:textId="77777777" w:rsidR="00C40316" w:rsidRDefault="00C40316" w:rsidP="00C40316">
      <w:pPr>
        <w:pStyle w:val="Paragraphedeliste"/>
        <w:numPr>
          <w:ilvl w:val="0"/>
          <w:numId w:val="8"/>
        </w:numPr>
        <w:spacing w:after="0" w:line="240" w:lineRule="auto"/>
        <w:ind w:right="164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</w:t>
      </w:r>
      <w:r w:rsidRPr="00C8448D">
        <w:rPr>
          <w:rFonts w:ascii="Times New Roman" w:hAnsi="Times New Roman" w:cs="Times New Roman"/>
          <w:lang w:val="fr-FR"/>
        </w:rPr>
        <w:t xml:space="preserve">a composante </w:t>
      </w:r>
      <w:r>
        <w:rPr>
          <w:rFonts w:ascii="Times New Roman" w:hAnsi="Times New Roman" w:cs="Times New Roman"/>
          <w:lang w:val="fr-FR"/>
        </w:rPr>
        <w:t xml:space="preserve">du groupe 1 </w:t>
      </w:r>
      <w:r w:rsidRPr="00C8448D">
        <w:rPr>
          <w:rFonts w:ascii="Times New Roman" w:hAnsi="Times New Roman" w:cs="Times New Roman"/>
          <w:lang w:val="fr-FR"/>
        </w:rPr>
        <w:t xml:space="preserve">(mu_k/mu)^theta = </w:t>
      </w:r>
      <w:r>
        <w:rPr>
          <w:rFonts w:ascii="Times New Roman" w:hAnsi="Times New Roman" w:cs="Times New Roman"/>
          <w:lang w:val="fr-FR"/>
        </w:rPr>
        <w:t xml:space="preserve">(4/8)^0 = </w:t>
      </w:r>
      <w:r w:rsidRPr="00C8448D">
        <w:rPr>
          <w:rFonts w:ascii="Times New Roman" w:hAnsi="Times New Roman" w:cs="Times New Roman"/>
          <w:lang w:val="fr-FR"/>
        </w:rPr>
        <w:t xml:space="preserve">1.0 </w:t>
      </w:r>
      <w:r w:rsidRPr="00C8448D">
        <w:rPr>
          <w:rFonts w:ascii="Times New Roman" w:hAnsi="Times New Roman" w:cs="Times New Roman"/>
          <w:lang w:val="fr-FR"/>
        </w:rPr>
        <w:tab/>
        <w:t>(3)</w:t>
      </w:r>
    </w:p>
    <w:p w14:paraId="0A245167" w14:textId="77777777" w:rsidR="00C40316" w:rsidRPr="00C8448D" w:rsidRDefault="00C40316" w:rsidP="00C40316">
      <w:pPr>
        <w:pStyle w:val="Paragraphedeliste"/>
        <w:numPr>
          <w:ilvl w:val="0"/>
          <w:numId w:val="8"/>
        </w:numPr>
        <w:spacing w:after="0" w:line="240" w:lineRule="auto"/>
        <w:ind w:right="164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</w:t>
      </w:r>
      <w:r w:rsidRPr="00C8448D">
        <w:rPr>
          <w:rFonts w:ascii="Times New Roman" w:hAnsi="Times New Roman" w:cs="Times New Roman"/>
          <w:lang w:val="fr-FR"/>
        </w:rPr>
        <w:t xml:space="preserve">a composante </w:t>
      </w:r>
      <w:r>
        <w:rPr>
          <w:rFonts w:ascii="Times New Roman" w:hAnsi="Times New Roman" w:cs="Times New Roman"/>
          <w:lang w:val="fr-FR"/>
        </w:rPr>
        <w:t xml:space="preserve">du groupe 2 </w:t>
      </w:r>
      <w:r w:rsidRPr="00C8448D">
        <w:rPr>
          <w:rFonts w:ascii="Times New Roman" w:hAnsi="Times New Roman" w:cs="Times New Roman"/>
          <w:lang w:val="fr-FR"/>
        </w:rPr>
        <w:t xml:space="preserve">(mu_k/mu)^theta = </w:t>
      </w:r>
      <w:r>
        <w:rPr>
          <w:rFonts w:ascii="Times New Roman" w:hAnsi="Times New Roman" w:cs="Times New Roman"/>
          <w:lang w:val="fr-FR"/>
        </w:rPr>
        <w:t xml:space="preserve">(12/8)^0 = </w:t>
      </w:r>
      <w:r w:rsidRPr="00C8448D">
        <w:rPr>
          <w:rFonts w:ascii="Times New Roman" w:hAnsi="Times New Roman" w:cs="Times New Roman"/>
          <w:lang w:val="fr-FR"/>
        </w:rPr>
        <w:t xml:space="preserve">1.0 </w:t>
      </w:r>
      <w:r w:rsidRPr="00C8448D">
        <w:rPr>
          <w:rFonts w:ascii="Times New Roman" w:hAnsi="Times New Roman" w:cs="Times New Roman"/>
          <w:lang w:val="fr-FR"/>
        </w:rPr>
        <w:tab/>
        <w:t>(3)</w:t>
      </w:r>
    </w:p>
    <w:p w14:paraId="2E5385B4" w14:textId="77777777" w:rsidR="00C40316" w:rsidRPr="00C8448D" w:rsidRDefault="00C40316" w:rsidP="00C40316">
      <w:pPr>
        <w:pStyle w:val="Paragraphedeliste"/>
        <w:numPr>
          <w:ilvl w:val="0"/>
          <w:numId w:val="8"/>
        </w:numPr>
        <w:spacing w:after="0" w:line="240" w:lineRule="auto"/>
        <w:ind w:right="164"/>
        <w:jc w:val="both"/>
        <w:rPr>
          <w:rFonts w:ascii="Times New Roman" w:hAnsi="Times New Roman" w:cs="Times New Roman"/>
          <w:lang w:val="fr-FR"/>
        </w:rPr>
      </w:pPr>
      <w:r w:rsidRPr="00A571C7">
        <w:rPr>
          <w:rFonts w:ascii="Times New Roman" w:hAnsi="Times New Roman" w:cs="Times New Roman"/>
          <w:b/>
          <w:lang w:val="fr-FR"/>
        </w:rPr>
        <w:t>La contribution de l'inégalité dans chaque groupe est (1)*(2)*(3) = 0.211419</w:t>
      </w:r>
      <w:r>
        <w:rPr>
          <w:rFonts w:ascii="Times New Roman" w:hAnsi="Times New Roman" w:cs="Times New Roman"/>
          <w:lang w:val="fr-FR"/>
        </w:rPr>
        <w:t>.</w:t>
      </w:r>
    </w:p>
    <w:p w14:paraId="22252F34" w14:textId="77777777" w:rsidR="008A43C6" w:rsidRPr="003B11D5" w:rsidRDefault="008A43C6" w:rsidP="00C40316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</w:rPr>
      </w:pPr>
    </w:p>
    <w:p w14:paraId="3B75DAD9" w14:textId="0D461904" w:rsidR="008A43C6" w:rsidRPr="004419E4" w:rsidRDefault="008A43C6" w:rsidP="008A43C6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b/>
          <w:u w:val="single"/>
          <w:lang w:val="fr-FR"/>
        </w:rPr>
      </w:pPr>
      <w:r w:rsidRPr="004419E4">
        <w:rPr>
          <w:rFonts w:ascii="Times New Roman" w:eastAsia="Times New Roman" w:hAnsi="Times New Roman" w:cs="Times New Roman"/>
          <w:b/>
          <w:u w:val="single"/>
          <w:lang w:val="fr-FR"/>
        </w:rPr>
        <w:lastRenderedPageBreak/>
        <w:t>Période 1 : inc2</w:t>
      </w:r>
    </w:p>
    <w:p w14:paraId="0CEBA4EE" w14:textId="3E44DA64" w:rsidR="004419E4" w:rsidRPr="00C8448D" w:rsidRDefault="004419E4" w:rsidP="004419E4">
      <w:pPr>
        <w:spacing w:after="0" w:line="240" w:lineRule="auto"/>
        <w:ind w:left="646" w:right="164" w:hanging="709"/>
        <w:jc w:val="both"/>
        <w:rPr>
          <w:rFonts w:ascii="Times New Roman" w:hAnsi="Times New Roman" w:cs="Times New Roman"/>
          <w:lang w:val="fr-FR"/>
        </w:rPr>
      </w:pPr>
      <w:r w:rsidRPr="00C8448D">
        <w:rPr>
          <w:rFonts w:ascii="Times New Roman" w:hAnsi="Times New Roman" w:cs="Times New Roman"/>
          <w:lang w:val="fr-FR"/>
        </w:rPr>
        <w:t xml:space="preserve">Sur toute la population, </w:t>
      </w:r>
      <w:r w:rsidRPr="00A571C7">
        <w:rPr>
          <w:rFonts w:ascii="Times New Roman" w:hAnsi="Times New Roman" w:cs="Times New Roman"/>
          <w:b/>
          <w:lang w:val="fr-FR"/>
        </w:rPr>
        <w:t>l’indice d’entropie est égal à 0.143841 avec un écart type de 0.022050.</w:t>
      </w:r>
    </w:p>
    <w:p w14:paraId="4722FFF3" w14:textId="08DF18D8" w:rsidR="004419E4" w:rsidRPr="00C8448D" w:rsidRDefault="004419E4" w:rsidP="004419E4">
      <w:pPr>
        <w:spacing w:after="0" w:line="240" w:lineRule="auto"/>
        <w:ind w:left="646" w:right="164" w:hanging="709"/>
        <w:jc w:val="both"/>
        <w:rPr>
          <w:rFonts w:ascii="Times New Roman" w:hAnsi="Times New Roman" w:cs="Times New Roman"/>
          <w:lang w:val="fr-FR"/>
        </w:rPr>
      </w:pPr>
      <w:r w:rsidRPr="00C8448D">
        <w:rPr>
          <w:rFonts w:ascii="Times New Roman" w:hAnsi="Times New Roman" w:cs="Times New Roman"/>
          <w:lang w:val="fr-FR"/>
        </w:rPr>
        <w:t>Chaque composante, inégalité entre les groupes (between) et inégalité dans les groupes (within),</w:t>
      </w:r>
      <w:r>
        <w:rPr>
          <w:rFonts w:ascii="Times New Roman" w:hAnsi="Times New Roman" w:cs="Times New Roman"/>
          <w:lang w:val="fr-FR"/>
        </w:rPr>
        <w:t xml:space="preserve"> </w:t>
      </w:r>
      <w:r w:rsidRPr="00C8448D">
        <w:rPr>
          <w:rFonts w:ascii="Times New Roman" w:hAnsi="Times New Roman" w:cs="Times New Roman"/>
          <w:lang w:val="fr-FR"/>
        </w:rPr>
        <w:t xml:space="preserve">contribue respectivement à </w:t>
      </w:r>
      <w:r>
        <w:rPr>
          <w:rFonts w:ascii="Times New Roman" w:hAnsi="Times New Roman" w:cs="Times New Roman"/>
          <w:lang w:val="fr-FR"/>
        </w:rPr>
        <w:t>100</w:t>
      </w:r>
      <w:r w:rsidRPr="00C8448D">
        <w:rPr>
          <w:rFonts w:ascii="Times New Roman" w:hAnsi="Times New Roman" w:cs="Times New Roman"/>
          <w:lang w:val="fr-FR"/>
        </w:rPr>
        <w:t xml:space="preserve">% et </w:t>
      </w:r>
      <w:r>
        <w:rPr>
          <w:rFonts w:ascii="Times New Roman" w:hAnsi="Times New Roman" w:cs="Times New Roman"/>
          <w:lang w:val="fr-FR"/>
        </w:rPr>
        <w:t>0</w:t>
      </w:r>
      <w:r w:rsidRPr="00C8448D">
        <w:rPr>
          <w:rFonts w:ascii="Times New Roman" w:hAnsi="Times New Roman" w:cs="Times New Roman"/>
          <w:lang w:val="fr-FR"/>
        </w:rPr>
        <w:t>% de l’inégalité totale</w:t>
      </w:r>
      <w:r>
        <w:rPr>
          <w:rFonts w:ascii="Times New Roman" w:hAnsi="Times New Roman" w:cs="Times New Roman"/>
          <w:lang w:val="fr-FR"/>
        </w:rPr>
        <w:t xml:space="preserve"> car les observations dans chaque groupe sont égales. </w:t>
      </w:r>
      <w:r w:rsidRPr="00C8448D">
        <w:rPr>
          <w:rFonts w:ascii="Times New Roman" w:hAnsi="Times New Roman" w:cs="Times New Roman"/>
          <w:lang w:val="fr-FR"/>
        </w:rPr>
        <w:t xml:space="preserve"> </w:t>
      </w:r>
    </w:p>
    <w:p w14:paraId="24C1DDAD" w14:textId="1CBDD345" w:rsidR="004419E4" w:rsidRPr="00C8448D" w:rsidRDefault="004419E4" w:rsidP="004419E4">
      <w:pPr>
        <w:spacing w:after="0" w:line="240" w:lineRule="auto"/>
        <w:ind w:left="646" w:right="164" w:hanging="709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Ainsi, </w:t>
      </w:r>
      <w:r w:rsidRPr="00A571C7">
        <w:rPr>
          <w:rFonts w:ascii="Times New Roman" w:hAnsi="Times New Roman" w:cs="Times New Roman"/>
          <w:b/>
          <w:lang w:val="fr-FR"/>
        </w:rPr>
        <w:t>la contribution absolue de l'inégalité entre les groupes est égale à l’indice d’entropie de la population et l'inégalité dans les groupes est nulle.</w:t>
      </w:r>
    </w:p>
    <w:p w14:paraId="5538DA5D" w14:textId="77777777" w:rsidR="008A43C6" w:rsidRDefault="008A43C6" w:rsidP="008A43C6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4876E240" w14:textId="3D3BA894" w:rsidR="008A43C6" w:rsidRPr="004419E4" w:rsidRDefault="008A43C6" w:rsidP="008A43C6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b/>
          <w:u w:val="single"/>
          <w:lang w:val="fr-FR"/>
        </w:rPr>
      </w:pPr>
      <w:r w:rsidRPr="004419E4">
        <w:rPr>
          <w:rFonts w:ascii="Times New Roman" w:eastAsia="Times New Roman" w:hAnsi="Times New Roman" w:cs="Times New Roman"/>
          <w:b/>
          <w:u w:val="single"/>
          <w:lang w:val="fr-FR"/>
        </w:rPr>
        <w:t>Période 1 : inc3</w:t>
      </w:r>
    </w:p>
    <w:p w14:paraId="0DEB497C" w14:textId="4E080438" w:rsidR="00A571C7" w:rsidRPr="00C8448D" w:rsidRDefault="00A571C7" w:rsidP="00C32C5A">
      <w:pPr>
        <w:spacing w:after="0" w:line="240" w:lineRule="auto"/>
        <w:ind w:left="646" w:right="164" w:hanging="709"/>
        <w:jc w:val="both"/>
        <w:rPr>
          <w:rFonts w:ascii="Times New Roman" w:hAnsi="Times New Roman" w:cs="Times New Roman"/>
          <w:lang w:val="fr-FR"/>
        </w:rPr>
      </w:pPr>
      <w:r w:rsidRPr="00C8448D">
        <w:rPr>
          <w:rFonts w:ascii="Times New Roman" w:hAnsi="Times New Roman" w:cs="Times New Roman"/>
          <w:lang w:val="fr-FR"/>
        </w:rPr>
        <w:t xml:space="preserve">Sur toute la population, </w:t>
      </w:r>
      <w:r w:rsidRPr="00A571C7">
        <w:rPr>
          <w:rFonts w:ascii="Times New Roman" w:hAnsi="Times New Roman" w:cs="Times New Roman"/>
          <w:b/>
          <w:lang w:val="fr-FR"/>
        </w:rPr>
        <w:t>l’indice d’entropie est égal à 0</w:t>
      </w:r>
      <w:r>
        <w:rPr>
          <w:rFonts w:ascii="Times New Roman" w:hAnsi="Times New Roman" w:cs="Times New Roman"/>
          <w:b/>
          <w:lang w:val="fr-FR"/>
        </w:rPr>
        <w:t>,</w:t>
      </w:r>
      <w:r w:rsidRPr="00A571C7">
        <w:rPr>
          <w:rFonts w:ascii="Times New Roman" w:hAnsi="Times New Roman" w:cs="Times New Roman"/>
          <w:b/>
          <w:lang w:val="fr-FR"/>
        </w:rPr>
        <w:t>422837</w:t>
      </w:r>
      <w:r>
        <w:rPr>
          <w:rFonts w:ascii="Times New Roman" w:hAnsi="Times New Roman" w:cs="Times New Roman"/>
          <w:b/>
          <w:lang w:val="fr-FR"/>
        </w:rPr>
        <w:t xml:space="preserve"> </w:t>
      </w:r>
      <w:r w:rsidRPr="00A571C7">
        <w:rPr>
          <w:rFonts w:ascii="Times New Roman" w:hAnsi="Times New Roman" w:cs="Times New Roman"/>
          <w:b/>
          <w:lang w:val="fr-FR"/>
        </w:rPr>
        <w:t>avec un écart type de 0</w:t>
      </w:r>
      <w:r>
        <w:rPr>
          <w:rFonts w:ascii="Times New Roman" w:hAnsi="Times New Roman" w:cs="Times New Roman"/>
          <w:b/>
          <w:lang w:val="fr-FR"/>
        </w:rPr>
        <w:t>,</w:t>
      </w:r>
      <w:r w:rsidRPr="00A571C7">
        <w:rPr>
          <w:rFonts w:ascii="Times New Roman" w:hAnsi="Times New Roman" w:cs="Times New Roman"/>
          <w:b/>
          <w:lang w:val="fr-FR"/>
        </w:rPr>
        <w:t>081070</w:t>
      </w:r>
      <w:r w:rsidRPr="00C8448D">
        <w:rPr>
          <w:rFonts w:ascii="Times New Roman" w:hAnsi="Times New Roman" w:cs="Times New Roman"/>
          <w:lang w:val="fr-FR"/>
        </w:rPr>
        <w:t>.</w:t>
      </w:r>
    </w:p>
    <w:p w14:paraId="6A6D5C40" w14:textId="378D9DF4" w:rsidR="00A571C7" w:rsidRPr="00C8448D" w:rsidRDefault="00A571C7" w:rsidP="00C32C5A">
      <w:pPr>
        <w:spacing w:after="0" w:line="240" w:lineRule="auto"/>
        <w:ind w:left="646" w:right="164" w:hanging="709"/>
        <w:jc w:val="both"/>
        <w:rPr>
          <w:rFonts w:ascii="Times New Roman" w:hAnsi="Times New Roman" w:cs="Times New Roman"/>
          <w:lang w:val="fr-FR"/>
        </w:rPr>
      </w:pPr>
      <w:r w:rsidRPr="00C8448D">
        <w:rPr>
          <w:rFonts w:ascii="Times New Roman" w:hAnsi="Times New Roman" w:cs="Times New Roman"/>
          <w:lang w:val="fr-FR"/>
        </w:rPr>
        <w:t>Chaque composante, inégalité entre les groupes (between) et inégalité dans les groupes (within),</w:t>
      </w:r>
      <w:r>
        <w:rPr>
          <w:rFonts w:ascii="Times New Roman" w:hAnsi="Times New Roman" w:cs="Times New Roman"/>
          <w:lang w:val="fr-FR"/>
        </w:rPr>
        <w:t xml:space="preserve"> </w:t>
      </w:r>
      <w:r w:rsidRPr="00C8448D">
        <w:rPr>
          <w:rFonts w:ascii="Times New Roman" w:hAnsi="Times New Roman" w:cs="Times New Roman"/>
          <w:lang w:val="fr-FR"/>
        </w:rPr>
        <w:t xml:space="preserve">contribue respectivement à </w:t>
      </w:r>
      <w:r>
        <w:rPr>
          <w:rFonts w:ascii="Times New Roman" w:hAnsi="Times New Roman" w:cs="Times New Roman"/>
          <w:lang w:val="fr-FR"/>
        </w:rPr>
        <w:t>0</w:t>
      </w:r>
      <w:r w:rsidRPr="00C8448D">
        <w:rPr>
          <w:rFonts w:ascii="Times New Roman" w:hAnsi="Times New Roman" w:cs="Times New Roman"/>
          <w:lang w:val="fr-FR"/>
        </w:rPr>
        <w:t xml:space="preserve">% et </w:t>
      </w:r>
      <w:r>
        <w:rPr>
          <w:rFonts w:ascii="Times New Roman" w:hAnsi="Times New Roman" w:cs="Times New Roman"/>
          <w:lang w:val="fr-FR"/>
        </w:rPr>
        <w:t>100</w:t>
      </w:r>
      <w:r w:rsidRPr="00C8448D">
        <w:rPr>
          <w:rFonts w:ascii="Times New Roman" w:hAnsi="Times New Roman" w:cs="Times New Roman"/>
          <w:lang w:val="fr-FR"/>
        </w:rPr>
        <w:t>% de l’inégalité totale</w:t>
      </w:r>
      <w:r>
        <w:rPr>
          <w:rFonts w:ascii="Times New Roman" w:hAnsi="Times New Roman" w:cs="Times New Roman"/>
          <w:lang w:val="fr-FR"/>
        </w:rPr>
        <w:t xml:space="preserve"> car les observations dans </w:t>
      </w:r>
      <w:r w:rsidR="00E71D3A">
        <w:rPr>
          <w:rFonts w:ascii="Times New Roman" w:hAnsi="Times New Roman" w:cs="Times New Roman"/>
          <w:lang w:val="fr-FR"/>
        </w:rPr>
        <w:t>les deux</w:t>
      </w:r>
      <w:r>
        <w:rPr>
          <w:rFonts w:ascii="Times New Roman" w:hAnsi="Times New Roman" w:cs="Times New Roman"/>
          <w:lang w:val="fr-FR"/>
        </w:rPr>
        <w:t xml:space="preserve"> groupe</w:t>
      </w:r>
      <w:r w:rsidR="00E71D3A">
        <w:rPr>
          <w:rFonts w:ascii="Times New Roman" w:hAnsi="Times New Roman" w:cs="Times New Roman"/>
          <w:lang w:val="fr-FR"/>
        </w:rPr>
        <w:t>s</w:t>
      </w:r>
      <w:r>
        <w:rPr>
          <w:rFonts w:ascii="Times New Roman" w:hAnsi="Times New Roman" w:cs="Times New Roman"/>
          <w:lang w:val="fr-FR"/>
        </w:rPr>
        <w:t xml:space="preserve"> sont </w:t>
      </w:r>
      <w:r w:rsidR="00E71D3A">
        <w:rPr>
          <w:rFonts w:ascii="Times New Roman" w:hAnsi="Times New Roman" w:cs="Times New Roman"/>
          <w:lang w:val="fr-FR"/>
        </w:rPr>
        <w:t>les mêmes</w:t>
      </w:r>
      <w:r>
        <w:rPr>
          <w:rFonts w:ascii="Times New Roman" w:hAnsi="Times New Roman" w:cs="Times New Roman"/>
          <w:lang w:val="fr-FR"/>
        </w:rPr>
        <w:t xml:space="preserve">. </w:t>
      </w:r>
      <w:r w:rsidRPr="00C8448D">
        <w:rPr>
          <w:rFonts w:ascii="Times New Roman" w:hAnsi="Times New Roman" w:cs="Times New Roman"/>
          <w:lang w:val="fr-FR"/>
        </w:rPr>
        <w:t xml:space="preserve"> </w:t>
      </w:r>
      <w:r w:rsidR="00E71D3A">
        <w:rPr>
          <w:rFonts w:ascii="Times New Roman" w:hAnsi="Times New Roman" w:cs="Times New Roman"/>
          <w:lang w:val="fr-FR"/>
        </w:rPr>
        <w:t xml:space="preserve"> </w:t>
      </w:r>
    </w:p>
    <w:p w14:paraId="74C20F2F" w14:textId="0C7425CB" w:rsidR="00F53459" w:rsidRPr="00C8448D" w:rsidRDefault="00F53459" w:rsidP="00C32C5A">
      <w:pPr>
        <w:spacing w:after="0" w:line="240" w:lineRule="auto"/>
        <w:ind w:left="646" w:right="164" w:hanging="709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Ainsi, </w:t>
      </w:r>
      <w:r w:rsidRPr="00A571C7">
        <w:rPr>
          <w:rFonts w:ascii="Times New Roman" w:hAnsi="Times New Roman" w:cs="Times New Roman"/>
          <w:b/>
          <w:lang w:val="fr-FR"/>
        </w:rPr>
        <w:t xml:space="preserve">la contribution absolue de l'inégalité entre les groupes est </w:t>
      </w:r>
      <w:r>
        <w:rPr>
          <w:rFonts w:ascii="Times New Roman" w:hAnsi="Times New Roman" w:cs="Times New Roman"/>
          <w:b/>
          <w:lang w:val="fr-FR"/>
        </w:rPr>
        <w:t xml:space="preserve">nulle </w:t>
      </w:r>
      <w:r w:rsidRPr="00A571C7">
        <w:rPr>
          <w:rFonts w:ascii="Times New Roman" w:hAnsi="Times New Roman" w:cs="Times New Roman"/>
          <w:b/>
          <w:lang w:val="fr-FR"/>
        </w:rPr>
        <w:t>et l'inégalité dans les groupes est égale à l’indice d’entropie de la population.</w:t>
      </w:r>
    </w:p>
    <w:p w14:paraId="2F648864" w14:textId="77777777" w:rsidR="00C40316" w:rsidRPr="00C8448D" w:rsidRDefault="00C40316" w:rsidP="00C32C5A">
      <w:pPr>
        <w:spacing w:after="0" w:line="240" w:lineRule="auto"/>
        <w:ind w:left="646" w:right="164" w:hanging="709"/>
        <w:jc w:val="both"/>
        <w:rPr>
          <w:rFonts w:ascii="Times New Roman" w:hAnsi="Times New Roman" w:cs="Times New Roman"/>
          <w:lang w:val="fr-FR"/>
        </w:rPr>
      </w:pPr>
      <w:r w:rsidRPr="00C8448D">
        <w:rPr>
          <w:rFonts w:ascii="Times New Roman" w:hAnsi="Times New Roman" w:cs="Times New Roman"/>
          <w:lang w:val="fr-FR"/>
        </w:rPr>
        <w:t>Pour le groupe1 ainsi que le groupe 2 :</w:t>
      </w:r>
    </w:p>
    <w:p w14:paraId="3ED13ADF" w14:textId="77777777" w:rsidR="00C40316" w:rsidRPr="00C8448D" w:rsidRDefault="00C40316" w:rsidP="00C32C5A">
      <w:pPr>
        <w:pStyle w:val="Paragraphedeliste"/>
        <w:numPr>
          <w:ilvl w:val="0"/>
          <w:numId w:val="8"/>
        </w:numPr>
        <w:spacing w:after="0" w:line="240" w:lineRule="auto"/>
        <w:ind w:right="164"/>
        <w:jc w:val="both"/>
        <w:rPr>
          <w:rFonts w:ascii="Times New Roman" w:hAnsi="Times New Roman" w:cs="Times New Roman"/>
          <w:lang w:val="fr-FR"/>
        </w:rPr>
      </w:pPr>
      <w:r w:rsidRPr="00C8448D">
        <w:rPr>
          <w:rFonts w:ascii="Times New Roman" w:hAnsi="Times New Roman" w:cs="Times New Roman"/>
          <w:lang w:val="fr-FR"/>
        </w:rPr>
        <w:t>L’indice d’entropie I_k =  0.422837</w:t>
      </w:r>
      <w:r w:rsidRPr="00C8448D">
        <w:rPr>
          <w:rFonts w:ascii="Times New Roman" w:hAnsi="Times New Roman" w:cs="Times New Roman"/>
          <w:lang w:val="fr-FR"/>
        </w:rPr>
        <w:tab/>
      </w:r>
      <w:r w:rsidRPr="00C8448D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 w:rsidRPr="00C8448D">
        <w:rPr>
          <w:rFonts w:ascii="Times New Roman" w:hAnsi="Times New Roman" w:cs="Times New Roman"/>
          <w:lang w:val="fr-FR"/>
        </w:rPr>
        <w:t>(1)</w:t>
      </w:r>
    </w:p>
    <w:p w14:paraId="7BCC4EFB" w14:textId="77777777" w:rsidR="00C40316" w:rsidRPr="00C8448D" w:rsidRDefault="00C40316" w:rsidP="00C32C5A">
      <w:pPr>
        <w:pStyle w:val="Paragraphedeliste"/>
        <w:numPr>
          <w:ilvl w:val="0"/>
          <w:numId w:val="8"/>
        </w:numPr>
        <w:spacing w:after="0" w:line="240" w:lineRule="auto"/>
        <w:ind w:right="164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</w:t>
      </w:r>
      <w:r w:rsidRPr="00C8448D">
        <w:rPr>
          <w:rFonts w:ascii="Times New Roman" w:hAnsi="Times New Roman" w:cs="Times New Roman"/>
          <w:lang w:val="fr-FR"/>
        </w:rPr>
        <w:t xml:space="preserve">’écart type </w:t>
      </w:r>
      <w:r>
        <w:rPr>
          <w:rFonts w:ascii="Times New Roman" w:hAnsi="Times New Roman" w:cs="Times New Roman"/>
          <w:lang w:val="fr-FR"/>
        </w:rPr>
        <w:t xml:space="preserve">de </w:t>
      </w:r>
      <w:r w:rsidRPr="00C8448D">
        <w:rPr>
          <w:rFonts w:ascii="Times New Roman" w:hAnsi="Times New Roman" w:cs="Times New Roman"/>
          <w:lang w:val="fr-FR"/>
        </w:rPr>
        <w:t>l’indice d’entropie est 0.114650</w:t>
      </w:r>
    </w:p>
    <w:p w14:paraId="67FEE872" w14:textId="77777777" w:rsidR="00C40316" w:rsidRPr="00C8448D" w:rsidRDefault="00C40316" w:rsidP="00C32C5A">
      <w:pPr>
        <w:pStyle w:val="Paragraphedeliste"/>
        <w:numPr>
          <w:ilvl w:val="0"/>
          <w:numId w:val="8"/>
        </w:numPr>
        <w:spacing w:after="0" w:line="240" w:lineRule="auto"/>
        <w:ind w:right="164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</w:t>
      </w:r>
      <w:r w:rsidRPr="00C8448D">
        <w:rPr>
          <w:rFonts w:ascii="Times New Roman" w:hAnsi="Times New Roman" w:cs="Times New Roman"/>
          <w:lang w:val="fr-FR"/>
        </w:rPr>
        <w:t xml:space="preserve">a part de la population Phi_k =  0.5 </w:t>
      </w:r>
      <w:r w:rsidRPr="00C8448D">
        <w:rPr>
          <w:rFonts w:ascii="Times New Roman" w:hAnsi="Times New Roman" w:cs="Times New Roman"/>
          <w:lang w:val="fr-FR"/>
        </w:rPr>
        <w:tab/>
      </w:r>
      <w:r w:rsidRPr="00C8448D">
        <w:rPr>
          <w:rFonts w:ascii="Times New Roman" w:hAnsi="Times New Roman" w:cs="Times New Roman"/>
          <w:lang w:val="fr-FR"/>
        </w:rPr>
        <w:tab/>
        <w:t>(2)</w:t>
      </w:r>
    </w:p>
    <w:p w14:paraId="39284198" w14:textId="77777777" w:rsidR="00C40316" w:rsidRDefault="00C40316" w:rsidP="00C32C5A">
      <w:pPr>
        <w:pStyle w:val="Paragraphedeliste"/>
        <w:numPr>
          <w:ilvl w:val="0"/>
          <w:numId w:val="8"/>
        </w:numPr>
        <w:spacing w:after="0" w:line="240" w:lineRule="auto"/>
        <w:ind w:right="164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</w:t>
      </w:r>
      <w:r w:rsidRPr="00C8448D">
        <w:rPr>
          <w:rFonts w:ascii="Times New Roman" w:hAnsi="Times New Roman" w:cs="Times New Roman"/>
          <w:lang w:val="fr-FR"/>
        </w:rPr>
        <w:t xml:space="preserve">a composante (mu_k/mu)^theta = </w:t>
      </w:r>
      <w:r>
        <w:rPr>
          <w:rFonts w:ascii="Times New Roman" w:hAnsi="Times New Roman" w:cs="Times New Roman"/>
          <w:lang w:val="fr-FR"/>
        </w:rPr>
        <w:t xml:space="preserve">(8/8)^0 = </w:t>
      </w:r>
      <w:r w:rsidRPr="00C8448D">
        <w:rPr>
          <w:rFonts w:ascii="Times New Roman" w:hAnsi="Times New Roman" w:cs="Times New Roman"/>
          <w:lang w:val="fr-FR"/>
        </w:rPr>
        <w:t xml:space="preserve">1.0 </w:t>
      </w:r>
      <w:r w:rsidRPr="00C8448D">
        <w:rPr>
          <w:rFonts w:ascii="Times New Roman" w:hAnsi="Times New Roman" w:cs="Times New Roman"/>
          <w:lang w:val="fr-FR"/>
        </w:rPr>
        <w:tab/>
        <w:t>(3)</w:t>
      </w:r>
    </w:p>
    <w:p w14:paraId="68BD4DD4" w14:textId="56AE8199" w:rsidR="008A43C6" w:rsidRDefault="00C40316" w:rsidP="00C32C5A">
      <w:pPr>
        <w:pStyle w:val="Paragraphedeliste"/>
        <w:numPr>
          <w:ilvl w:val="0"/>
          <w:numId w:val="8"/>
        </w:numPr>
        <w:spacing w:after="0" w:line="240" w:lineRule="auto"/>
        <w:ind w:right="164"/>
        <w:jc w:val="both"/>
        <w:rPr>
          <w:rFonts w:ascii="Times New Roman" w:hAnsi="Times New Roman" w:cs="Times New Roman"/>
          <w:lang w:val="fr-FR"/>
        </w:rPr>
      </w:pPr>
      <w:r w:rsidRPr="00A571C7">
        <w:rPr>
          <w:rFonts w:ascii="Times New Roman" w:hAnsi="Times New Roman" w:cs="Times New Roman"/>
          <w:b/>
          <w:lang w:val="fr-FR"/>
        </w:rPr>
        <w:t>La contribution de l'inégalité dans chaque groupe est (1)*(2)*(3) = 0.211419</w:t>
      </w:r>
      <w:r>
        <w:rPr>
          <w:rFonts w:ascii="Times New Roman" w:hAnsi="Times New Roman" w:cs="Times New Roman"/>
          <w:lang w:val="fr-FR"/>
        </w:rPr>
        <w:t>.</w:t>
      </w:r>
    </w:p>
    <w:p w14:paraId="7FAEB07B" w14:textId="77777777" w:rsidR="00555626" w:rsidRPr="00555626" w:rsidRDefault="00555626" w:rsidP="00555626">
      <w:pPr>
        <w:spacing w:after="0" w:line="240" w:lineRule="auto"/>
        <w:ind w:right="164"/>
        <w:jc w:val="both"/>
        <w:rPr>
          <w:rFonts w:ascii="Times New Roman" w:hAnsi="Times New Roman" w:cs="Times New Roman"/>
          <w:lang w:val="fr-FR"/>
        </w:rPr>
      </w:pPr>
    </w:p>
    <w:p w14:paraId="1C81F743" w14:textId="77777777" w:rsidR="00555626" w:rsidRPr="00E74567" w:rsidRDefault="00555626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67CC5718" w14:textId="77777777" w:rsidR="00F941F5" w:rsidRDefault="00F941F5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74567">
        <w:rPr>
          <w:rFonts w:ascii="Times New Roman" w:eastAsia="Times New Roman" w:hAnsi="Times New Roman" w:cs="Times New Roman"/>
          <w:lang w:val="fr-FR"/>
        </w:rPr>
        <w:t>1.3</w:t>
      </w:r>
      <w:r w:rsidRPr="00E74567">
        <w:rPr>
          <w:rFonts w:ascii="Times New Roman" w:eastAsia="Times New Roman" w:hAnsi="Times New Roman" w:cs="Times New Roman"/>
          <w:lang w:val="fr-FR"/>
        </w:rPr>
        <w:tab/>
        <w:t xml:space="preserve">Estimez l'inégalité de Gini de chacune des trois distributions avec la commande </w:t>
      </w:r>
      <w:r w:rsidRPr="00E74567">
        <w:rPr>
          <w:rFonts w:ascii="Times New Roman" w:eastAsia="Times New Roman" w:hAnsi="Times New Roman" w:cs="Times New Roman"/>
          <w:b/>
          <w:i/>
          <w:lang w:val="fr-FR"/>
        </w:rPr>
        <w:t>igini</w:t>
      </w:r>
      <w:r w:rsidRPr="00E74567">
        <w:rPr>
          <w:rFonts w:ascii="Times New Roman" w:eastAsia="Times New Roman" w:hAnsi="Times New Roman" w:cs="Times New Roman"/>
          <w:lang w:val="fr-FR"/>
        </w:rPr>
        <w:t xml:space="preserve"> sur DASP</w:t>
      </w:r>
      <w:r>
        <w:rPr>
          <w:rFonts w:ascii="Times New Roman" w:eastAsia="Times New Roman" w:hAnsi="Times New Roman" w:cs="Times New Roman"/>
          <w:lang w:val="fr-FR"/>
        </w:rPr>
        <w:t xml:space="preserve"> et discutez vos résultats.</w:t>
      </w:r>
    </w:p>
    <w:p w14:paraId="25362BD5" w14:textId="77777777" w:rsidR="00F941F5" w:rsidRPr="00E74567" w:rsidRDefault="00F941F5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13A5E246" w14:textId="7B126067" w:rsidR="00555626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21680F">
        <w:rPr>
          <w:rFonts w:ascii="Times New Roman" w:hAnsi="Times New Roman" w:cs="Times New Roman"/>
          <w:b/>
          <w:lang w:val="fr-FR"/>
        </w:rPr>
        <w:t xml:space="preserve"> Les résultats des estimations </w:t>
      </w:r>
      <w:r w:rsidR="00555626">
        <w:rPr>
          <w:rFonts w:ascii="Times New Roman" w:hAnsi="Times New Roman" w:cs="Times New Roman"/>
          <w:b/>
          <w:lang w:val="fr-FR"/>
        </w:rPr>
        <w:t>de l’inégalité de Gini </w:t>
      </w:r>
      <w:r w:rsidR="0021680F">
        <w:rPr>
          <w:rFonts w:ascii="Times New Roman" w:hAnsi="Times New Roman" w:cs="Times New Roman"/>
          <w:b/>
          <w:lang w:val="fr-FR"/>
        </w:rPr>
        <w:t xml:space="preserve">sont dans le tableau </w:t>
      </w:r>
      <w:r w:rsidR="00D6588D">
        <w:rPr>
          <w:rFonts w:ascii="Times New Roman" w:hAnsi="Times New Roman" w:cs="Times New Roman"/>
          <w:b/>
          <w:lang w:val="fr-FR"/>
        </w:rPr>
        <w:t>ci-dessous</w:t>
      </w:r>
      <w:r w:rsidR="0021680F">
        <w:rPr>
          <w:rFonts w:ascii="Times New Roman" w:hAnsi="Times New Roman" w:cs="Times New Roman"/>
          <w:b/>
          <w:lang w:val="fr-FR"/>
        </w:rPr>
        <w:t>.</w:t>
      </w:r>
      <w:r w:rsidR="00555626">
        <w:rPr>
          <w:rFonts w:ascii="Times New Roman" w:hAnsi="Times New Roman" w:cs="Times New Roman"/>
          <w:b/>
          <w:lang w:val="fr-FR"/>
        </w:rPr>
        <w:t xml:space="preserve"> </w:t>
      </w:r>
    </w:p>
    <w:tbl>
      <w:tblPr>
        <w:tblStyle w:val="Grilledutableau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D6588D" w14:paraId="52D0434C" w14:textId="77777777" w:rsidTr="00D6588D">
        <w:tc>
          <w:tcPr>
            <w:tcW w:w="2157" w:type="dxa"/>
          </w:tcPr>
          <w:p w14:paraId="30CE0458" w14:textId="77777777" w:rsidR="00D6588D" w:rsidRDefault="00D6588D" w:rsidP="00D6588D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 xml:space="preserve">Distribution : </w:t>
            </w:r>
          </w:p>
        </w:tc>
        <w:tc>
          <w:tcPr>
            <w:tcW w:w="2157" w:type="dxa"/>
          </w:tcPr>
          <w:p w14:paraId="6A89642E" w14:textId="77777777" w:rsidR="00D6588D" w:rsidRDefault="00D6588D" w:rsidP="00D6588D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inc1</w:t>
            </w:r>
          </w:p>
        </w:tc>
        <w:tc>
          <w:tcPr>
            <w:tcW w:w="2158" w:type="dxa"/>
          </w:tcPr>
          <w:p w14:paraId="33D52C1A" w14:textId="77777777" w:rsidR="00D6588D" w:rsidRDefault="00D6588D" w:rsidP="00D6588D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inc2</w:t>
            </w:r>
          </w:p>
        </w:tc>
        <w:tc>
          <w:tcPr>
            <w:tcW w:w="2158" w:type="dxa"/>
          </w:tcPr>
          <w:p w14:paraId="1409B0CC" w14:textId="77777777" w:rsidR="00D6588D" w:rsidRDefault="00D6588D" w:rsidP="00D6588D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inc3</w:t>
            </w:r>
          </w:p>
        </w:tc>
      </w:tr>
      <w:tr w:rsidR="00D6588D" w14:paraId="32858CC0" w14:textId="77777777" w:rsidTr="00D6588D">
        <w:tc>
          <w:tcPr>
            <w:tcW w:w="2157" w:type="dxa"/>
          </w:tcPr>
          <w:p w14:paraId="1AB29580" w14:textId="77777777" w:rsidR="00D6588D" w:rsidRDefault="00D6588D" w:rsidP="00D6588D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Inégalité de Gini :</w:t>
            </w:r>
          </w:p>
        </w:tc>
        <w:tc>
          <w:tcPr>
            <w:tcW w:w="2157" w:type="dxa"/>
          </w:tcPr>
          <w:p w14:paraId="501E0FA3" w14:textId="77777777" w:rsidR="00D6588D" w:rsidRDefault="00D6588D" w:rsidP="00D6588D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FF44C6">
              <w:rPr>
                <w:rFonts w:ascii="Times New Roman" w:hAnsi="Times New Roman" w:cs="Times New Roman"/>
                <w:b/>
                <w:lang w:val="fr-FR"/>
              </w:rPr>
              <w:t>0.534722</w:t>
            </w:r>
          </w:p>
        </w:tc>
        <w:tc>
          <w:tcPr>
            <w:tcW w:w="2158" w:type="dxa"/>
          </w:tcPr>
          <w:p w14:paraId="2C4ACCA3" w14:textId="77777777" w:rsidR="00D6588D" w:rsidRDefault="00D6588D" w:rsidP="00D6588D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0.250000</w:t>
            </w:r>
          </w:p>
        </w:tc>
        <w:tc>
          <w:tcPr>
            <w:tcW w:w="2158" w:type="dxa"/>
          </w:tcPr>
          <w:p w14:paraId="4C995CAF" w14:textId="77777777" w:rsidR="00D6588D" w:rsidRDefault="00D6588D" w:rsidP="00D6588D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0.444444</w:t>
            </w:r>
          </w:p>
        </w:tc>
      </w:tr>
    </w:tbl>
    <w:p w14:paraId="65C14CC3" w14:textId="111B936B" w:rsidR="00D6588D" w:rsidRPr="00D6588D" w:rsidRDefault="00D6588D" w:rsidP="00F941F5">
      <w:pPr>
        <w:spacing w:after="200" w:line="276" w:lineRule="auto"/>
        <w:jc w:val="both"/>
        <w:rPr>
          <w:rFonts w:ascii="Times New Roman" w:hAnsi="Times New Roman" w:cs="Times New Roman"/>
          <w:b/>
          <w:sz w:val="10"/>
          <w:szCs w:val="10"/>
          <w:lang w:val="fr-FR"/>
        </w:rPr>
      </w:pPr>
    </w:p>
    <w:p w14:paraId="17D63EA8" w14:textId="34563FB4" w:rsidR="00555626" w:rsidRDefault="00555626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L’inégalité d</w:t>
      </w:r>
      <w:r w:rsidR="00660099">
        <w:rPr>
          <w:rFonts w:ascii="Times New Roman" w:hAnsi="Times New Roman" w:cs="Times New Roman"/>
          <w:b/>
          <w:lang w:val="fr-FR"/>
        </w:rPr>
        <w:t xml:space="preserve">es revenus </w:t>
      </w:r>
      <w:r>
        <w:rPr>
          <w:rFonts w:ascii="Times New Roman" w:hAnsi="Times New Roman" w:cs="Times New Roman"/>
          <w:b/>
          <w:lang w:val="fr-FR"/>
        </w:rPr>
        <w:t xml:space="preserve">est plus élevée à la période 1 avec une valeur estimée à </w:t>
      </w:r>
      <w:r w:rsidRPr="00FF44C6">
        <w:rPr>
          <w:rFonts w:ascii="Times New Roman" w:hAnsi="Times New Roman" w:cs="Times New Roman"/>
          <w:b/>
          <w:lang w:val="fr-FR"/>
        </w:rPr>
        <w:t>0.534722</w:t>
      </w:r>
      <w:r>
        <w:rPr>
          <w:rFonts w:ascii="Times New Roman" w:hAnsi="Times New Roman" w:cs="Times New Roman"/>
          <w:b/>
          <w:lang w:val="fr-FR"/>
        </w:rPr>
        <w:t xml:space="preserve">. </w:t>
      </w:r>
    </w:p>
    <w:p w14:paraId="2A3C4460" w14:textId="2A632CA5" w:rsidR="00F941F5" w:rsidRDefault="00555626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L’inégalité se réduit à la période 2 </w:t>
      </w:r>
      <w:r w:rsidR="00AE7647">
        <w:rPr>
          <w:rFonts w:ascii="Times New Roman" w:hAnsi="Times New Roman" w:cs="Times New Roman"/>
          <w:b/>
          <w:lang w:val="fr-FR"/>
        </w:rPr>
        <w:t xml:space="preserve">à 0.250000, </w:t>
      </w:r>
      <w:r>
        <w:rPr>
          <w:rFonts w:ascii="Times New Roman" w:hAnsi="Times New Roman" w:cs="Times New Roman"/>
          <w:b/>
          <w:lang w:val="fr-FR"/>
        </w:rPr>
        <w:t xml:space="preserve">avec un revenu minimal de 8 et un revenu maximal de 24, qui sont respectivement supérieur au revenu minimal de la période 1 (égal à 1) et inférieur au revenu maximal de la période 1 (égal à 27). Ainsi, à la période 2, non seulement la distribution s’est recentrée mais en plus les inégalités dans les groupes sont </w:t>
      </w:r>
      <w:r w:rsidR="00B2042E">
        <w:rPr>
          <w:rFonts w:ascii="Times New Roman" w:hAnsi="Times New Roman" w:cs="Times New Roman"/>
          <w:b/>
          <w:lang w:val="fr-FR"/>
        </w:rPr>
        <w:t>inexistantes</w:t>
      </w:r>
      <w:r>
        <w:rPr>
          <w:rFonts w:ascii="Times New Roman" w:hAnsi="Times New Roman" w:cs="Times New Roman"/>
          <w:b/>
          <w:lang w:val="fr-FR"/>
        </w:rPr>
        <w:t>.</w:t>
      </w:r>
    </w:p>
    <w:p w14:paraId="1E48C27F" w14:textId="74018F33" w:rsidR="00AE7647" w:rsidRDefault="00AE7647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A la période 3, l’inégalité augmente et passe à 0,444444 à cause de</w:t>
      </w:r>
      <w:r w:rsidR="00660099">
        <w:rPr>
          <w:rFonts w:ascii="Times New Roman" w:hAnsi="Times New Roman" w:cs="Times New Roman"/>
          <w:b/>
          <w:lang w:val="fr-FR"/>
        </w:rPr>
        <w:t xml:space="preserve"> la</w:t>
      </w:r>
      <w:r>
        <w:rPr>
          <w:rFonts w:ascii="Times New Roman" w:hAnsi="Times New Roman" w:cs="Times New Roman"/>
          <w:b/>
          <w:lang w:val="fr-FR"/>
        </w:rPr>
        <w:t xml:space="preserve"> dispersion des revenu</w:t>
      </w:r>
      <w:r w:rsidR="00660099">
        <w:rPr>
          <w:rFonts w:ascii="Times New Roman" w:hAnsi="Times New Roman" w:cs="Times New Roman"/>
          <w:b/>
          <w:lang w:val="fr-FR"/>
        </w:rPr>
        <w:t>s</w:t>
      </w:r>
      <w:r>
        <w:rPr>
          <w:rFonts w:ascii="Times New Roman" w:hAnsi="Times New Roman" w:cs="Times New Roman"/>
          <w:b/>
          <w:lang w:val="fr-FR"/>
        </w:rPr>
        <w:t xml:space="preserve"> </w:t>
      </w:r>
      <w:r w:rsidR="00660099">
        <w:rPr>
          <w:rFonts w:ascii="Times New Roman" w:hAnsi="Times New Roman" w:cs="Times New Roman"/>
          <w:b/>
          <w:lang w:val="fr-FR"/>
        </w:rPr>
        <w:t xml:space="preserve">des </w:t>
      </w:r>
      <w:r>
        <w:rPr>
          <w:rFonts w:ascii="Times New Roman" w:hAnsi="Times New Roman" w:cs="Times New Roman"/>
          <w:b/>
          <w:lang w:val="fr-FR"/>
        </w:rPr>
        <w:t>groupe</w:t>
      </w:r>
      <w:r w:rsidR="00660099">
        <w:rPr>
          <w:rFonts w:ascii="Times New Roman" w:hAnsi="Times New Roman" w:cs="Times New Roman"/>
          <w:b/>
          <w:lang w:val="fr-FR"/>
        </w:rPr>
        <w:t>s. Cette dispersion est</w:t>
      </w:r>
      <w:r>
        <w:rPr>
          <w:rFonts w:ascii="Times New Roman" w:hAnsi="Times New Roman" w:cs="Times New Roman"/>
          <w:b/>
          <w:lang w:val="fr-FR"/>
        </w:rPr>
        <w:t xml:space="preserve"> similaire à </w:t>
      </w:r>
      <w:r w:rsidR="00660099">
        <w:rPr>
          <w:rFonts w:ascii="Times New Roman" w:hAnsi="Times New Roman" w:cs="Times New Roman"/>
          <w:b/>
          <w:lang w:val="fr-FR"/>
        </w:rPr>
        <w:t xml:space="preserve">celle </w:t>
      </w:r>
      <w:r>
        <w:rPr>
          <w:rFonts w:ascii="Times New Roman" w:hAnsi="Times New Roman" w:cs="Times New Roman"/>
          <w:b/>
          <w:lang w:val="fr-FR"/>
        </w:rPr>
        <w:t>des revenus d</w:t>
      </w:r>
      <w:r w:rsidR="00660099">
        <w:rPr>
          <w:rFonts w:ascii="Times New Roman" w:hAnsi="Times New Roman" w:cs="Times New Roman"/>
          <w:b/>
          <w:lang w:val="fr-FR"/>
        </w:rPr>
        <w:t xml:space="preserve">es </w:t>
      </w:r>
      <w:r>
        <w:rPr>
          <w:rFonts w:ascii="Times New Roman" w:hAnsi="Times New Roman" w:cs="Times New Roman"/>
          <w:b/>
          <w:lang w:val="fr-FR"/>
        </w:rPr>
        <w:t>groupe</w:t>
      </w:r>
      <w:r w:rsidR="00660099">
        <w:rPr>
          <w:rFonts w:ascii="Times New Roman" w:hAnsi="Times New Roman" w:cs="Times New Roman"/>
          <w:b/>
          <w:lang w:val="fr-FR"/>
        </w:rPr>
        <w:t>s 1 et 2</w:t>
      </w:r>
      <w:r>
        <w:rPr>
          <w:rFonts w:ascii="Times New Roman" w:hAnsi="Times New Roman" w:cs="Times New Roman"/>
          <w:b/>
          <w:lang w:val="fr-FR"/>
        </w:rPr>
        <w:t xml:space="preserve"> </w:t>
      </w:r>
      <w:r w:rsidR="00660099">
        <w:rPr>
          <w:rFonts w:ascii="Times New Roman" w:hAnsi="Times New Roman" w:cs="Times New Roman"/>
          <w:b/>
          <w:lang w:val="fr-FR"/>
        </w:rPr>
        <w:t>de</w:t>
      </w:r>
      <w:r>
        <w:rPr>
          <w:rFonts w:ascii="Times New Roman" w:hAnsi="Times New Roman" w:cs="Times New Roman"/>
          <w:b/>
          <w:lang w:val="fr-FR"/>
        </w:rPr>
        <w:t xml:space="preserve"> la période 1, d’après le</w:t>
      </w:r>
      <w:r w:rsidR="00531D75">
        <w:rPr>
          <w:rFonts w:ascii="Times New Roman" w:hAnsi="Times New Roman" w:cs="Times New Roman"/>
          <w:b/>
          <w:lang w:val="fr-FR"/>
        </w:rPr>
        <w:t xml:space="preserve"> principe d’invariance d’échelle</w:t>
      </w:r>
      <w:r w:rsidR="00660099">
        <w:rPr>
          <w:rFonts w:ascii="Times New Roman" w:hAnsi="Times New Roman" w:cs="Times New Roman"/>
          <w:b/>
          <w:lang w:val="fr-FR"/>
        </w:rPr>
        <w:t xml:space="preserve">. </w:t>
      </w:r>
      <w:r w:rsidR="0075291C">
        <w:rPr>
          <w:rFonts w:ascii="Times New Roman" w:hAnsi="Times New Roman" w:cs="Times New Roman"/>
          <w:b/>
          <w:lang w:val="fr-FR"/>
        </w:rPr>
        <w:t>Même si à la période 3 l’inégalité entre les groupes est nulle, l’inégalité dans les groupes est plus forte que l’inégalité entre les groupes de la période 2. Ainsi, l’inégalité de Gini de la période 3 se situe entre celui des périodes 1 et 2 et est plus proche de l’inégalité de la période 1.</w:t>
      </w:r>
    </w:p>
    <w:p w14:paraId="59F25AD4" w14:textId="77777777" w:rsidR="0075291C" w:rsidRDefault="0075291C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Ces résultats sont également attendu au vu des réponses de la question précédente : </w:t>
      </w:r>
    </w:p>
    <w:p w14:paraId="6B93907C" w14:textId="6DB5DF4C" w:rsidR="0075291C" w:rsidRDefault="00660099" w:rsidP="0075291C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75291C">
        <w:rPr>
          <w:rFonts w:ascii="Times New Roman" w:hAnsi="Times New Roman" w:cs="Times New Roman"/>
          <w:b/>
          <w:lang w:val="fr-FR"/>
        </w:rPr>
        <w:lastRenderedPageBreak/>
        <w:t>Les</w:t>
      </w:r>
      <w:r w:rsidR="0075291C" w:rsidRPr="0075291C">
        <w:rPr>
          <w:rFonts w:ascii="Times New Roman" w:hAnsi="Times New Roman" w:cs="Times New Roman"/>
          <w:b/>
          <w:lang w:val="fr-FR"/>
        </w:rPr>
        <w:t xml:space="preserve"> inégalité</w:t>
      </w:r>
      <w:r w:rsidR="0075291C">
        <w:rPr>
          <w:rFonts w:ascii="Times New Roman" w:hAnsi="Times New Roman" w:cs="Times New Roman"/>
          <w:b/>
          <w:lang w:val="fr-FR"/>
        </w:rPr>
        <w:t>s</w:t>
      </w:r>
      <w:r w:rsidR="0075291C" w:rsidRPr="0075291C">
        <w:rPr>
          <w:rFonts w:ascii="Times New Roman" w:hAnsi="Times New Roman" w:cs="Times New Roman"/>
          <w:b/>
          <w:lang w:val="fr-FR"/>
        </w:rPr>
        <w:t xml:space="preserve"> de la période 2 correspondent aux inégalités intergroupes de la période 1 ;</w:t>
      </w:r>
    </w:p>
    <w:p w14:paraId="08B58C8C" w14:textId="7DFAAFE6" w:rsidR="0075291C" w:rsidRPr="0075291C" w:rsidRDefault="00660099" w:rsidP="0075291C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Les</w:t>
      </w:r>
      <w:r w:rsidR="0075291C">
        <w:rPr>
          <w:rFonts w:ascii="Times New Roman" w:hAnsi="Times New Roman" w:cs="Times New Roman"/>
          <w:b/>
          <w:lang w:val="fr-FR"/>
        </w:rPr>
        <w:t xml:space="preserve"> inégalités </w:t>
      </w:r>
      <w:r w:rsidR="0075291C" w:rsidRPr="0075291C">
        <w:rPr>
          <w:rFonts w:ascii="Times New Roman" w:hAnsi="Times New Roman" w:cs="Times New Roman"/>
          <w:b/>
          <w:lang w:val="fr-FR"/>
        </w:rPr>
        <w:t xml:space="preserve">de la période </w:t>
      </w:r>
      <w:r w:rsidR="0075291C">
        <w:rPr>
          <w:rFonts w:ascii="Times New Roman" w:hAnsi="Times New Roman" w:cs="Times New Roman"/>
          <w:b/>
          <w:lang w:val="fr-FR"/>
        </w:rPr>
        <w:t>3</w:t>
      </w:r>
      <w:r w:rsidR="0075291C" w:rsidRPr="0075291C">
        <w:rPr>
          <w:rFonts w:ascii="Times New Roman" w:hAnsi="Times New Roman" w:cs="Times New Roman"/>
          <w:b/>
          <w:lang w:val="fr-FR"/>
        </w:rPr>
        <w:t xml:space="preserve"> correspondent aux inégalités int</w:t>
      </w:r>
      <w:r w:rsidR="0075291C">
        <w:rPr>
          <w:rFonts w:ascii="Times New Roman" w:hAnsi="Times New Roman" w:cs="Times New Roman"/>
          <w:b/>
          <w:lang w:val="fr-FR"/>
        </w:rPr>
        <w:t>ra-</w:t>
      </w:r>
      <w:r w:rsidR="0075291C" w:rsidRPr="0075291C">
        <w:rPr>
          <w:rFonts w:ascii="Times New Roman" w:hAnsi="Times New Roman" w:cs="Times New Roman"/>
          <w:b/>
          <w:lang w:val="fr-FR"/>
        </w:rPr>
        <w:t>groupes de la période 1 </w:t>
      </w:r>
      <w:r w:rsidR="0075291C">
        <w:rPr>
          <w:rFonts w:ascii="Times New Roman" w:hAnsi="Times New Roman" w:cs="Times New Roman"/>
          <w:b/>
          <w:lang w:val="fr-FR"/>
        </w:rPr>
        <w:t>qui correspondent à plus de 74% des inégalités totales de la période 1</w:t>
      </w:r>
      <w:r>
        <w:rPr>
          <w:rFonts w:ascii="Times New Roman" w:hAnsi="Times New Roman" w:cs="Times New Roman"/>
          <w:b/>
          <w:lang w:val="fr-FR"/>
        </w:rPr>
        <w:t>.</w:t>
      </w:r>
    </w:p>
    <w:p w14:paraId="086DDB0F" w14:textId="77777777" w:rsidR="0021680F" w:rsidRPr="00F941F5" w:rsidRDefault="0021680F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6517E0FA" w14:textId="77777777" w:rsidR="00F941F5" w:rsidRPr="000D2104" w:rsidRDefault="00F941F5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601EC94F" w14:textId="77777777" w:rsidR="00915874" w:rsidRDefault="00915874">
      <w:pPr>
        <w:spacing w:line="259" w:lineRule="auto"/>
        <w:rPr>
          <w:rFonts w:ascii="Times New Roman" w:eastAsia="Times New Roman" w:hAnsi="Times New Roman" w:cs="Times New Roman"/>
          <w:b/>
          <w:lang w:val="fr-FR"/>
        </w:rPr>
      </w:pPr>
      <w:r>
        <w:rPr>
          <w:lang w:val="fr-FR"/>
        </w:rPr>
        <w:br w:type="page"/>
      </w:r>
    </w:p>
    <w:p w14:paraId="181DCA85" w14:textId="77777777" w:rsidR="00F941F5" w:rsidRPr="00915874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915874">
        <w:rPr>
          <w:sz w:val="32"/>
          <w:szCs w:val="32"/>
          <w:lang w:val="fr-FR"/>
        </w:rPr>
        <w:lastRenderedPageBreak/>
        <w:t>Exercice 2 (</w:t>
      </w:r>
      <w:r w:rsidR="00915874" w:rsidRPr="00915874">
        <w:rPr>
          <w:sz w:val="32"/>
          <w:szCs w:val="32"/>
          <w:lang w:val="fr-FR"/>
        </w:rPr>
        <w:t>5.5</w:t>
      </w:r>
      <w:r w:rsidRPr="00915874">
        <w:rPr>
          <w:sz w:val="32"/>
          <w:szCs w:val="32"/>
          <w:lang w:val="fr-FR"/>
        </w:rPr>
        <w:t>%)</w:t>
      </w:r>
    </w:p>
    <w:p w14:paraId="49EF1C98" w14:textId="77777777" w:rsidR="00F941F5" w:rsidRPr="00486962" w:rsidRDefault="00F941F5" w:rsidP="00F941F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huit ménages. </w:t>
      </w:r>
    </w:p>
    <w:p w14:paraId="7528C99C" w14:textId="77777777" w:rsidR="00F941F5" w:rsidRPr="00486962" w:rsidRDefault="00F941F5" w:rsidP="00F941F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Grid"/>
        <w:tblW w:w="708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568"/>
        <w:gridCol w:w="1267"/>
      </w:tblGrid>
      <w:tr w:rsidR="00F941F5" w:rsidRPr="00BD2AE0" w14:paraId="7F088B62" w14:textId="77777777" w:rsidTr="0075291C">
        <w:trPr>
          <w:trHeight w:val="298"/>
          <w:jc w:val="center"/>
        </w:trPr>
        <w:tc>
          <w:tcPr>
            <w:tcW w:w="1838" w:type="dxa"/>
          </w:tcPr>
          <w:p w14:paraId="38CB5012" w14:textId="77777777" w:rsidR="00F941F5" w:rsidRPr="00915874" w:rsidRDefault="00F941F5" w:rsidP="0075291C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r w:rsidRPr="00915874">
              <w:rPr>
                <w:rFonts w:ascii="Times New Roman" w:eastAsia="Times New Roman" w:hAnsi="Times New Roman" w:cs="Times New Roman"/>
                <w:i/>
              </w:rPr>
              <w:t>identifier</w:t>
            </w:r>
          </w:p>
        </w:tc>
        <w:tc>
          <w:tcPr>
            <w:tcW w:w="2410" w:type="dxa"/>
          </w:tcPr>
          <w:p w14:paraId="6ACB99AE" w14:textId="77777777" w:rsidR="00F941F5" w:rsidRPr="00915874" w:rsidRDefault="00F941F5" w:rsidP="0075291C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15874">
              <w:rPr>
                <w:rFonts w:ascii="Times New Roman" w:eastAsia="Times New Roman" w:hAnsi="Times New Roman" w:cs="Times New Roman"/>
                <w:i/>
              </w:rPr>
              <w:t xml:space="preserve">pre_tax_income </w:t>
            </w:r>
          </w:p>
          <w:p w14:paraId="1FD38B91" w14:textId="77777777" w:rsidR="00F941F5" w:rsidRPr="00915874" w:rsidRDefault="00F941F5" w:rsidP="0075291C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68" w:type="dxa"/>
          </w:tcPr>
          <w:p w14:paraId="119E0E20" w14:textId="77777777" w:rsidR="00F941F5" w:rsidRPr="00915874" w:rsidRDefault="00F941F5" w:rsidP="0075291C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</w:rPr>
            </w:pPr>
            <w:r w:rsidRPr="00915874">
              <w:rPr>
                <w:rFonts w:ascii="Times New Roman" w:eastAsia="Times New Roman" w:hAnsi="Times New Roman" w:cs="Times New Roman"/>
                <w:i/>
              </w:rPr>
              <w:t>hhsize</w:t>
            </w:r>
          </w:p>
        </w:tc>
        <w:tc>
          <w:tcPr>
            <w:tcW w:w="1267" w:type="dxa"/>
          </w:tcPr>
          <w:p w14:paraId="779089EF" w14:textId="77777777" w:rsidR="00F941F5" w:rsidRPr="00915874" w:rsidRDefault="00F941F5" w:rsidP="0075291C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r w:rsidRPr="00915874">
              <w:rPr>
                <w:rFonts w:ascii="Times New Roman" w:hAnsi="Times New Roman" w:cs="Times New Roman"/>
                <w:i/>
              </w:rPr>
              <w:t>nchild</w:t>
            </w:r>
          </w:p>
        </w:tc>
      </w:tr>
      <w:tr w:rsidR="00F941F5" w:rsidRPr="00BD2AE0" w14:paraId="67720857" w14:textId="77777777" w:rsidTr="0075291C">
        <w:trPr>
          <w:trHeight w:val="298"/>
          <w:jc w:val="center"/>
        </w:trPr>
        <w:tc>
          <w:tcPr>
            <w:tcW w:w="1838" w:type="dxa"/>
            <w:vAlign w:val="bottom"/>
          </w:tcPr>
          <w:p w14:paraId="05D82EA8" w14:textId="77777777" w:rsidR="00F941F5" w:rsidRPr="00915874" w:rsidRDefault="00F941F5" w:rsidP="0075291C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  <w:vAlign w:val="bottom"/>
          </w:tcPr>
          <w:p w14:paraId="5182A6D7" w14:textId="77777777" w:rsidR="00F941F5" w:rsidRPr="00915874" w:rsidRDefault="00F941F5" w:rsidP="0075291C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568" w:type="dxa"/>
            <w:vAlign w:val="bottom"/>
          </w:tcPr>
          <w:p w14:paraId="1C476EB5" w14:textId="77777777" w:rsidR="00F941F5" w:rsidRPr="00915874" w:rsidRDefault="00F941F5" w:rsidP="0075291C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7B6EDF1B" w14:textId="77777777" w:rsidR="00F941F5" w:rsidRPr="00915874" w:rsidRDefault="00F941F5" w:rsidP="0075291C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BD2AE0" w14:paraId="3DB87AD9" w14:textId="77777777" w:rsidTr="0075291C">
        <w:trPr>
          <w:trHeight w:val="288"/>
          <w:jc w:val="center"/>
        </w:trPr>
        <w:tc>
          <w:tcPr>
            <w:tcW w:w="1838" w:type="dxa"/>
            <w:vAlign w:val="bottom"/>
          </w:tcPr>
          <w:p w14:paraId="1CB6E36D" w14:textId="77777777" w:rsidR="00F941F5" w:rsidRPr="00915874" w:rsidRDefault="00F941F5" w:rsidP="0075291C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vAlign w:val="bottom"/>
          </w:tcPr>
          <w:p w14:paraId="2F3F7CB4" w14:textId="77777777" w:rsidR="00F941F5" w:rsidRPr="00915874" w:rsidRDefault="00F941F5" w:rsidP="0075291C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568" w:type="dxa"/>
            <w:vAlign w:val="bottom"/>
          </w:tcPr>
          <w:p w14:paraId="319FD065" w14:textId="77777777" w:rsidR="00F941F5" w:rsidRPr="00915874" w:rsidRDefault="00F941F5" w:rsidP="0075291C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7" w:type="dxa"/>
            <w:vAlign w:val="bottom"/>
          </w:tcPr>
          <w:p w14:paraId="5B0A85B6" w14:textId="77777777" w:rsidR="00F941F5" w:rsidRPr="00915874" w:rsidRDefault="00F941F5" w:rsidP="0075291C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</w:tr>
      <w:tr w:rsidR="00F941F5" w:rsidRPr="00BD2AE0" w14:paraId="4450F38C" w14:textId="77777777" w:rsidTr="0075291C">
        <w:trPr>
          <w:trHeight w:val="288"/>
          <w:jc w:val="center"/>
        </w:trPr>
        <w:tc>
          <w:tcPr>
            <w:tcW w:w="1838" w:type="dxa"/>
            <w:vAlign w:val="bottom"/>
          </w:tcPr>
          <w:p w14:paraId="694DA79A" w14:textId="77777777" w:rsidR="00F941F5" w:rsidRPr="00915874" w:rsidRDefault="00F941F5" w:rsidP="0075291C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vAlign w:val="bottom"/>
          </w:tcPr>
          <w:p w14:paraId="6323B7CE" w14:textId="77777777" w:rsidR="00F941F5" w:rsidRPr="00BD2AE0" w:rsidRDefault="00F941F5" w:rsidP="0075291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568" w:type="dxa"/>
            <w:vAlign w:val="bottom"/>
          </w:tcPr>
          <w:p w14:paraId="6C4F3326" w14:textId="77777777" w:rsidR="00F941F5" w:rsidRPr="00BD2AE0" w:rsidRDefault="00F941F5" w:rsidP="0075291C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356A266D" w14:textId="77777777" w:rsidR="00F941F5" w:rsidRPr="00BD2AE0" w:rsidRDefault="00F941F5" w:rsidP="0075291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BD2AE0" w14:paraId="6220BFEE" w14:textId="77777777" w:rsidTr="0075291C">
        <w:trPr>
          <w:trHeight w:val="288"/>
          <w:jc w:val="center"/>
        </w:trPr>
        <w:tc>
          <w:tcPr>
            <w:tcW w:w="1838" w:type="dxa"/>
            <w:vAlign w:val="bottom"/>
          </w:tcPr>
          <w:p w14:paraId="709C146D" w14:textId="77777777" w:rsidR="00F941F5" w:rsidRPr="00BD2AE0" w:rsidRDefault="00F941F5" w:rsidP="0075291C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  <w:vAlign w:val="bottom"/>
          </w:tcPr>
          <w:p w14:paraId="2EC8A03F" w14:textId="77777777" w:rsidR="00F941F5" w:rsidRPr="00BD2AE0" w:rsidRDefault="00F941F5" w:rsidP="0075291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1568" w:type="dxa"/>
            <w:vAlign w:val="bottom"/>
          </w:tcPr>
          <w:p w14:paraId="61B85418" w14:textId="77777777" w:rsidR="00F941F5" w:rsidRPr="00BD2AE0" w:rsidRDefault="00F941F5" w:rsidP="0075291C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777F1A4C" w14:textId="77777777" w:rsidR="00F941F5" w:rsidRPr="00BD2AE0" w:rsidRDefault="00F941F5" w:rsidP="0075291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</w:tr>
      <w:tr w:rsidR="00F941F5" w:rsidRPr="00BD2AE0" w14:paraId="68260D20" w14:textId="77777777" w:rsidTr="0075291C">
        <w:trPr>
          <w:trHeight w:val="288"/>
          <w:jc w:val="center"/>
        </w:trPr>
        <w:tc>
          <w:tcPr>
            <w:tcW w:w="1838" w:type="dxa"/>
            <w:vAlign w:val="bottom"/>
          </w:tcPr>
          <w:p w14:paraId="1D700413" w14:textId="77777777" w:rsidR="00F941F5" w:rsidRPr="00BD2AE0" w:rsidRDefault="00F941F5" w:rsidP="0075291C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vAlign w:val="bottom"/>
          </w:tcPr>
          <w:p w14:paraId="6D5914FB" w14:textId="77777777" w:rsidR="00F941F5" w:rsidRPr="00BD2AE0" w:rsidRDefault="00F941F5" w:rsidP="0075291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1900</w:t>
            </w:r>
          </w:p>
        </w:tc>
        <w:tc>
          <w:tcPr>
            <w:tcW w:w="1568" w:type="dxa"/>
            <w:vAlign w:val="bottom"/>
          </w:tcPr>
          <w:p w14:paraId="0D86D759" w14:textId="77777777" w:rsidR="00F941F5" w:rsidRPr="00BD2AE0" w:rsidRDefault="00F941F5" w:rsidP="0075291C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0900360C" w14:textId="77777777" w:rsidR="00F941F5" w:rsidRPr="00BD2AE0" w:rsidRDefault="00F941F5" w:rsidP="0075291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</w:tr>
      <w:tr w:rsidR="00F941F5" w:rsidRPr="00BD2AE0" w14:paraId="52EE73FC" w14:textId="77777777" w:rsidTr="0075291C">
        <w:trPr>
          <w:trHeight w:val="288"/>
          <w:jc w:val="center"/>
        </w:trPr>
        <w:tc>
          <w:tcPr>
            <w:tcW w:w="1838" w:type="dxa"/>
            <w:vAlign w:val="bottom"/>
          </w:tcPr>
          <w:p w14:paraId="16D26942" w14:textId="77777777" w:rsidR="00F941F5" w:rsidRPr="00BD2AE0" w:rsidRDefault="00F941F5" w:rsidP="0075291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vAlign w:val="bottom"/>
          </w:tcPr>
          <w:p w14:paraId="211CBA48" w14:textId="77777777" w:rsidR="00F941F5" w:rsidRPr="00BD2AE0" w:rsidRDefault="00F941F5" w:rsidP="0075291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568" w:type="dxa"/>
            <w:vAlign w:val="bottom"/>
          </w:tcPr>
          <w:p w14:paraId="66232390" w14:textId="77777777" w:rsidR="00F941F5" w:rsidRPr="00BD2AE0" w:rsidRDefault="00F941F5" w:rsidP="0075291C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6D18291F" w14:textId="77777777" w:rsidR="00F941F5" w:rsidRPr="00BD2AE0" w:rsidRDefault="00F941F5" w:rsidP="0075291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BD2AE0" w14:paraId="5490D87B" w14:textId="77777777" w:rsidTr="0075291C">
        <w:trPr>
          <w:trHeight w:val="288"/>
          <w:jc w:val="center"/>
        </w:trPr>
        <w:tc>
          <w:tcPr>
            <w:tcW w:w="1838" w:type="dxa"/>
            <w:vAlign w:val="bottom"/>
          </w:tcPr>
          <w:p w14:paraId="20E46FC7" w14:textId="77777777" w:rsidR="00F941F5" w:rsidRPr="00BD2AE0" w:rsidRDefault="00F941F5" w:rsidP="0075291C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  <w:vAlign w:val="bottom"/>
          </w:tcPr>
          <w:p w14:paraId="76A0E7FA" w14:textId="77777777" w:rsidR="00F941F5" w:rsidRPr="00BD2AE0" w:rsidRDefault="00F941F5" w:rsidP="0075291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1568" w:type="dxa"/>
            <w:vAlign w:val="bottom"/>
          </w:tcPr>
          <w:p w14:paraId="15F054FD" w14:textId="77777777" w:rsidR="00F941F5" w:rsidRPr="00BD2AE0" w:rsidRDefault="00F941F5" w:rsidP="0075291C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3FF9286E" w14:textId="77777777" w:rsidR="00F941F5" w:rsidRPr="00BD2AE0" w:rsidRDefault="00F941F5" w:rsidP="0075291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</w:tr>
      <w:tr w:rsidR="00F941F5" w:rsidRPr="00BD2AE0" w14:paraId="4455496F" w14:textId="77777777" w:rsidTr="0075291C">
        <w:trPr>
          <w:trHeight w:val="288"/>
          <w:jc w:val="center"/>
        </w:trPr>
        <w:tc>
          <w:tcPr>
            <w:tcW w:w="1838" w:type="dxa"/>
            <w:vAlign w:val="bottom"/>
          </w:tcPr>
          <w:p w14:paraId="53CDBC53" w14:textId="77777777" w:rsidR="00F941F5" w:rsidRPr="00BD2AE0" w:rsidRDefault="00F941F5" w:rsidP="0075291C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  <w:vAlign w:val="bottom"/>
          </w:tcPr>
          <w:p w14:paraId="16BEAD99" w14:textId="77777777" w:rsidR="00F941F5" w:rsidRPr="00BD2AE0" w:rsidRDefault="00F941F5" w:rsidP="0075291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880</w:t>
            </w:r>
          </w:p>
        </w:tc>
        <w:tc>
          <w:tcPr>
            <w:tcW w:w="1568" w:type="dxa"/>
            <w:vAlign w:val="bottom"/>
          </w:tcPr>
          <w:p w14:paraId="2C167A36" w14:textId="77777777" w:rsidR="00F941F5" w:rsidRPr="00BD2AE0" w:rsidRDefault="00F941F5" w:rsidP="0075291C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755B22DC" w14:textId="77777777" w:rsidR="00F941F5" w:rsidRPr="00BD2AE0" w:rsidRDefault="00F941F5" w:rsidP="0075291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</w:tr>
      <w:tr w:rsidR="00F941F5" w:rsidRPr="00BD2AE0" w14:paraId="72B302D9" w14:textId="77777777" w:rsidTr="0075291C">
        <w:trPr>
          <w:trHeight w:val="288"/>
          <w:jc w:val="center"/>
        </w:trPr>
        <w:tc>
          <w:tcPr>
            <w:tcW w:w="1838" w:type="dxa"/>
          </w:tcPr>
          <w:p w14:paraId="16EEF660" w14:textId="77777777" w:rsidR="00F941F5" w:rsidRPr="009D4DA3" w:rsidRDefault="00F941F5" w:rsidP="0075291C">
            <w:pPr>
              <w:ind w:right="5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Total</w:t>
            </w:r>
          </w:p>
        </w:tc>
        <w:tc>
          <w:tcPr>
            <w:tcW w:w="2410" w:type="dxa"/>
          </w:tcPr>
          <w:p w14:paraId="686E8C8D" w14:textId="77777777" w:rsidR="00F941F5" w:rsidRPr="009D4DA3" w:rsidRDefault="00F941F5" w:rsidP="0075291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6000</w:t>
            </w:r>
          </w:p>
        </w:tc>
        <w:tc>
          <w:tcPr>
            <w:tcW w:w="1568" w:type="dxa"/>
          </w:tcPr>
          <w:p w14:paraId="7412E898" w14:textId="77777777" w:rsidR="00F941F5" w:rsidRPr="009D4DA3" w:rsidRDefault="00F941F5" w:rsidP="0075291C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30</w:t>
            </w:r>
          </w:p>
        </w:tc>
        <w:tc>
          <w:tcPr>
            <w:tcW w:w="1267" w:type="dxa"/>
          </w:tcPr>
          <w:p w14:paraId="1471F43A" w14:textId="77777777" w:rsidR="00F941F5" w:rsidRPr="009D4DA3" w:rsidRDefault="00F941F5" w:rsidP="0075291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15</w:t>
            </w:r>
          </w:p>
        </w:tc>
      </w:tr>
    </w:tbl>
    <w:p w14:paraId="58813E5C" w14:textId="77777777" w:rsidR="00F941F5" w:rsidRPr="00BD2AE0" w:rsidRDefault="00F941F5" w:rsidP="00F941F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</w:p>
    <w:p w14:paraId="71422F41" w14:textId="77777777" w:rsidR="00F941F5" w:rsidRPr="00CF494D" w:rsidRDefault="00F941F5" w:rsidP="00F941F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Le revenu disponible du ménage est composé des trois sources de revenu suivantes :</w:t>
      </w:r>
    </w:p>
    <w:p w14:paraId="131BB6AB" w14:textId="77777777" w:rsidR="00F941F5" w:rsidRPr="00CF494D" w:rsidRDefault="00F941F5" w:rsidP="00F941F5">
      <w:pPr>
        <w:pStyle w:val="Paragraphedeliste"/>
        <w:numPr>
          <w:ilvl w:val="0"/>
          <w:numId w:val="5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apr</w:t>
      </w:r>
      <w:r>
        <w:rPr>
          <w:rFonts w:ascii="Times New Roman" w:eastAsia="Times New Roman" w:hAnsi="Times New Roman" w:cs="Times New Roman"/>
          <w:lang w:val="fr-FR"/>
        </w:rPr>
        <w:t>ès 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= revenue pré-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– 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;</w:t>
      </w:r>
    </w:p>
    <w:p w14:paraId="293B80E2" w14:textId="77777777" w:rsidR="00F941F5" w:rsidRPr="00CF494D" w:rsidRDefault="00F941F5" w:rsidP="00F941F5">
      <w:pPr>
        <w:pStyle w:val="Paragraphedeliste"/>
        <w:numPr>
          <w:ilvl w:val="0"/>
          <w:numId w:val="5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 xml:space="preserve">Les allocations familiales </w:t>
      </w:r>
    </w:p>
    <w:p w14:paraId="6ACC31DE" w14:textId="77777777" w:rsidR="00F941F5" w:rsidRPr="00CF494D" w:rsidRDefault="00F941F5" w:rsidP="00F941F5">
      <w:pPr>
        <w:pStyle w:val="Paragraphedeliste"/>
        <w:numPr>
          <w:ilvl w:val="0"/>
          <w:numId w:val="5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universel</w:t>
      </w:r>
      <w:r>
        <w:rPr>
          <w:rFonts w:ascii="Times New Roman" w:eastAsia="Times New Roman" w:hAnsi="Times New Roman" w:cs="Times New Roman"/>
          <w:lang w:val="fr-FR"/>
        </w:rPr>
        <w:t xml:space="preserve"> garanti</w:t>
      </w:r>
    </w:p>
    <w:p w14:paraId="36A214B3" w14:textId="77777777" w:rsidR="00F941F5" w:rsidRDefault="00F941F5" w:rsidP="00F941F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0300E508" w14:textId="77777777" w:rsidR="00F941F5" w:rsidRPr="000900CA" w:rsidRDefault="00F941F5" w:rsidP="00F941F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0900CA">
        <w:rPr>
          <w:rFonts w:ascii="Times New Roman" w:eastAsia="Times New Roman" w:hAnsi="Times New Roman" w:cs="Times New Roman"/>
          <w:lang w:val="fr-FR"/>
        </w:rPr>
        <w:t xml:space="preserve">Le gouvernement perçoit deux scénarios potentiels (A et B). </w:t>
      </w:r>
    </w:p>
    <w:p w14:paraId="545F1AC1" w14:textId="77777777" w:rsidR="00F941F5" w:rsidRPr="004E0BD6" w:rsidRDefault="00F941F5" w:rsidP="00F941F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A</w:t>
      </w:r>
      <w:r w:rsidRPr="004E0BD6">
        <w:rPr>
          <w:rFonts w:ascii="Times New Roman" w:eastAsia="Times New Roman" w:hAnsi="Times New Roman" w:cs="Times New Roman"/>
          <w:lang w:val="fr-FR"/>
        </w:rPr>
        <w:t xml:space="preserve"> : application d'un impôt proportionnel de 10%. 60% du total des taxes perçues sont répartis équitablement dans la population en tant que revenu universel garanti. Le reste du budget est réparti</w:t>
      </w:r>
      <w:r>
        <w:rPr>
          <w:rFonts w:ascii="Times New Roman" w:eastAsia="Times New Roman" w:hAnsi="Times New Roman" w:cs="Times New Roman"/>
          <w:lang w:val="fr-FR"/>
        </w:rPr>
        <w:t xml:space="preserve"> également</w:t>
      </w:r>
      <w:r w:rsidRPr="004E0BD6">
        <w:rPr>
          <w:rFonts w:ascii="Times New Roman" w:eastAsia="Times New Roman" w:hAnsi="Times New Roman" w:cs="Times New Roman"/>
          <w:lang w:val="fr-FR"/>
        </w:rPr>
        <w:t xml:space="preserve"> entre les enfants, sous forme d'allocations. </w:t>
      </w:r>
    </w:p>
    <w:p w14:paraId="5F923674" w14:textId="77777777" w:rsidR="00F941F5" w:rsidRPr="00A80BFE" w:rsidRDefault="00F941F5" w:rsidP="00F941F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B</w:t>
      </w:r>
      <w:r w:rsidRPr="00A80BFE">
        <w:rPr>
          <w:rFonts w:ascii="Times New Roman" w:eastAsia="Times New Roman" w:hAnsi="Times New Roman" w:cs="Times New Roman"/>
          <w:lang w:val="fr-FR"/>
        </w:rPr>
        <w:t xml:space="preserve"> : application d'un impôt proportionnel de 10%, puis redistribution égale des revenus générés à travers la population des enfants. Dans ce cas, le revenu universel garanti est égal à zéro. </w:t>
      </w:r>
    </w:p>
    <w:p w14:paraId="073FF6E8" w14:textId="77777777" w:rsidR="00F941F5" w:rsidRPr="00A80BFE" w:rsidRDefault="00F941F5" w:rsidP="00F941F5">
      <w:pPr>
        <w:pStyle w:val="Paragraphedeliste"/>
        <w:spacing w:after="0" w:line="240" w:lineRule="auto"/>
        <w:ind w:left="656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BEFD1F0" w14:textId="77777777" w:rsidR="00F941F5" w:rsidRPr="00462034" w:rsidRDefault="00F941F5" w:rsidP="00F941F5">
      <w:pPr>
        <w:spacing w:after="0" w:line="240" w:lineRule="auto"/>
        <w:ind w:left="709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462034">
        <w:rPr>
          <w:rFonts w:ascii="Times New Roman" w:eastAsia="Times New Roman" w:hAnsi="Times New Roman" w:cs="Times New Roman"/>
          <w:lang w:val="fr-FR"/>
        </w:rPr>
        <w:t>2.1</w:t>
      </w:r>
      <w:r w:rsidRPr="00462034">
        <w:rPr>
          <w:rFonts w:ascii="Times New Roman" w:eastAsia="Times New Roman" w:hAnsi="Times New Roman" w:cs="Times New Roman"/>
          <w:lang w:val="fr-FR"/>
        </w:rPr>
        <w:tab/>
      </w:r>
      <w:r>
        <w:rPr>
          <w:rFonts w:ascii="Times New Roman" w:eastAsia="Times New Roman" w:hAnsi="Times New Roman" w:cs="Times New Roman"/>
          <w:lang w:val="fr-FR"/>
        </w:rPr>
        <w:t>Dans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Stata, entrez les données (les huit observations), puis générez les variables :</w:t>
      </w:r>
    </w:p>
    <w:p w14:paraId="7A55ABBE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pcincatA: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revenu après impôt par habitant avec le scénario A; </w:t>
      </w:r>
    </w:p>
    <w:p w14:paraId="43AA83C5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pcincatB: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après impôt par habitant avec le scénario B;</w:t>
      </w:r>
    </w:p>
    <w:p w14:paraId="7F8DFE32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pcuincA: 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universel par habitant avec le scénario A;</w:t>
      </w:r>
    </w:p>
    <w:p w14:paraId="055DB802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pcuincB: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revenu universel par habitant avec le scénario B;</w:t>
      </w:r>
    </w:p>
    <w:p w14:paraId="7768D14E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pcallowA: 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allocations familiales par enfant avec le scénario A;</w:t>
      </w:r>
    </w:p>
    <w:p w14:paraId="0B32A077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pcallowB: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allocations familiales par enfant avec le scénario B;</w:t>
      </w:r>
    </w:p>
    <w:p w14:paraId="3042A3E9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dpcincA: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A (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pcincatA+ pcuincA+ pcallowA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);</w:t>
      </w:r>
    </w:p>
    <w:p w14:paraId="079701B5" w14:textId="77777777" w:rsidR="00F941F5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dpcincB: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B (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pcincatB+ pcuincB </w:t>
      </w:r>
      <w:r w:rsidR="00EC3B02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).</w:t>
      </w:r>
    </w:p>
    <w:p w14:paraId="47292AFC" w14:textId="77777777" w:rsidR="00F941F5" w:rsidRDefault="00F941F5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</w:p>
    <w:p w14:paraId="1162E229" w14:textId="5E7112F8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464FB6">
        <w:rPr>
          <w:rFonts w:ascii="Times New Roman" w:hAnsi="Times New Roman" w:cs="Times New Roman"/>
          <w:b/>
          <w:lang w:val="fr-FR"/>
        </w:rPr>
        <w:t xml:space="preserve"> Voir table de sortie sur </w:t>
      </w:r>
      <w:r w:rsidR="005A1F20">
        <w:rPr>
          <w:rFonts w:ascii="Times New Roman" w:hAnsi="Times New Roman" w:cs="Times New Roman"/>
          <w:b/>
          <w:lang w:val="fr-FR"/>
        </w:rPr>
        <w:t>Stata</w:t>
      </w:r>
    </w:p>
    <w:p w14:paraId="198B05DB" w14:textId="77777777" w:rsidR="00F941F5" w:rsidRPr="00462034" w:rsidRDefault="00F941F5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056C5690" w14:textId="77777777" w:rsidR="00F941F5" w:rsidRDefault="00F941F5" w:rsidP="00F941F5">
      <w:pPr>
        <w:ind w:left="709" w:hanging="709"/>
        <w:rPr>
          <w:rFonts w:ascii="Times New Roman" w:eastAsia="Times New Roman" w:hAnsi="Times New Roman" w:cs="Times New Roman"/>
          <w:lang w:val="fr-FR"/>
        </w:rPr>
      </w:pPr>
      <w:r w:rsidRPr="00462034">
        <w:rPr>
          <w:rFonts w:ascii="Times New Roman" w:eastAsia="Times New Roman" w:hAnsi="Times New Roman" w:cs="Times New Roman"/>
          <w:lang w:val="fr-FR"/>
        </w:rPr>
        <w:t>2.2</w:t>
      </w:r>
      <w:r w:rsidRPr="00462034">
        <w:rPr>
          <w:rFonts w:ascii="Times New Roman" w:eastAsia="Times New Roman" w:hAnsi="Times New Roman" w:cs="Times New Roman"/>
          <w:lang w:val="fr-FR"/>
        </w:rPr>
        <w:tab/>
        <w:t>En utilisant la commande DA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P </w:t>
      </w:r>
      <w:r w:rsidRPr="00462034">
        <w:rPr>
          <w:rFonts w:ascii="Times New Roman" w:eastAsia="Times New Roman" w:hAnsi="Times New Roman" w:cs="Times New Roman"/>
          <w:i/>
          <w:lang w:val="fr-FR"/>
        </w:rPr>
        <w:t>igini</w:t>
      </w:r>
      <w:r w:rsidRPr="00462034">
        <w:rPr>
          <w:rFonts w:ascii="Times New Roman" w:eastAsia="Times New Roman" w:hAnsi="Times New Roman" w:cs="Times New Roman"/>
          <w:lang w:val="fr-FR"/>
        </w:rPr>
        <w:t>,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scénarios. </w:t>
      </w:r>
    </w:p>
    <w:p w14:paraId="2841880A" w14:textId="5B6C4291" w:rsidR="00F941F5" w:rsidRPr="005A1F20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</w:rPr>
      </w:pPr>
      <w:r w:rsidRPr="005A1F20">
        <w:rPr>
          <w:rFonts w:ascii="Times New Roman" w:hAnsi="Times New Roman" w:cs="Times New Roman"/>
          <w:b/>
        </w:rPr>
        <w:t>R</w:t>
      </w:r>
      <w:r w:rsidR="00F941F5" w:rsidRPr="005A1F20">
        <w:rPr>
          <w:rFonts w:ascii="Times New Roman" w:hAnsi="Times New Roman" w:cs="Times New Roman"/>
          <w:b/>
        </w:rPr>
        <w:t> :</w:t>
      </w:r>
      <w:r w:rsidR="005A1F20" w:rsidRPr="005A1F20">
        <w:rPr>
          <w:rFonts w:ascii="Times New Roman" w:hAnsi="Times New Roman" w:cs="Times New Roman"/>
          <w:b/>
        </w:rPr>
        <w:t xml:space="preserve"> </w:t>
      </w:r>
      <w:r w:rsidR="005A1F20" w:rsidRPr="005A1F20">
        <w:rPr>
          <w:rFonts w:ascii="Times New Roman" w:hAnsi="Times New Roman" w:cs="Times New Roman"/>
          <w:b/>
          <w:u w:val="single"/>
        </w:rPr>
        <w:t>code DASP:</w:t>
      </w:r>
      <w:r w:rsidR="005A1F20" w:rsidRPr="005A1F20">
        <w:rPr>
          <w:rFonts w:ascii="Times New Roman" w:hAnsi="Times New Roman" w:cs="Times New Roman"/>
          <w:b/>
        </w:rPr>
        <w:tab/>
      </w:r>
      <w:r w:rsidR="005A1F20" w:rsidRPr="005A1F20">
        <w:rPr>
          <w:rFonts w:ascii="Times New Roman" w:hAnsi="Times New Roman" w:cs="Times New Roman"/>
          <w:b/>
          <w:i/>
        </w:rPr>
        <w:t>igini dpcinc*</w:t>
      </w:r>
      <w:r w:rsidR="005A1F20">
        <w:rPr>
          <w:rFonts w:ascii="Times New Roman" w:hAnsi="Times New Roman" w:cs="Times New Roman"/>
          <w:b/>
          <w:i/>
        </w:rPr>
        <w:t xml:space="preserve"> </w:t>
      </w:r>
      <w:r w:rsidR="005A1F20" w:rsidRPr="005A1F20">
        <w:rPr>
          <w:rFonts w:ascii="Times New Roman" w:hAnsi="Times New Roman" w:cs="Times New Roman"/>
          <w:b/>
          <w:i/>
        </w:rPr>
        <w:t>, hsize(hhsize)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A1F20" w14:paraId="70D29021" w14:textId="77777777" w:rsidTr="005A1F20">
        <w:tc>
          <w:tcPr>
            <w:tcW w:w="2876" w:type="dxa"/>
          </w:tcPr>
          <w:p w14:paraId="2C4F3E11" w14:textId="6798CD5A" w:rsidR="005A1F20" w:rsidRDefault="005A1F20" w:rsidP="00F941F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Distribution :</w:t>
            </w:r>
          </w:p>
        </w:tc>
        <w:tc>
          <w:tcPr>
            <w:tcW w:w="2877" w:type="dxa"/>
          </w:tcPr>
          <w:p w14:paraId="770CDFA6" w14:textId="3520D51C" w:rsidR="005A1F20" w:rsidRDefault="005A1F20" w:rsidP="005A1F20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5A1F20">
              <w:rPr>
                <w:rFonts w:ascii="Times New Roman" w:hAnsi="Times New Roman" w:cs="Times New Roman"/>
                <w:b/>
                <w:lang w:val="fr-FR"/>
              </w:rPr>
              <w:t>dpcincA</w:t>
            </w:r>
          </w:p>
        </w:tc>
        <w:tc>
          <w:tcPr>
            <w:tcW w:w="2877" w:type="dxa"/>
          </w:tcPr>
          <w:p w14:paraId="43ECDC77" w14:textId="219E3853" w:rsidR="005A1F20" w:rsidRDefault="005A1F20" w:rsidP="005A1F20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5A1F20">
              <w:rPr>
                <w:rFonts w:ascii="Times New Roman" w:hAnsi="Times New Roman" w:cs="Times New Roman"/>
                <w:b/>
                <w:lang w:val="fr-FR"/>
              </w:rPr>
              <w:t>dpcincB</w:t>
            </w:r>
          </w:p>
        </w:tc>
      </w:tr>
      <w:tr w:rsidR="005A1F20" w14:paraId="4C2E5285" w14:textId="77777777" w:rsidTr="005A1F20">
        <w:tc>
          <w:tcPr>
            <w:tcW w:w="2876" w:type="dxa"/>
          </w:tcPr>
          <w:p w14:paraId="58F02617" w14:textId="77273CA9" w:rsidR="005A1F20" w:rsidRDefault="005A1F20" w:rsidP="00F941F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lastRenderedPageBreak/>
              <w:t>Inégalité estimée :</w:t>
            </w:r>
          </w:p>
        </w:tc>
        <w:tc>
          <w:tcPr>
            <w:tcW w:w="2877" w:type="dxa"/>
          </w:tcPr>
          <w:p w14:paraId="0FF233F9" w14:textId="64F15F6F" w:rsidR="005A1F20" w:rsidRDefault="005A1F20" w:rsidP="005A1F20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5A1F20">
              <w:rPr>
                <w:rFonts w:ascii="Times New Roman" w:hAnsi="Times New Roman" w:cs="Times New Roman"/>
                <w:b/>
                <w:lang w:val="fr-FR"/>
              </w:rPr>
              <w:t>0.353067</w:t>
            </w:r>
          </w:p>
        </w:tc>
        <w:tc>
          <w:tcPr>
            <w:tcW w:w="2877" w:type="dxa"/>
          </w:tcPr>
          <w:p w14:paraId="59C09559" w14:textId="6B048E69" w:rsidR="005A1F20" w:rsidRDefault="005A1F20" w:rsidP="005A1F20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5A1F20">
              <w:rPr>
                <w:rFonts w:ascii="Times New Roman" w:hAnsi="Times New Roman" w:cs="Times New Roman"/>
                <w:b/>
                <w:lang w:val="fr-FR"/>
              </w:rPr>
              <w:t>0.348667</w:t>
            </w:r>
          </w:p>
        </w:tc>
      </w:tr>
    </w:tbl>
    <w:p w14:paraId="7A431FF2" w14:textId="77777777" w:rsidR="005A1F20" w:rsidRPr="00F941F5" w:rsidRDefault="005A1F20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750CA42C" w14:textId="77777777" w:rsidR="00F941F5" w:rsidRDefault="00F941F5" w:rsidP="00F941F5">
      <w:pPr>
        <w:ind w:left="709" w:hanging="709"/>
        <w:jc w:val="both"/>
        <w:rPr>
          <w:rFonts w:ascii="Times New Roman" w:eastAsia="Times New Roman" w:hAnsi="Times New Roman" w:cs="Times New Roman"/>
          <w:i/>
          <w:lang w:val="fr-FR"/>
        </w:rPr>
      </w:pPr>
      <w:r w:rsidRPr="00462034">
        <w:rPr>
          <w:rFonts w:ascii="Times New Roman" w:eastAsia="Times New Roman" w:hAnsi="Times New Roman" w:cs="Times New Roman"/>
          <w:lang w:val="fr-FR"/>
        </w:rPr>
        <w:t>2.3</w:t>
      </w:r>
      <w:r w:rsidRPr="00462034">
        <w:rPr>
          <w:rFonts w:ascii="Times New Roman" w:eastAsia="Times New Roman" w:hAnsi="Times New Roman" w:cs="Times New Roman"/>
          <w:lang w:val="fr-FR"/>
        </w:rPr>
        <w:tab/>
        <w:t xml:space="preserve">En utilisant la commande </w:t>
      </w:r>
      <w:r w:rsidRPr="00462034">
        <w:rPr>
          <w:rFonts w:ascii="Times New Roman" w:eastAsia="Times New Roman" w:hAnsi="Times New Roman" w:cs="Times New Roman"/>
          <w:i/>
          <w:lang w:val="fr-FR"/>
        </w:rPr>
        <w:t>diginis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dans </w:t>
      </w:r>
      <w:r w:rsidRPr="00462034">
        <w:rPr>
          <w:rFonts w:ascii="Times New Roman" w:eastAsia="Times New Roman" w:hAnsi="Times New Roman" w:cs="Times New Roman"/>
          <w:lang w:val="fr-FR"/>
        </w:rPr>
        <w:t>DASP,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 (rappelez-vous que les trois sources de revenu sont </w:t>
      </w:r>
      <w:r w:rsidRPr="00462034">
        <w:rPr>
          <w:rFonts w:ascii="Times New Roman" w:eastAsia="Times New Roman" w:hAnsi="Times New Roman" w:cs="Times New Roman"/>
          <w:i/>
          <w:lang w:val="fr-FR"/>
        </w:rPr>
        <w:t>pcincatA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, </w:t>
      </w:r>
      <w:r w:rsidRPr="00462034">
        <w:rPr>
          <w:rFonts w:ascii="Times New Roman" w:eastAsia="Times New Roman" w:hAnsi="Times New Roman" w:cs="Times New Roman"/>
          <w:i/>
          <w:lang w:val="fr-FR"/>
        </w:rPr>
        <w:t>pcuincA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et </w:t>
      </w:r>
      <w:r w:rsidRPr="00462034">
        <w:rPr>
          <w:rFonts w:ascii="Times New Roman" w:eastAsia="Times New Roman" w:hAnsi="Times New Roman" w:cs="Times New Roman"/>
          <w:i/>
          <w:lang w:val="fr-FR"/>
        </w:rPr>
        <w:t>pcallowA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pour le scénario A et </w:t>
      </w:r>
      <w:r w:rsidRPr="00462034">
        <w:rPr>
          <w:rFonts w:ascii="Times New Roman" w:eastAsia="Times New Roman" w:hAnsi="Times New Roman" w:cs="Times New Roman"/>
          <w:i/>
          <w:lang w:val="fr-FR"/>
        </w:rPr>
        <w:t>pcincatB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, </w:t>
      </w:r>
      <w:r w:rsidRPr="00462034">
        <w:rPr>
          <w:rFonts w:ascii="Times New Roman" w:eastAsia="Times New Roman" w:hAnsi="Times New Roman" w:cs="Times New Roman"/>
          <w:i/>
          <w:lang w:val="fr-FR"/>
        </w:rPr>
        <w:t>pcuincB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et </w:t>
      </w:r>
      <w:r w:rsidRPr="00462034">
        <w:rPr>
          <w:rFonts w:ascii="Times New Roman" w:eastAsia="Times New Roman" w:hAnsi="Times New Roman" w:cs="Times New Roman"/>
          <w:i/>
          <w:lang w:val="fr-FR"/>
        </w:rPr>
        <w:t>pcallowB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le scénario B)</w:t>
      </w:r>
      <w:r w:rsidRPr="00462034">
        <w:rPr>
          <w:rFonts w:ascii="Times New Roman" w:eastAsia="Times New Roman" w:hAnsi="Times New Roman" w:cs="Times New Roman"/>
          <w:i/>
          <w:lang w:val="fr-FR"/>
        </w:rPr>
        <w:t xml:space="preserve">. </w:t>
      </w:r>
    </w:p>
    <w:p w14:paraId="01032333" w14:textId="1F6E0D0C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6132F4">
        <w:rPr>
          <w:rFonts w:ascii="Times New Roman" w:hAnsi="Times New Roman" w:cs="Times New Roman"/>
          <w:b/>
          <w:lang w:val="fr-FR"/>
        </w:rPr>
        <w:t xml:space="preserve"> Voir résultat dans le fichier .do.</w:t>
      </w:r>
    </w:p>
    <w:p w14:paraId="706A0EB3" w14:textId="77777777" w:rsidR="00F941F5" w:rsidRDefault="00F941F5" w:rsidP="00F941F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5D542C">
        <w:rPr>
          <w:rFonts w:ascii="Times New Roman" w:eastAsia="Times New Roman" w:hAnsi="Times New Roman" w:cs="Times New Roman"/>
          <w:lang w:val="fr-FR"/>
        </w:rPr>
        <w:t>2.4</w:t>
      </w:r>
      <w:r w:rsidRPr="005D542C">
        <w:rPr>
          <w:rFonts w:ascii="Times New Roman" w:eastAsia="Times New Roman" w:hAnsi="Times New Roman" w:cs="Times New Roman"/>
          <w:lang w:val="fr-FR"/>
        </w:rPr>
        <w:tab/>
        <w:t xml:space="preserve">Sur la base des résultats de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5D542C">
        <w:rPr>
          <w:rFonts w:ascii="Times New Roman" w:eastAsia="Times New Roman" w:hAnsi="Times New Roman" w:cs="Times New Roman"/>
          <w:lang w:val="fr-FR"/>
        </w:rPr>
        <w:t xml:space="preserve">.2 et de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5D542C">
        <w:rPr>
          <w:rFonts w:ascii="Times New Roman" w:eastAsia="Times New Roman" w:hAnsi="Times New Roman" w:cs="Times New Roman"/>
          <w:lang w:val="fr-FR"/>
        </w:rPr>
        <w:t xml:space="preserve">.3, dans quel cas l'ensemble des programmes de transfert réduira-t-il le plus l'inégalité des revenus disponibles ? 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Pourquoi ? </w:t>
      </w:r>
    </w:p>
    <w:p w14:paraId="12E3B6EA" w14:textId="3031AAC5" w:rsidR="006132F4" w:rsidRPr="00F941F5" w:rsidRDefault="00915874" w:rsidP="006132F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6132F4">
        <w:rPr>
          <w:rFonts w:ascii="Times New Roman" w:hAnsi="Times New Roman" w:cs="Times New Roman"/>
          <w:b/>
          <w:lang w:val="fr-FR"/>
        </w:rPr>
        <w:t xml:space="preserve"> </w:t>
      </w:r>
      <w:r w:rsidR="006132F4" w:rsidRPr="006132F4">
        <w:rPr>
          <w:rFonts w:ascii="Times New Roman" w:hAnsi="Times New Roman" w:cs="Times New Roman"/>
          <w:b/>
          <w:lang w:val="fr-FR"/>
        </w:rPr>
        <w:t>L’ensemble des programmes de transfert réduira plus l'inégalité des revenus disponibles</w:t>
      </w:r>
      <w:r w:rsidR="006132F4">
        <w:rPr>
          <w:rFonts w:ascii="Times New Roman" w:hAnsi="Times New Roman" w:cs="Times New Roman"/>
          <w:b/>
          <w:lang w:val="fr-FR"/>
        </w:rPr>
        <w:t xml:space="preserve"> dans le cas où le montant des allocations familiales pour enfant par habitant est élevé</w:t>
      </w:r>
      <w:r w:rsidR="001623CA">
        <w:rPr>
          <w:rFonts w:ascii="Times New Roman" w:hAnsi="Times New Roman" w:cs="Times New Roman"/>
          <w:b/>
          <w:lang w:val="fr-FR"/>
        </w:rPr>
        <w:t xml:space="preserve"> et si la redistribution des allocations est faites selon le seuil de pauvreté</w:t>
      </w:r>
      <w:r w:rsidR="006132F4">
        <w:rPr>
          <w:rFonts w:ascii="Times New Roman" w:hAnsi="Times New Roman" w:cs="Times New Roman"/>
          <w:b/>
          <w:lang w:val="fr-FR"/>
        </w:rPr>
        <w:t>.</w:t>
      </w:r>
    </w:p>
    <w:p w14:paraId="60126A2C" w14:textId="7C71260C" w:rsidR="006132F4" w:rsidRDefault="006132F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En effet, au vu des résultats de la question 2.2, le scenario B réduit plus les inégalités que le scénario A. Au vu des résultats de la question 2.3, ce sont les allocations familiales pour enfant qui contribuent à réduire les inégalités. Ainsi, plus le montant des allocations familiales pour enfant est élevé, plus les inégalité</w:t>
      </w:r>
      <w:r w:rsidR="00785571">
        <w:rPr>
          <w:rFonts w:ascii="Times New Roman" w:hAnsi="Times New Roman" w:cs="Times New Roman"/>
          <w:b/>
          <w:lang w:val="fr-FR"/>
        </w:rPr>
        <w:t>s</w:t>
      </w:r>
      <w:r>
        <w:rPr>
          <w:rFonts w:ascii="Times New Roman" w:hAnsi="Times New Roman" w:cs="Times New Roman"/>
          <w:b/>
          <w:lang w:val="fr-FR"/>
        </w:rPr>
        <w:t xml:space="preserve"> entre les ménages se réduira.</w:t>
      </w:r>
    </w:p>
    <w:p w14:paraId="1BCD9C70" w14:textId="415E726F" w:rsidR="001623CA" w:rsidRDefault="001623CA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De plus, les valeurs des variables </w:t>
      </w:r>
      <w:r w:rsidRPr="001623CA">
        <w:rPr>
          <w:rFonts w:ascii="Times New Roman" w:hAnsi="Times New Roman" w:cs="Times New Roman"/>
          <w:b/>
          <w:lang w:val="fr-FR"/>
        </w:rPr>
        <w:t>dpcinc</w:t>
      </w:r>
      <w:r>
        <w:rPr>
          <w:rFonts w:ascii="Times New Roman" w:hAnsi="Times New Roman" w:cs="Times New Roman"/>
          <w:b/>
          <w:lang w:val="fr-FR"/>
        </w:rPr>
        <w:t xml:space="preserve">A, </w:t>
      </w:r>
      <w:r w:rsidRPr="001623CA">
        <w:rPr>
          <w:rFonts w:ascii="Times New Roman" w:hAnsi="Times New Roman" w:cs="Times New Roman"/>
          <w:b/>
          <w:lang w:val="fr-FR"/>
        </w:rPr>
        <w:t xml:space="preserve">dpcincB </w:t>
      </w:r>
      <w:r>
        <w:rPr>
          <w:rFonts w:ascii="Times New Roman" w:hAnsi="Times New Roman" w:cs="Times New Roman"/>
          <w:b/>
          <w:lang w:val="fr-FR"/>
        </w:rPr>
        <w:t xml:space="preserve">et </w:t>
      </w:r>
      <w:r w:rsidRPr="001623CA">
        <w:rPr>
          <w:rFonts w:ascii="Times New Roman" w:hAnsi="Times New Roman" w:cs="Times New Roman"/>
          <w:b/>
          <w:lang w:val="fr-FR"/>
        </w:rPr>
        <w:t>pcinc</w:t>
      </w:r>
      <w:r>
        <w:rPr>
          <w:rFonts w:ascii="Times New Roman" w:hAnsi="Times New Roman" w:cs="Times New Roman"/>
          <w:b/>
          <w:lang w:val="fr-FR"/>
        </w:rPr>
        <w:t xml:space="preserve"> montrent que comme la distribution des montants imposés s’est faite sans condition liée au seuil de pauvreté, certains ménages au-dessus du seuil de pauvreté ont reçu des allocations au détriment des ménages pauvres. De ce fait, rajouter </w:t>
      </w:r>
      <w:r w:rsidR="00FA6FE0">
        <w:rPr>
          <w:rFonts w:ascii="Times New Roman" w:hAnsi="Times New Roman" w:cs="Times New Roman"/>
          <w:b/>
          <w:lang w:val="fr-FR"/>
        </w:rPr>
        <w:t>la</w:t>
      </w:r>
      <w:r>
        <w:rPr>
          <w:rFonts w:ascii="Times New Roman" w:hAnsi="Times New Roman" w:cs="Times New Roman"/>
          <w:b/>
          <w:lang w:val="fr-FR"/>
        </w:rPr>
        <w:t xml:space="preserve"> cond</w:t>
      </w:r>
      <w:r w:rsidR="00FA6FE0">
        <w:rPr>
          <w:rFonts w:ascii="Times New Roman" w:hAnsi="Times New Roman" w:cs="Times New Roman"/>
          <w:b/>
          <w:lang w:val="fr-FR"/>
        </w:rPr>
        <w:t>ition de donner des allocations seulement aux ménages à faible revenu</w:t>
      </w:r>
      <w:r w:rsidR="00C32C5A">
        <w:rPr>
          <w:rFonts w:ascii="Times New Roman" w:hAnsi="Times New Roman" w:cs="Times New Roman"/>
          <w:b/>
          <w:lang w:val="fr-FR"/>
        </w:rPr>
        <w:t>s</w:t>
      </w:r>
      <w:r w:rsidR="00FA6FE0">
        <w:rPr>
          <w:rFonts w:ascii="Times New Roman" w:hAnsi="Times New Roman" w:cs="Times New Roman"/>
          <w:b/>
          <w:lang w:val="fr-FR"/>
        </w:rPr>
        <w:t xml:space="preserve"> aiderait à réduire encore plus les inégalités.</w:t>
      </w:r>
    </w:p>
    <w:p w14:paraId="63D375A2" w14:textId="77777777" w:rsidR="00F941F5" w:rsidRDefault="00F941F5" w:rsidP="00F941F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00052">
        <w:rPr>
          <w:rFonts w:ascii="Times New Roman" w:eastAsia="Times New Roman" w:hAnsi="Times New Roman" w:cs="Times New Roman"/>
          <w:lang w:val="fr-FR"/>
        </w:rPr>
        <w:t>2.5</w:t>
      </w:r>
      <w:r w:rsidRPr="00E00052">
        <w:rPr>
          <w:rFonts w:ascii="Times New Roman" w:eastAsia="Times New Roman" w:hAnsi="Times New Roman" w:cs="Times New Roman"/>
          <w:lang w:val="fr-FR"/>
        </w:rPr>
        <w:tab/>
        <w:t>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le changement d</w:t>
      </w:r>
      <w:r>
        <w:rPr>
          <w:rFonts w:ascii="Times New Roman" w:eastAsia="Times New Roman" w:hAnsi="Times New Roman" w:cs="Times New Roman"/>
          <w:lang w:val="fr-FR"/>
        </w:rPr>
        <w:t xml:space="preserve">u taux de pauvreté 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lié au programme B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lorsque le seuil de pauvreté est 100 (utiliser la commande DASP </w:t>
      </w:r>
      <w:r w:rsidRPr="00E00052">
        <w:rPr>
          <w:rFonts w:ascii="Times New Roman" w:eastAsia="Times New Roman" w:hAnsi="Times New Roman" w:cs="Times New Roman"/>
          <w:b/>
          <w:i/>
          <w:lang w:val="fr-FR"/>
        </w:rPr>
        <w:t>difgt</w:t>
      </w:r>
      <w:r w:rsidRPr="00E00052">
        <w:rPr>
          <w:rFonts w:ascii="Times New Roman" w:eastAsia="Times New Roman" w:hAnsi="Times New Roman" w:cs="Times New Roman"/>
          <w:lang w:val="fr-FR"/>
        </w:rPr>
        <w:t>).</w:t>
      </w:r>
    </w:p>
    <w:p w14:paraId="4254B9E5" w14:textId="1DDE0E0A" w:rsidR="00F941F5" w:rsidRPr="001E7741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DD4DEF">
        <w:rPr>
          <w:rFonts w:ascii="Times New Roman" w:hAnsi="Times New Roman" w:cs="Times New Roman"/>
          <w:b/>
          <w:lang w:val="fr-FR"/>
        </w:rPr>
        <w:t xml:space="preserve"> L</w:t>
      </w:r>
      <w:r w:rsidR="00DD4DEF" w:rsidRPr="001E7741">
        <w:rPr>
          <w:rFonts w:ascii="Times New Roman" w:hAnsi="Times New Roman" w:cs="Times New Roman"/>
          <w:b/>
          <w:lang w:val="fr-FR"/>
        </w:rPr>
        <w:t>e changement du taux de pauvreté lié au programme B</w:t>
      </w:r>
      <w:r w:rsidR="001E7741" w:rsidRPr="001E7741">
        <w:rPr>
          <w:rFonts w:ascii="Times New Roman" w:hAnsi="Times New Roman" w:cs="Times New Roman"/>
          <w:b/>
          <w:lang w:val="fr-FR"/>
        </w:rPr>
        <w:t xml:space="preserve"> est nul.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E7741" w14:paraId="3EFFF18E" w14:textId="77777777" w:rsidTr="001E7741">
        <w:tc>
          <w:tcPr>
            <w:tcW w:w="2157" w:type="dxa"/>
          </w:tcPr>
          <w:p w14:paraId="5D39860B" w14:textId="77777777" w:rsidR="001E7741" w:rsidRDefault="001E7741" w:rsidP="00F941F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</w:p>
        </w:tc>
        <w:tc>
          <w:tcPr>
            <w:tcW w:w="2157" w:type="dxa"/>
          </w:tcPr>
          <w:p w14:paraId="02D83D46" w14:textId="2E85B987" w:rsidR="001E7741" w:rsidRDefault="001E7741" w:rsidP="001E774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pcinc</w:t>
            </w:r>
          </w:p>
        </w:tc>
        <w:tc>
          <w:tcPr>
            <w:tcW w:w="2158" w:type="dxa"/>
          </w:tcPr>
          <w:p w14:paraId="3CB361C6" w14:textId="6A1A866C" w:rsidR="001E7741" w:rsidRDefault="001E7741" w:rsidP="001E774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5A1F20">
              <w:rPr>
                <w:rFonts w:ascii="Times New Roman" w:hAnsi="Times New Roman" w:cs="Times New Roman"/>
                <w:b/>
                <w:lang w:val="fr-FR"/>
              </w:rPr>
              <w:t>dpcincA</w:t>
            </w:r>
          </w:p>
        </w:tc>
        <w:tc>
          <w:tcPr>
            <w:tcW w:w="2158" w:type="dxa"/>
          </w:tcPr>
          <w:p w14:paraId="48BABD60" w14:textId="69B0BD22" w:rsidR="001E7741" w:rsidRDefault="001E7741" w:rsidP="001E774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Différence</w:t>
            </w:r>
          </w:p>
        </w:tc>
      </w:tr>
      <w:tr w:rsidR="001E7741" w14:paraId="53BBB8AE" w14:textId="77777777" w:rsidTr="001E7741">
        <w:tc>
          <w:tcPr>
            <w:tcW w:w="2157" w:type="dxa"/>
          </w:tcPr>
          <w:p w14:paraId="7BE29AB7" w14:textId="018ADA6E" w:rsidR="001E7741" w:rsidRDefault="001E7741" w:rsidP="00F941F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Taux de pauvreté</w:t>
            </w:r>
          </w:p>
        </w:tc>
        <w:tc>
          <w:tcPr>
            <w:tcW w:w="2157" w:type="dxa"/>
          </w:tcPr>
          <w:p w14:paraId="3F565F48" w14:textId="20670801" w:rsidR="001E7741" w:rsidRDefault="001E7741" w:rsidP="001E774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0,</w:t>
            </w:r>
            <w:r w:rsidRPr="001E7741">
              <w:rPr>
                <w:rFonts w:ascii="Times New Roman" w:hAnsi="Times New Roman" w:cs="Times New Roman"/>
                <w:b/>
                <w:lang w:val="fr-FR"/>
              </w:rPr>
              <w:t>3666667</w:t>
            </w:r>
          </w:p>
        </w:tc>
        <w:tc>
          <w:tcPr>
            <w:tcW w:w="2158" w:type="dxa"/>
          </w:tcPr>
          <w:p w14:paraId="6F923049" w14:textId="5AEC4B1F" w:rsidR="001E7741" w:rsidRDefault="001E7741" w:rsidP="001E774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0,</w:t>
            </w:r>
            <w:r w:rsidRPr="001E7741">
              <w:rPr>
                <w:rFonts w:ascii="Times New Roman" w:hAnsi="Times New Roman" w:cs="Times New Roman"/>
                <w:b/>
                <w:lang w:val="fr-FR"/>
              </w:rPr>
              <w:t>3666667</w:t>
            </w:r>
          </w:p>
        </w:tc>
        <w:tc>
          <w:tcPr>
            <w:tcW w:w="2158" w:type="dxa"/>
          </w:tcPr>
          <w:p w14:paraId="56534645" w14:textId="39EC30CD" w:rsidR="001E7741" w:rsidRDefault="001E7741" w:rsidP="001E774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0</w:t>
            </w:r>
          </w:p>
        </w:tc>
      </w:tr>
    </w:tbl>
    <w:p w14:paraId="6ACD6534" w14:textId="77777777" w:rsidR="001E7741" w:rsidRPr="00F941F5" w:rsidRDefault="001E7741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476C4B33" w14:textId="77777777" w:rsidR="00F941F5" w:rsidRPr="00E00052" w:rsidRDefault="00F941F5" w:rsidP="00F941F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00052">
        <w:rPr>
          <w:rFonts w:ascii="Times New Roman" w:eastAsia="Times New Roman" w:hAnsi="Times New Roman" w:cs="Times New Roman"/>
          <w:lang w:val="fr-FR"/>
        </w:rPr>
        <w:t>2.6</w:t>
      </w:r>
      <w:r w:rsidRPr="00E00052">
        <w:rPr>
          <w:rFonts w:ascii="Times New Roman" w:eastAsia="Times New Roman" w:hAnsi="Times New Roman" w:cs="Times New Roman"/>
          <w:lang w:val="fr-FR"/>
        </w:rPr>
        <w:tab/>
        <w:t>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la variation de </w:t>
      </w:r>
      <w:r>
        <w:rPr>
          <w:rFonts w:ascii="Times New Roman" w:eastAsia="Times New Roman" w:hAnsi="Times New Roman" w:cs="Times New Roman"/>
          <w:lang w:val="fr-FR"/>
        </w:rPr>
        <w:t>l’intensité de la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pauvreté liée au programme B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E00052">
        <w:rPr>
          <w:rFonts w:ascii="Times New Roman" w:eastAsia="Times New Roman" w:hAnsi="Times New Roman" w:cs="Times New Roman"/>
          <w:lang w:val="fr-FR"/>
        </w:rPr>
        <w:t>lorsque le seuil de pauvreté est de 100 (utilise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la commande DASP </w:t>
      </w:r>
      <w:r w:rsidRPr="00E00052">
        <w:rPr>
          <w:rFonts w:ascii="Times New Roman" w:eastAsia="Times New Roman" w:hAnsi="Times New Roman" w:cs="Times New Roman"/>
          <w:b/>
          <w:i/>
          <w:lang w:val="fr-FR"/>
        </w:rPr>
        <w:t>difgt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). Discutez des résultats trouvés dans 2.5 et 2.6. </w:t>
      </w:r>
    </w:p>
    <w:p w14:paraId="208DC888" w14:textId="1759ED7C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DD4DEF">
        <w:rPr>
          <w:rFonts w:ascii="Times New Roman" w:hAnsi="Times New Roman" w:cs="Times New Roman"/>
          <w:b/>
          <w:lang w:val="fr-FR"/>
        </w:rPr>
        <w:t xml:space="preserve"> </w:t>
      </w:r>
      <w:r w:rsidR="00DD4DEF" w:rsidRPr="001E7741">
        <w:rPr>
          <w:rFonts w:ascii="Times New Roman" w:hAnsi="Times New Roman" w:cs="Times New Roman"/>
          <w:b/>
          <w:lang w:val="fr-FR"/>
        </w:rPr>
        <w:t>L</w:t>
      </w:r>
      <w:r w:rsidR="001E7741" w:rsidRPr="001E7741">
        <w:rPr>
          <w:rFonts w:ascii="Times New Roman" w:hAnsi="Times New Roman" w:cs="Times New Roman"/>
          <w:b/>
          <w:lang w:val="fr-FR"/>
        </w:rPr>
        <w:t>a variation de l</w:t>
      </w:r>
      <w:r w:rsidR="00DD4DEF" w:rsidRPr="001E7741">
        <w:rPr>
          <w:rFonts w:ascii="Times New Roman" w:hAnsi="Times New Roman" w:cs="Times New Roman"/>
          <w:b/>
          <w:lang w:val="fr-FR"/>
        </w:rPr>
        <w:t>’intensité de la pauvreté liée au programme B</w:t>
      </w:r>
      <w:r w:rsidR="001E7741" w:rsidRPr="001E7741">
        <w:rPr>
          <w:rFonts w:ascii="Times New Roman" w:hAnsi="Times New Roman" w:cs="Times New Roman"/>
          <w:b/>
          <w:lang w:val="fr-FR"/>
        </w:rPr>
        <w:t xml:space="preserve"> est de 0,055.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051"/>
        <w:gridCol w:w="2158"/>
        <w:gridCol w:w="2158"/>
      </w:tblGrid>
      <w:tr w:rsidR="001E7741" w14:paraId="655DCB8C" w14:textId="77777777" w:rsidTr="001E7741">
        <w:tc>
          <w:tcPr>
            <w:tcW w:w="2263" w:type="dxa"/>
          </w:tcPr>
          <w:p w14:paraId="5DE59709" w14:textId="77777777" w:rsidR="001E7741" w:rsidRDefault="001E7741" w:rsidP="007A5B4E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</w:p>
        </w:tc>
        <w:tc>
          <w:tcPr>
            <w:tcW w:w="2051" w:type="dxa"/>
          </w:tcPr>
          <w:p w14:paraId="4BE0118E" w14:textId="77777777" w:rsidR="001E7741" w:rsidRDefault="001E7741" w:rsidP="007A5B4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pcinc</w:t>
            </w:r>
          </w:p>
        </w:tc>
        <w:tc>
          <w:tcPr>
            <w:tcW w:w="2158" w:type="dxa"/>
          </w:tcPr>
          <w:p w14:paraId="6E0E53E4" w14:textId="77777777" w:rsidR="001E7741" w:rsidRDefault="001E7741" w:rsidP="007A5B4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5A1F20">
              <w:rPr>
                <w:rFonts w:ascii="Times New Roman" w:hAnsi="Times New Roman" w:cs="Times New Roman"/>
                <w:b/>
                <w:lang w:val="fr-FR"/>
              </w:rPr>
              <w:t>dpcincA</w:t>
            </w:r>
          </w:p>
        </w:tc>
        <w:tc>
          <w:tcPr>
            <w:tcW w:w="2158" w:type="dxa"/>
          </w:tcPr>
          <w:p w14:paraId="36B553D4" w14:textId="29180874" w:rsidR="001E7741" w:rsidRDefault="001E7741" w:rsidP="007A5B4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Différence</w:t>
            </w:r>
          </w:p>
        </w:tc>
      </w:tr>
      <w:tr w:rsidR="001E7741" w14:paraId="26AED1A4" w14:textId="77777777" w:rsidTr="001E7741">
        <w:tc>
          <w:tcPr>
            <w:tcW w:w="2263" w:type="dxa"/>
          </w:tcPr>
          <w:p w14:paraId="5A56AA66" w14:textId="14EEECC1" w:rsidR="001E7741" w:rsidRDefault="001E7741" w:rsidP="007A5B4E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Intensité de pauvreté</w:t>
            </w:r>
          </w:p>
        </w:tc>
        <w:tc>
          <w:tcPr>
            <w:tcW w:w="2051" w:type="dxa"/>
          </w:tcPr>
          <w:p w14:paraId="49D40483" w14:textId="3D2B208A" w:rsidR="001E7741" w:rsidRDefault="001E7741" w:rsidP="007A5B4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0,</w:t>
            </w:r>
            <w:r w:rsidR="006C53FB" w:rsidRPr="001E7741">
              <w:rPr>
                <w:rFonts w:ascii="Times New Roman" w:hAnsi="Times New Roman" w:cs="Times New Roman"/>
                <w:b/>
                <w:lang w:val="fr-FR"/>
              </w:rPr>
              <w:t>1166667</w:t>
            </w:r>
            <w:r>
              <w:t xml:space="preserve"> </w:t>
            </w:r>
          </w:p>
        </w:tc>
        <w:tc>
          <w:tcPr>
            <w:tcW w:w="2158" w:type="dxa"/>
          </w:tcPr>
          <w:p w14:paraId="65BE0049" w14:textId="10E4AD6B" w:rsidR="001E7741" w:rsidRDefault="001E7741" w:rsidP="007A5B4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0,</w:t>
            </w:r>
            <w:r w:rsidR="006C53FB" w:rsidRPr="001E7741">
              <w:rPr>
                <w:rFonts w:ascii="Times New Roman" w:hAnsi="Times New Roman" w:cs="Times New Roman"/>
                <w:b/>
                <w:lang w:val="fr-FR"/>
              </w:rPr>
              <w:t>0616667</w:t>
            </w:r>
          </w:p>
        </w:tc>
        <w:tc>
          <w:tcPr>
            <w:tcW w:w="2158" w:type="dxa"/>
          </w:tcPr>
          <w:p w14:paraId="451DE389" w14:textId="59474308" w:rsidR="001E7741" w:rsidRDefault="001E7741" w:rsidP="007A5B4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0,055</w:t>
            </w:r>
          </w:p>
        </w:tc>
      </w:tr>
    </w:tbl>
    <w:p w14:paraId="31DB2A1F" w14:textId="77777777" w:rsidR="006C53FB" w:rsidRDefault="006C53FB" w:rsidP="000C75F0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4099EF2C" w14:textId="777FBE99" w:rsidR="000C75F0" w:rsidRPr="0072247B" w:rsidRDefault="000C75F0" w:rsidP="0072247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0C75F0">
        <w:rPr>
          <w:rFonts w:ascii="Times New Roman" w:hAnsi="Times New Roman" w:cs="Times New Roman"/>
          <w:b/>
          <w:lang w:val="fr-FR"/>
        </w:rPr>
        <w:lastRenderedPageBreak/>
        <w:t>B</w:t>
      </w:r>
      <w:r>
        <w:rPr>
          <w:rFonts w:ascii="Times New Roman" w:hAnsi="Times New Roman" w:cs="Times New Roman"/>
          <w:b/>
          <w:lang w:val="fr-FR"/>
        </w:rPr>
        <w:t xml:space="preserve">ien que le scenario B </w:t>
      </w:r>
      <w:r w:rsidR="00945BD6">
        <w:rPr>
          <w:rFonts w:ascii="Times New Roman" w:hAnsi="Times New Roman" w:cs="Times New Roman"/>
          <w:b/>
          <w:lang w:val="fr-FR"/>
        </w:rPr>
        <w:t>ait</w:t>
      </w:r>
      <w:r>
        <w:rPr>
          <w:rFonts w:ascii="Times New Roman" w:hAnsi="Times New Roman" w:cs="Times New Roman"/>
          <w:b/>
          <w:lang w:val="fr-FR"/>
        </w:rPr>
        <w:t xml:space="preserve"> réduit l’inégalité</w:t>
      </w:r>
      <w:r w:rsidR="00945BD6">
        <w:rPr>
          <w:rFonts w:ascii="Times New Roman" w:hAnsi="Times New Roman" w:cs="Times New Roman"/>
          <w:b/>
          <w:lang w:val="fr-FR"/>
        </w:rPr>
        <w:t xml:space="preserve"> dans les revenus des ménages, le taux de pauvreté est resté le même. Par contre l’intensité de pauvreté a réduit. Ainsi, la redistribution des revenus a contribué à augmenter le pouvoir d’achat des ménages moins nantis (ou pauvres) et à améliorer leur bien-être. Toutefois, cela ne leur a pas permis de sortir de la pauvreté</w:t>
      </w:r>
      <w:r w:rsidR="005E7AEC">
        <w:rPr>
          <w:rFonts w:ascii="Times New Roman" w:hAnsi="Times New Roman" w:cs="Times New Roman"/>
          <w:b/>
          <w:lang w:val="fr-FR"/>
        </w:rPr>
        <w:t xml:space="preserve"> et passer le seuil de pauvreté de 100</w:t>
      </w:r>
      <w:r w:rsidR="00945BD6">
        <w:rPr>
          <w:rFonts w:ascii="Times New Roman" w:hAnsi="Times New Roman" w:cs="Times New Roman"/>
          <w:b/>
          <w:lang w:val="fr-FR"/>
        </w:rPr>
        <w:t>.</w:t>
      </w:r>
    </w:p>
    <w:p w14:paraId="722937EA" w14:textId="77777777" w:rsidR="00C32C5A" w:rsidRDefault="00C32C5A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580A4363" w14:textId="5F58F12D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lastRenderedPageBreak/>
        <w:t>Exercice 3 (</w:t>
      </w:r>
      <w:r w:rsidR="00915874">
        <w:rPr>
          <w:sz w:val="32"/>
          <w:szCs w:val="32"/>
          <w:lang w:val="fr-FR"/>
        </w:rPr>
        <w:t>3</w:t>
      </w:r>
      <w:r w:rsidRPr="00F941F5">
        <w:rPr>
          <w:sz w:val="32"/>
          <w:szCs w:val="32"/>
          <w:lang w:val="fr-FR"/>
        </w:rPr>
        <w:t>%)</w:t>
      </w:r>
    </w:p>
    <w:p w14:paraId="1CC80CCD" w14:textId="77777777" w:rsidR="00F941F5" w:rsidRPr="00FF1DAC" w:rsidRDefault="00F941F5" w:rsidP="00F941F5">
      <w:pPr>
        <w:pStyle w:val="Paragraphedeliste"/>
        <w:spacing w:after="200" w:line="276" w:lineRule="auto"/>
        <w:ind w:left="709" w:hanging="709"/>
        <w:jc w:val="both"/>
        <w:rPr>
          <w:rFonts w:ascii="Times New Roman" w:hAnsi="Times New Roman" w:cs="Times New Roman"/>
          <w:color w:val="002060"/>
          <w:sz w:val="18"/>
          <w:szCs w:val="18"/>
          <w:lang w:val="fr-FR"/>
        </w:rPr>
      </w:pPr>
    </w:p>
    <w:p w14:paraId="419FD429" w14:textId="77777777" w:rsidR="00F941F5" w:rsidRPr="00FF1DAC" w:rsidRDefault="00F941F5" w:rsidP="00F941F5">
      <w:pPr>
        <w:pStyle w:val="Paragraphedeliste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FF1DAC">
        <w:rPr>
          <w:rFonts w:ascii="Times New Roman" w:hAnsi="Times New Roman" w:cs="Times New Roman"/>
          <w:lang w:val="fr-FR"/>
        </w:rPr>
        <w:t xml:space="preserve">Chargez le fichier data_1, puis initialisez le plan d'échantillonnage avec les variables </w:t>
      </w:r>
      <w:r w:rsidRPr="00FF1DAC">
        <w:rPr>
          <w:rFonts w:ascii="Times New Roman" w:hAnsi="Times New Roman" w:cs="Times New Roman"/>
          <w:i/>
          <w:lang w:val="fr-FR"/>
        </w:rPr>
        <w:t>strata</w:t>
      </w:r>
      <w:r w:rsidRPr="00FF1DAC">
        <w:rPr>
          <w:rFonts w:ascii="Times New Roman" w:hAnsi="Times New Roman" w:cs="Times New Roman"/>
          <w:lang w:val="fr-FR"/>
        </w:rPr>
        <w:t xml:space="preserve">, </w:t>
      </w:r>
      <w:r w:rsidRPr="00FF1DAC">
        <w:rPr>
          <w:rFonts w:ascii="Times New Roman" w:hAnsi="Times New Roman" w:cs="Times New Roman"/>
          <w:i/>
          <w:lang w:val="fr-FR"/>
        </w:rPr>
        <w:t>psu</w:t>
      </w:r>
      <w:r w:rsidRPr="00FF1DAC">
        <w:rPr>
          <w:rFonts w:ascii="Times New Roman" w:hAnsi="Times New Roman" w:cs="Times New Roman"/>
          <w:lang w:val="fr-FR"/>
        </w:rPr>
        <w:t xml:space="preserve"> et </w:t>
      </w:r>
      <w:r w:rsidRPr="00FF1DAC">
        <w:rPr>
          <w:rFonts w:ascii="Times New Roman" w:hAnsi="Times New Roman" w:cs="Times New Roman"/>
          <w:i/>
          <w:lang w:val="fr-FR"/>
        </w:rPr>
        <w:t>sweight</w:t>
      </w:r>
      <w:r w:rsidRPr="00FF1DAC">
        <w:rPr>
          <w:rFonts w:ascii="Times New Roman" w:hAnsi="Times New Roman" w:cs="Times New Roman"/>
          <w:lang w:val="fr-FR"/>
        </w:rPr>
        <w:t xml:space="preserve">. </w:t>
      </w:r>
    </w:p>
    <w:p w14:paraId="2B9B11DF" w14:textId="0F55DDD6" w:rsidR="00F941F5" w:rsidRPr="003A15A2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r w:rsidRPr="003A15A2">
        <w:rPr>
          <w:rFonts w:ascii="Times New Roman" w:hAnsi="Times New Roman" w:cs="Times New Roman"/>
          <w:b/>
          <w:lang w:val="en-US"/>
        </w:rPr>
        <w:t>R</w:t>
      </w:r>
      <w:r w:rsidR="00F941F5" w:rsidRPr="003A15A2">
        <w:rPr>
          <w:rFonts w:ascii="Times New Roman" w:hAnsi="Times New Roman" w:cs="Times New Roman"/>
          <w:b/>
          <w:lang w:val="en-US"/>
        </w:rPr>
        <w:t> :</w:t>
      </w:r>
      <w:r w:rsidR="003A15A2" w:rsidRPr="003A15A2">
        <w:rPr>
          <w:rFonts w:ascii="Times New Roman" w:hAnsi="Times New Roman" w:cs="Times New Roman"/>
          <w:b/>
          <w:lang w:val="en-US"/>
        </w:rPr>
        <w:t xml:space="preserve"> </w:t>
      </w:r>
      <w:r w:rsidR="003A15A2" w:rsidRPr="003A15A2">
        <w:rPr>
          <w:rFonts w:ascii="Times New Roman" w:hAnsi="Times New Roman" w:cs="Times New Roman"/>
          <w:b/>
          <w:u w:val="single"/>
          <w:lang w:val="en-US"/>
        </w:rPr>
        <w:t>code DASP :</w:t>
      </w:r>
      <w:r w:rsidR="003A15A2" w:rsidRPr="003A15A2">
        <w:rPr>
          <w:rFonts w:ascii="Times New Roman" w:hAnsi="Times New Roman" w:cs="Times New Roman"/>
          <w:b/>
          <w:lang w:val="en-US"/>
        </w:rPr>
        <w:t xml:space="preserve"> </w:t>
      </w:r>
      <w:r w:rsidR="003A15A2" w:rsidRPr="003A15A2">
        <w:rPr>
          <w:rFonts w:ascii="Times New Roman" w:hAnsi="Times New Roman" w:cs="Times New Roman"/>
          <w:b/>
          <w:lang w:val="en-US"/>
        </w:rPr>
        <w:tab/>
        <w:t>svyset psu [pweight=sweight], strata(strata)</w:t>
      </w:r>
    </w:p>
    <w:p w14:paraId="77095DD8" w14:textId="77777777" w:rsidR="00F941F5" w:rsidRPr="00FF1DAC" w:rsidRDefault="00F941F5" w:rsidP="00F941F5">
      <w:pPr>
        <w:pStyle w:val="Paragraphedeliste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FF1DAC">
        <w:rPr>
          <w:rFonts w:ascii="Times New Roman" w:hAnsi="Times New Roman" w:cs="Times New Roman"/>
          <w:lang w:val="fr-FR"/>
        </w:rPr>
        <w:t xml:space="preserve">À l'aide de la commande DASP </w:t>
      </w:r>
      <w:r w:rsidRPr="00FF1DAC">
        <w:rPr>
          <w:rFonts w:ascii="Times New Roman" w:hAnsi="Times New Roman" w:cs="Times New Roman"/>
          <w:b/>
          <w:i/>
          <w:lang w:val="fr-FR"/>
        </w:rPr>
        <w:t>ifgt</w:t>
      </w:r>
      <w:r w:rsidRPr="00FF1DAC">
        <w:rPr>
          <w:rFonts w:ascii="Times New Roman" w:hAnsi="Times New Roman" w:cs="Times New Roman"/>
          <w:lang w:val="fr-FR"/>
        </w:rPr>
        <w:t>, estimez le taux de pauvreté lorsque la mesure du bien-être correspond aux dépenses par équivalent adulte et lorsque le seuil de pauvreté est égal à 21 000.</w:t>
      </w:r>
    </w:p>
    <w:p w14:paraId="3D620C66" w14:textId="5E936DCA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3A15A2">
        <w:rPr>
          <w:rFonts w:ascii="Times New Roman" w:hAnsi="Times New Roman" w:cs="Times New Roman"/>
          <w:b/>
          <w:lang w:val="fr-FR"/>
        </w:rPr>
        <w:t xml:space="preserve"> Le taux de pauvreté est </w:t>
      </w:r>
      <w:r w:rsidR="003A15A2" w:rsidRPr="003A15A2">
        <w:rPr>
          <w:rFonts w:ascii="Times New Roman" w:hAnsi="Times New Roman" w:cs="Times New Roman"/>
          <w:b/>
          <w:lang w:val="fr-FR"/>
        </w:rPr>
        <w:t>0</w:t>
      </w:r>
      <w:r w:rsidR="003A15A2">
        <w:rPr>
          <w:rFonts w:ascii="Times New Roman" w:hAnsi="Times New Roman" w:cs="Times New Roman"/>
          <w:b/>
          <w:lang w:val="fr-FR"/>
        </w:rPr>
        <w:t>,</w:t>
      </w:r>
      <w:r w:rsidR="003A15A2" w:rsidRPr="003A15A2">
        <w:rPr>
          <w:rFonts w:ascii="Times New Roman" w:hAnsi="Times New Roman" w:cs="Times New Roman"/>
          <w:b/>
          <w:lang w:val="fr-FR"/>
        </w:rPr>
        <w:t>332727</w:t>
      </w:r>
      <w:r w:rsidR="003A15A2">
        <w:rPr>
          <w:rFonts w:ascii="Times New Roman" w:hAnsi="Times New Roman" w:cs="Times New Roman"/>
          <w:b/>
          <w:lang w:val="fr-FR"/>
        </w:rPr>
        <w:t>.</w:t>
      </w:r>
    </w:p>
    <w:p w14:paraId="7582724E" w14:textId="77777777" w:rsidR="00F941F5" w:rsidRPr="00FF1DAC" w:rsidRDefault="00F941F5" w:rsidP="00F941F5">
      <w:pPr>
        <w:pStyle w:val="Paragraphedeliste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FF1DAC">
        <w:rPr>
          <w:rFonts w:ascii="Times New Roman" w:hAnsi="Times New Roman" w:cs="Times New Roman"/>
          <w:lang w:val="fr-FR"/>
        </w:rPr>
        <w:t>Estimez maintenant le taux de pauvreté par groupes de population (définie par le sexe du chef de ménage)</w:t>
      </w:r>
      <w:r>
        <w:rPr>
          <w:rFonts w:ascii="Times New Roman" w:hAnsi="Times New Roman" w:cs="Times New Roman"/>
          <w:lang w:val="fr-FR"/>
        </w:rPr>
        <w:t xml:space="preserve"> et discutez vos résultats.</w:t>
      </w:r>
    </w:p>
    <w:p w14:paraId="5C8F1725" w14:textId="0CE3FBC3" w:rsidR="003A15A2" w:rsidRDefault="00915874" w:rsidP="003A15A2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3A15A2">
        <w:rPr>
          <w:rFonts w:ascii="Times New Roman" w:hAnsi="Times New Roman" w:cs="Times New Roman"/>
          <w:b/>
          <w:lang w:val="fr-FR"/>
        </w:rPr>
        <w:t xml:space="preserve"> Le taux de pauvreté des ménages dont le chef de famille est un homme</w:t>
      </w:r>
      <w:r w:rsidR="00772E7D">
        <w:rPr>
          <w:rFonts w:ascii="Times New Roman" w:hAnsi="Times New Roman" w:cs="Times New Roman"/>
          <w:b/>
          <w:lang w:val="fr-FR"/>
        </w:rPr>
        <w:t>,</w:t>
      </w:r>
      <w:r w:rsidR="003A15A2">
        <w:rPr>
          <w:rFonts w:ascii="Times New Roman" w:hAnsi="Times New Roman" w:cs="Times New Roman"/>
          <w:b/>
          <w:lang w:val="fr-FR"/>
        </w:rPr>
        <w:t xml:space="preserve"> égal à </w:t>
      </w:r>
      <w:r w:rsidR="003A15A2" w:rsidRPr="003A15A2">
        <w:rPr>
          <w:rFonts w:ascii="Times New Roman" w:hAnsi="Times New Roman" w:cs="Times New Roman"/>
          <w:b/>
          <w:lang w:val="fr-FR"/>
        </w:rPr>
        <w:t>0</w:t>
      </w:r>
      <w:r w:rsidR="003A15A2">
        <w:rPr>
          <w:rFonts w:ascii="Times New Roman" w:hAnsi="Times New Roman" w:cs="Times New Roman"/>
          <w:b/>
          <w:lang w:val="fr-FR"/>
        </w:rPr>
        <w:t>,</w:t>
      </w:r>
      <w:r w:rsidR="003A15A2" w:rsidRPr="003A15A2">
        <w:rPr>
          <w:rFonts w:ascii="Times New Roman" w:hAnsi="Times New Roman" w:cs="Times New Roman"/>
          <w:b/>
          <w:lang w:val="fr-FR"/>
        </w:rPr>
        <w:t>321482</w:t>
      </w:r>
      <w:r w:rsidR="003A15A2">
        <w:rPr>
          <w:rFonts w:ascii="Times New Roman" w:hAnsi="Times New Roman" w:cs="Times New Roman"/>
          <w:b/>
          <w:lang w:val="fr-FR"/>
        </w:rPr>
        <w:t>. Le taux de pauvreté des ménages dont le chef de famille est une femme</w:t>
      </w:r>
      <w:r w:rsidR="00772E7D">
        <w:rPr>
          <w:rFonts w:ascii="Times New Roman" w:hAnsi="Times New Roman" w:cs="Times New Roman"/>
          <w:b/>
          <w:lang w:val="fr-FR"/>
        </w:rPr>
        <w:t>,</w:t>
      </w:r>
      <w:r w:rsidR="003A15A2">
        <w:rPr>
          <w:rFonts w:ascii="Times New Roman" w:hAnsi="Times New Roman" w:cs="Times New Roman"/>
          <w:b/>
          <w:lang w:val="fr-FR"/>
        </w:rPr>
        <w:t xml:space="preserve"> égal à 0,</w:t>
      </w:r>
      <w:r w:rsidR="003A15A2" w:rsidRPr="003A15A2">
        <w:t xml:space="preserve"> </w:t>
      </w:r>
      <w:r w:rsidR="003A15A2" w:rsidRPr="003A15A2">
        <w:rPr>
          <w:rFonts w:ascii="Times New Roman" w:hAnsi="Times New Roman" w:cs="Times New Roman"/>
          <w:b/>
          <w:lang w:val="fr-FR"/>
        </w:rPr>
        <w:t>371593</w:t>
      </w:r>
    </w:p>
    <w:p w14:paraId="2DDF208A" w14:textId="127789F9" w:rsidR="00CC3B0D" w:rsidRDefault="00772E7D" w:rsidP="003A15A2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A un seuil de 21000, 37,16% des ménages dirigés par des femmes sont pauvres. Ce taux est supérieur au taux de pauvreté de l’ensemble de la population des ménages qui est de 33,27%. Cette différence s’explique par le fait que le taux des ménages dirigés par des hommes est plus bas, soit de 32,14%.</w:t>
      </w:r>
      <w:r w:rsidR="00CC3B0D">
        <w:rPr>
          <w:rFonts w:ascii="Times New Roman" w:hAnsi="Times New Roman" w:cs="Times New Roman"/>
          <w:b/>
          <w:lang w:val="fr-FR"/>
        </w:rPr>
        <w:t xml:space="preserve"> </w:t>
      </w:r>
    </w:p>
    <w:p w14:paraId="6B3EB7E2" w14:textId="5B92875B" w:rsidR="00CC3B0D" w:rsidRPr="00F941F5" w:rsidRDefault="00CC3B0D" w:rsidP="003A15A2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Pourquoi cet écart entre les ménages dirigés par les hommes et </w:t>
      </w:r>
      <w:r w:rsidR="007C1876">
        <w:rPr>
          <w:rFonts w:ascii="Times New Roman" w:hAnsi="Times New Roman" w:cs="Times New Roman"/>
          <w:b/>
          <w:lang w:val="fr-FR"/>
        </w:rPr>
        <w:t xml:space="preserve">ceux dirigés par </w:t>
      </w:r>
      <w:r>
        <w:rPr>
          <w:rFonts w:ascii="Times New Roman" w:hAnsi="Times New Roman" w:cs="Times New Roman"/>
          <w:b/>
          <w:lang w:val="fr-FR"/>
        </w:rPr>
        <w:t xml:space="preserve">les femmes existent-ils ? Est dû à </w:t>
      </w:r>
      <w:r w:rsidR="007C1876">
        <w:rPr>
          <w:rFonts w:ascii="Times New Roman" w:hAnsi="Times New Roman" w:cs="Times New Roman"/>
          <w:b/>
          <w:lang w:val="fr-FR"/>
        </w:rPr>
        <w:t>de la</w:t>
      </w:r>
      <w:r>
        <w:rPr>
          <w:rFonts w:ascii="Times New Roman" w:hAnsi="Times New Roman" w:cs="Times New Roman"/>
          <w:b/>
          <w:lang w:val="fr-FR"/>
        </w:rPr>
        <w:t xml:space="preserve"> discrimination ? L’analyse que nous avons faites dans cet exercice ne nous permet pas d’y répondre. La seule conclusion que nous pouvons tirer est le fait suivant :</w:t>
      </w:r>
      <w:r w:rsidR="00EA6150">
        <w:rPr>
          <w:rFonts w:ascii="Times New Roman" w:hAnsi="Times New Roman" w:cs="Times New Roman"/>
          <w:b/>
          <w:lang w:val="fr-FR"/>
        </w:rPr>
        <w:t xml:space="preserve"> l</w:t>
      </w:r>
      <w:r w:rsidR="009310BF">
        <w:rPr>
          <w:rFonts w:ascii="Times New Roman" w:hAnsi="Times New Roman" w:cs="Times New Roman"/>
          <w:b/>
          <w:lang w:val="fr-FR"/>
        </w:rPr>
        <w:t xml:space="preserve">a proportion </w:t>
      </w:r>
      <w:r>
        <w:rPr>
          <w:rFonts w:ascii="Times New Roman" w:hAnsi="Times New Roman" w:cs="Times New Roman"/>
          <w:b/>
          <w:lang w:val="fr-FR"/>
        </w:rPr>
        <w:t>de ménages pauvre</w:t>
      </w:r>
      <w:r w:rsidR="009310BF">
        <w:rPr>
          <w:rFonts w:ascii="Times New Roman" w:hAnsi="Times New Roman" w:cs="Times New Roman"/>
          <w:b/>
          <w:lang w:val="fr-FR"/>
        </w:rPr>
        <w:t xml:space="preserve">s </w:t>
      </w:r>
      <w:r>
        <w:rPr>
          <w:rFonts w:ascii="Times New Roman" w:hAnsi="Times New Roman" w:cs="Times New Roman"/>
          <w:b/>
          <w:lang w:val="fr-FR"/>
        </w:rPr>
        <w:t xml:space="preserve">dirigés par les femmes </w:t>
      </w:r>
      <w:r w:rsidR="009310BF">
        <w:rPr>
          <w:rFonts w:ascii="Times New Roman" w:hAnsi="Times New Roman" w:cs="Times New Roman"/>
          <w:b/>
          <w:lang w:val="fr-FR"/>
        </w:rPr>
        <w:t>est plus élevée que la</w:t>
      </w:r>
      <w:r>
        <w:rPr>
          <w:rFonts w:ascii="Times New Roman" w:hAnsi="Times New Roman" w:cs="Times New Roman"/>
          <w:b/>
          <w:lang w:val="fr-FR"/>
        </w:rPr>
        <w:t xml:space="preserve"> </w:t>
      </w:r>
      <w:r w:rsidR="009310BF">
        <w:rPr>
          <w:rFonts w:ascii="Times New Roman" w:hAnsi="Times New Roman" w:cs="Times New Roman"/>
          <w:b/>
          <w:lang w:val="fr-FR"/>
        </w:rPr>
        <w:t>proportion de ménages pauvres dirigés par les hommes.</w:t>
      </w:r>
    </w:p>
    <w:p w14:paraId="2867FE97" w14:textId="64F9C1DD" w:rsidR="00F941F5" w:rsidRPr="00F941F5" w:rsidRDefault="00F941F5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sectPr w:rsidR="00F941F5" w:rsidRPr="00F941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A1EFA"/>
    <w:multiLevelType w:val="hybridMultilevel"/>
    <w:tmpl w:val="D1F2AE88"/>
    <w:lvl w:ilvl="0" w:tplc="AFF4C14A">
      <w:start w:val="1"/>
      <w:numFmt w:val="bullet"/>
      <w:lvlText w:val="-"/>
      <w:lvlJc w:val="left"/>
      <w:pPr>
        <w:ind w:left="29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7" w:hanging="360"/>
      </w:pPr>
      <w:rPr>
        <w:rFonts w:ascii="Wingdings" w:hAnsi="Wingdings" w:hint="default"/>
      </w:rPr>
    </w:lvl>
  </w:abstractNum>
  <w:abstractNum w:abstractNumId="1" w15:restartNumberingAfterBreak="0">
    <w:nsid w:val="25881CC0"/>
    <w:multiLevelType w:val="hybridMultilevel"/>
    <w:tmpl w:val="95C2D1AC"/>
    <w:lvl w:ilvl="0" w:tplc="3AF4F3C0">
      <w:start w:val="1"/>
      <w:numFmt w:val="decimal"/>
      <w:lvlText w:val="%1-"/>
      <w:lvlJc w:val="left"/>
      <w:pPr>
        <w:ind w:left="29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17" w:hanging="360"/>
      </w:pPr>
    </w:lvl>
    <w:lvl w:ilvl="2" w:tplc="040C001B" w:tentative="1">
      <w:start w:val="1"/>
      <w:numFmt w:val="lowerRoman"/>
      <w:lvlText w:val="%3."/>
      <w:lvlJc w:val="right"/>
      <w:pPr>
        <w:ind w:left="1737" w:hanging="180"/>
      </w:pPr>
    </w:lvl>
    <w:lvl w:ilvl="3" w:tplc="040C000F" w:tentative="1">
      <w:start w:val="1"/>
      <w:numFmt w:val="decimal"/>
      <w:lvlText w:val="%4."/>
      <w:lvlJc w:val="left"/>
      <w:pPr>
        <w:ind w:left="2457" w:hanging="360"/>
      </w:pPr>
    </w:lvl>
    <w:lvl w:ilvl="4" w:tplc="040C0019" w:tentative="1">
      <w:start w:val="1"/>
      <w:numFmt w:val="lowerLetter"/>
      <w:lvlText w:val="%5."/>
      <w:lvlJc w:val="left"/>
      <w:pPr>
        <w:ind w:left="3177" w:hanging="360"/>
      </w:pPr>
    </w:lvl>
    <w:lvl w:ilvl="5" w:tplc="040C001B" w:tentative="1">
      <w:start w:val="1"/>
      <w:numFmt w:val="lowerRoman"/>
      <w:lvlText w:val="%6."/>
      <w:lvlJc w:val="right"/>
      <w:pPr>
        <w:ind w:left="3897" w:hanging="180"/>
      </w:pPr>
    </w:lvl>
    <w:lvl w:ilvl="6" w:tplc="040C000F" w:tentative="1">
      <w:start w:val="1"/>
      <w:numFmt w:val="decimal"/>
      <w:lvlText w:val="%7."/>
      <w:lvlJc w:val="left"/>
      <w:pPr>
        <w:ind w:left="4617" w:hanging="360"/>
      </w:pPr>
    </w:lvl>
    <w:lvl w:ilvl="7" w:tplc="040C0019" w:tentative="1">
      <w:start w:val="1"/>
      <w:numFmt w:val="lowerLetter"/>
      <w:lvlText w:val="%8."/>
      <w:lvlJc w:val="left"/>
      <w:pPr>
        <w:ind w:left="5337" w:hanging="360"/>
      </w:pPr>
    </w:lvl>
    <w:lvl w:ilvl="8" w:tplc="040C001B" w:tentative="1">
      <w:start w:val="1"/>
      <w:numFmt w:val="lowerRoman"/>
      <w:lvlText w:val="%9."/>
      <w:lvlJc w:val="right"/>
      <w:pPr>
        <w:ind w:left="6057" w:hanging="180"/>
      </w:pPr>
    </w:lvl>
  </w:abstractNum>
  <w:abstractNum w:abstractNumId="2" w15:restartNumberingAfterBreak="0">
    <w:nsid w:val="2F1E4219"/>
    <w:multiLevelType w:val="multilevel"/>
    <w:tmpl w:val="CF847670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3" w15:restartNumberingAfterBreak="0">
    <w:nsid w:val="39471160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5C573A65"/>
    <w:multiLevelType w:val="hybridMultilevel"/>
    <w:tmpl w:val="F398C78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2127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947B70"/>
    <w:multiLevelType w:val="multilevel"/>
    <w:tmpl w:val="FE4AF50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none"/>
      <w:lvlText w:val="1.1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9A33F6D"/>
    <w:multiLevelType w:val="hybridMultilevel"/>
    <w:tmpl w:val="8C92261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1F5"/>
    <w:rsid w:val="00094132"/>
    <w:rsid w:val="000C75F0"/>
    <w:rsid w:val="001623CA"/>
    <w:rsid w:val="001E7741"/>
    <w:rsid w:val="0021680F"/>
    <w:rsid w:val="003A15A2"/>
    <w:rsid w:val="003B11D5"/>
    <w:rsid w:val="00431E4F"/>
    <w:rsid w:val="004419E4"/>
    <w:rsid w:val="00441EF7"/>
    <w:rsid w:val="00464FB6"/>
    <w:rsid w:val="004A13E9"/>
    <w:rsid w:val="00531D75"/>
    <w:rsid w:val="00555626"/>
    <w:rsid w:val="005A1F20"/>
    <w:rsid w:val="005D456A"/>
    <w:rsid w:val="005E7AEC"/>
    <w:rsid w:val="006132F4"/>
    <w:rsid w:val="00634854"/>
    <w:rsid w:val="006444E5"/>
    <w:rsid w:val="00660099"/>
    <w:rsid w:val="006C53FB"/>
    <w:rsid w:val="00710ECD"/>
    <w:rsid w:val="0072247B"/>
    <w:rsid w:val="00751710"/>
    <w:rsid w:val="0075291C"/>
    <w:rsid w:val="00772E7D"/>
    <w:rsid w:val="00777EE3"/>
    <w:rsid w:val="00785571"/>
    <w:rsid w:val="007C1876"/>
    <w:rsid w:val="007E2E89"/>
    <w:rsid w:val="00896943"/>
    <w:rsid w:val="008A402B"/>
    <w:rsid w:val="008A43C6"/>
    <w:rsid w:val="00904068"/>
    <w:rsid w:val="00915874"/>
    <w:rsid w:val="009310BF"/>
    <w:rsid w:val="00945BD6"/>
    <w:rsid w:val="00966F26"/>
    <w:rsid w:val="0099733C"/>
    <w:rsid w:val="009E5497"/>
    <w:rsid w:val="00A571C7"/>
    <w:rsid w:val="00AE7647"/>
    <w:rsid w:val="00B2042E"/>
    <w:rsid w:val="00BC7AEC"/>
    <w:rsid w:val="00C32C5A"/>
    <w:rsid w:val="00C40316"/>
    <w:rsid w:val="00C8448D"/>
    <w:rsid w:val="00C96383"/>
    <w:rsid w:val="00CC3B0D"/>
    <w:rsid w:val="00D44C23"/>
    <w:rsid w:val="00D6588D"/>
    <w:rsid w:val="00DD4DEF"/>
    <w:rsid w:val="00DE1BC5"/>
    <w:rsid w:val="00E71D3A"/>
    <w:rsid w:val="00E71E96"/>
    <w:rsid w:val="00E8266A"/>
    <w:rsid w:val="00EA6150"/>
    <w:rsid w:val="00EB1F5E"/>
    <w:rsid w:val="00EC3B02"/>
    <w:rsid w:val="00EE509F"/>
    <w:rsid w:val="00F53459"/>
    <w:rsid w:val="00F941F5"/>
    <w:rsid w:val="00FA6FE0"/>
    <w:rsid w:val="00FA7C1D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BBC0"/>
  <w15:chartTrackingRefBased/>
  <w15:docId w15:val="{D88A107B-327E-4A8B-B609-9922DB7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1F5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next w:val="Normal"/>
    <w:link w:val="Titre1Car"/>
    <w:uiPriority w:val="9"/>
    <w:unhideWhenUsed/>
    <w:qFormat/>
    <w:rsid w:val="00F941F5"/>
    <w:pPr>
      <w:keepNext/>
      <w:keepLines/>
      <w:spacing w:after="122"/>
      <w:ind w:left="79"/>
      <w:outlineLvl w:val="0"/>
    </w:pPr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2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941F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41F5"/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table" w:customStyle="1" w:styleId="TableGrid">
    <w:name w:val="TableGrid"/>
    <w:rsid w:val="00F941F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941F5"/>
    <w:pPr>
      <w:spacing w:line="259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7E2E8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CA"/>
    </w:rPr>
  </w:style>
  <w:style w:type="character" w:styleId="Textedelespacerserv">
    <w:name w:val="Placeholder Text"/>
    <w:basedOn w:val="Policepardfaut"/>
    <w:uiPriority w:val="99"/>
    <w:semiHidden/>
    <w:rsid w:val="008A402B"/>
    <w:rPr>
      <w:color w:val="808080"/>
    </w:rPr>
  </w:style>
  <w:style w:type="table" w:styleId="Grilledutableau">
    <w:name w:val="Table Grid"/>
    <w:basedOn w:val="TableauNormal"/>
    <w:uiPriority w:val="39"/>
    <w:rsid w:val="00FF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227T04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2039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38</cp:revision>
  <dcterms:created xsi:type="dcterms:W3CDTF">2018-03-11T14:10:00Z</dcterms:created>
  <dcterms:modified xsi:type="dcterms:W3CDTF">2021-03-06T19:02:00Z</dcterms:modified>
</cp:coreProperties>
</file>