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327C8EED" w14:textId="77777777" w:rsidR="009C0AB7" w:rsidRPr="009C0AB7" w:rsidRDefault="000B2080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C0AB7" w:rsidRPr="009C0AB7">
        <w:rPr>
          <w:rFonts w:ascii="Times New Roman" w:hAnsi="Times New Roman" w:cs="Times New Roman"/>
          <w:b/>
          <w:lang w:val="fr-FR"/>
        </w:rPr>
        <w:t>**Q1.1</w:t>
      </w:r>
    </w:p>
    <w:p w14:paraId="2FE7EAB3" w14:textId="6F83DD28" w:rsidR="000B2080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C0AB7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9C0AB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income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30C8372D" w14:textId="7E8B0162" w:rsidR="009C0AB7" w:rsidRPr="00A5164E" w:rsidRDefault="009C0AB7" w:rsidP="009C0AB7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7FD72C" w14:textId="77777777" w:rsidR="009C0AB7" w:rsidRPr="009C0AB7" w:rsidRDefault="000B2080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9C0AB7" w:rsidRPr="009C0AB7">
        <w:rPr>
          <w:rFonts w:ascii="Times New Roman" w:hAnsi="Times New Roman" w:cs="Times New Roman"/>
          <w:b/>
          <w:lang w:val="fr-FR"/>
        </w:rPr>
        <w:t>* moyenne du revenu par tête</w:t>
      </w:r>
    </w:p>
    <w:p w14:paraId="1DC0F94B" w14:textId="4F6E9C55" w:rsidR="000B2080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C0AB7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9C0AB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>]</w:t>
      </w:r>
    </w:p>
    <w:p w14:paraId="617051B4" w14:textId="77777777" w:rsidR="009C0AB7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CFB44A7" w14:textId="53C48815" w:rsidR="009C0AB7" w:rsidRPr="00A5164E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9C0AB7">
        <w:rPr>
          <w:rFonts w:ascii="Times New Roman" w:hAnsi="Times New Roman" w:cs="Times New Roman"/>
          <w:lang w:val="fr-FR"/>
        </w:rPr>
        <w:t>On trouve</w:t>
      </w:r>
      <w:r>
        <w:rPr>
          <w:rFonts w:ascii="Times New Roman" w:hAnsi="Times New Roman" w:cs="Times New Roman"/>
          <w:b/>
          <w:lang w:val="fr-FR"/>
        </w:rPr>
        <w:t> </w:t>
      </w:r>
      <w:r w:rsidRPr="00A06454">
        <w:rPr>
          <w:rFonts w:ascii="Times New Roman" w:hAnsi="Times New Roman" w:cs="Times New Roman"/>
          <w:b/>
          <w:color w:val="FF0000"/>
          <w:lang w:val="fr-FR"/>
        </w:rPr>
        <w:t>: 94.45</w:t>
      </w:r>
    </w:p>
    <w:p w14:paraId="0F287037" w14:textId="77777777" w:rsidR="000B2080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B350BAD" w14:textId="77777777" w:rsidR="009C0AB7" w:rsidRPr="009C0AB7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9C0AB7">
        <w:rPr>
          <w:rFonts w:ascii="Times New Roman" w:hAnsi="Times New Roman" w:cs="Times New Roman"/>
          <w:b/>
          <w:lang w:val="fr-FR"/>
        </w:rPr>
        <w:t>** estimation du total de revenu</w:t>
      </w:r>
    </w:p>
    <w:p w14:paraId="6D0DEC33" w14:textId="77777777" w:rsidR="009C0AB7" w:rsidRPr="009C0AB7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9C0AB7">
        <w:rPr>
          <w:rFonts w:ascii="Times New Roman" w:hAnsi="Times New Roman" w:cs="Times New Roman"/>
          <w:b/>
          <w:lang w:val="fr-FR"/>
        </w:rPr>
        <w:t xml:space="preserve">global  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Rtot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Pr="009C0AB7">
        <w:rPr>
          <w:rFonts w:ascii="Times New Roman" w:hAnsi="Times New Roman" w:cs="Times New Roman"/>
          <w:b/>
          <w:lang w:val="fr-FR"/>
        </w:rPr>
        <w:t>r(</w:t>
      </w:r>
      <w:proofErr w:type="spellStart"/>
      <w:proofErr w:type="gramEnd"/>
      <w:r w:rsidRPr="009C0AB7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9C0AB7">
        <w:rPr>
          <w:rFonts w:ascii="Times New Roman" w:hAnsi="Times New Roman" w:cs="Times New Roman"/>
          <w:b/>
          <w:lang w:val="fr-FR"/>
        </w:rPr>
        <w:t>)</w:t>
      </w:r>
    </w:p>
    <w:p w14:paraId="4A2B4036" w14:textId="77777777" w:rsidR="009C0AB7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9C0AB7">
        <w:rPr>
          <w:rFonts w:ascii="Times New Roman" w:hAnsi="Times New Roman" w:cs="Times New Roman"/>
          <w:b/>
          <w:lang w:val="fr-FR"/>
        </w:rPr>
        <w:lastRenderedPageBreak/>
        <w:t>display</w:t>
      </w:r>
      <w:proofErr w:type="gramEnd"/>
      <w:r w:rsidRPr="009C0AB7">
        <w:rPr>
          <w:rFonts w:ascii="Times New Roman" w:hAnsi="Times New Roman" w:cs="Times New Roman"/>
          <w:b/>
          <w:lang w:val="fr-FR"/>
        </w:rPr>
        <w:t xml:space="preserve"> $</w:t>
      </w:r>
      <w:proofErr w:type="spellStart"/>
      <w:r w:rsidRPr="009C0AB7">
        <w:rPr>
          <w:rFonts w:ascii="Times New Roman" w:hAnsi="Times New Roman" w:cs="Times New Roman"/>
          <w:b/>
          <w:lang w:val="fr-FR"/>
        </w:rPr>
        <w:t>Rtot</w:t>
      </w:r>
      <w:proofErr w:type="spellEnd"/>
    </w:p>
    <w:p w14:paraId="0CC5E942" w14:textId="77777777" w:rsidR="009C0AB7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4B2FCE" w14:textId="5F3B9B69" w:rsidR="009C0AB7" w:rsidRPr="00A5164E" w:rsidRDefault="009C0AB7" w:rsidP="009C0AB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9C0AB7">
        <w:rPr>
          <w:rFonts w:ascii="Times New Roman" w:hAnsi="Times New Roman" w:cs="Times New Roman"/>
          <w:lang w:val="fr-FR"/>
        </w:rPr>
        <w:t>Revenu total</w:t>
      </w:r>
      <w:r>
        <w:rPr>
          <w:rFonts w:ascii="Times New Roman" w:hAnsi="Times New Roman" w:cs="Times New Roman"/>
          <w:b/>
          <w:lang w:val="fr-FR"/>
        </w:rPr>
        <w:t> :</w:t>
      </w:r>
      <w:r w:rsidRPr="00A06454">
        <w:rPr>
          <w:rFonts w:ascii="Times New Roman" w:hAnsi="Times New Roman" w:cs="Times New Roman"/>
          <w:b/>
          <w:color w:val="FF0000"/>
          <w:lang w:val="fr-FR"/>
        </w:rPr>
        <w:t xml:space="preserve"> 3778</w:t>
      </w:r>
    </w:p>
    <w:p w14:paraId="2BA4C562" w14:textId="77777777" w:rsidR="009C0AB7" w:rsidRPr="00963CBF" w:rsidRDefault="009C0AB7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E5E14DC" w14:textId="77777777" w:rsidR="00531392" w:rsidRDefault="000B2080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531392">
        <w:rPr>
          <w:rFonts w:ascii="Times New Roman" w:hAnsi="Times New Roman" w:cs="Times New Roman"/>
          <w:b/>
          <w:lang w:val="fr-FR"/>
        </w:rPr>
        <w:t xml:space="preserve"> </w:t>
      </w:r>
    </w:p>
    <w:p w14:paraId="12154885" w14:textId="3A531E4E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*</w:t>
      </w:r>
      <w:r w:rsidRPr="00531392">
        <w:rPr>
          <w:rFonts w:ascii="Times New Roman" w:hAnsi="Times New Roman" w:cs="Times New Roman"/>
          <w:b/>
          <w:lang w:val="fr-FR"/>
        </w:rPr>
        <w:t>intensité de la pauvreté par habitant</w:t>
      </w:r>
    </w:p>
    <w:p w14:paraId="558BE00B" w14:textId="77777777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31392">
        <w:rPr>
          <w:rFonts w:ascii="Times New Roman" w:hAnsi="Times New Roman" w:cs="Times New Roman"/>
          <w:b/>
          <w:lang w:val="fr-FR"/>
        </w:rPr>
        <w:t>global</w:t>
      </w:r>
      <w:proofErr w:type="gramEnd"/>
      <w:r w:rsidRPr="0053139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 xml:space="preserve"> 100</w:t>
      </w:r>
    </w:p>
    <w:p w14:paraId="721EFC01" w14:textId="77777777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31392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531392"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>=0</w:t>
      </w:r>
    </w:p>
    <w:p w14:paraId="29B6B5CA" w14:textId="77777777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531392">
        <w:rPr>
          <w:rFonts w:ascii="Times New Roman" w:hAnsi="Times New Roman" w:cs="Times New Roman"/>
          <w:b/>
          <w:lang w:val="fr-FR"/>
        </w:rPr>
        <w:t xml:space="preserve">replace  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pgap</w:t>
      </w:r>
      <w:proofErr w:type="spellEnd"/>
      <w:proofErr w:type="gramStart"/>
      <w:r w:rsidRPr="00531392">
        <w:rPr>
          <w:rFonts w:ascii="Times New Roman" w:hAnsi="Times New Roman" w:cs="Times New Roman"/>
          <w:b/>
          <w:lang w:val="fr-FR"/>
        </w:rPr>
        <w:t>=(</w:t>
      </w:r>
      <w:proofErr w:type="gramEnd"/>
      <w:r w:rsidRPr="00531392">
        <w:rPr>
          <w:rFonts w:ascii="Times New Roman" w:hAnsi="Times New Roman" w:cs="Times New Roman"/>
          <w:b/>
          <w:lang w:val="fr-FR"/>
        </w:rPr>
        <w:t>$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pline-pcinc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>)/$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 xml:space="preserve">  if 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>&lt;$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pline</w:t>
      </w:r>
      <w:proofErr w:type="spellEnd"/>
    </w:p>
    <w:p w14:paraId="6168D0EF" w14:textId="77777777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D2456C4" w14:textId="77777777" w:rsidR="00531392" w:rsidRPr="00531392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531392">
        <w:rPr>
          <w:rFonts w:ascii="Times New Roman" w:hAnsi="Times New Roman" w:cs="Times New Roman"/>
          <w:b/>
          <w:lang w:val="fr-FR"/>
        </w:rPr>
        <w:t>** estimation de sa moyenne</w:t>
      </w:r>
    </w:p>
    <w:p w14:paraId="02A69C9B" w14:textId="46214CEF" w:rsidR="000B2080" w:rsidRPr="00A5164E" w:rsidRDefault="00531392" w:rsidP="0053139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31392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53139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531392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31392">
        <w:rPr>
          <w:rFonts w:ascii="Times New Roman" w:hAnsi="Times New Roman" w:cs="Times New Roman"/>
          <w:b/>
          <w:lang w:val="fr-FR"/>
        </w:rPr>
        <w:t>]</w:t>
      </w:r>
    </w:p>
    <w:p w14:paraId="4CD29164" w14:textId="77777777" w:rsidR="000B2080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BE5CC5" w14:textId="7B8C8711" w:rsidR="00531392" w:rsidRDefault="00531392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trouve : </w:t>
      </w:r>
      <w:r w:rsidR="006C16EB" w:rsidRPr="006C16EB">
        <w:rPr>
          <w:rFonts w:ascii="Times New Roman" w:eastAsia="Times New Roman" w:hAnsi="Times New Roman" w:cs="Times New Roman"/>
          <w:color w:val="FF0000"/>
          <w:lang w:val="fr-FR"/>
        </w:rPr>
        <w:t>0</w:t>
      </w:r>
      <w:r w:rsidRPr="006C16EB">
        <w:rPr>
          <w:rFonts w:ascii="Times New Roman" w:eastAsia="Times New Roman" w:hAnsi="Times New Roman" w:cs="Times New Roman"/>
          <w:color w:val="FF0000"/>
          <w:lang w:val="fr-FR"/>
        </w:rPr>
        <w:t>.</w:t>
      </w:r>
      <w:r w:rsidRPr="00531392">
        <w:rPr>
          <w:rFonts w:ascii="Times New Roman" w:eastAsia="Times New Roman" w:hAnsi="Times New Roman" w:cs="Times New Roman"/>
          <w:color w:val="FF0000"/>
          <w:lang w:val="fr-FR"/>
        </w:rPr>
        <w:t>2225</w:t>
      </w:r>
    </w:p>
    <w:p w14:paraId="0C9EACF6" w14:textId="77777777" w:rsidR="00531392" w:rsidRPr="00963CBF" w:rsidRDefault="00531392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9A61E" w14:textId="66DE4728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0A626D">
        <w:rPr>
          <w:rFonts w:ascii="Times New Roman" w:hAnsi="Times New Roman" w:cs="Times New Roman"/>
          <w:b/>
          <w:lang w:val="en-CA"/>
        </w:rPr>
        <w:t>R :</w:t>
      </w:r>
      <w:proofErr w:type="gramEnd"/>
      <w:r w:rsidRPr="000A626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0A626D" w:rsidRPr="000A626D">
        <w:rPr>
          <w:rFonts w:ascii="Times New Roman" w:hAnsi="Times New Roman" w:cs="Times New Roman"/>
          <w:b/>
          <w:lang w:val="en-CA"/>
        </w:rPr>
        <w:t>ifgt</w:t>
      </w:r>
      <w:proofErr w:type="spellEnd"/>
      <w:r w:rsidR="000A626D" w:rsidRPr="000A626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0A626D" w:rsidRPr="000A626D">
        <w:rPr>
          <w:rFonts w:ascii="Times New Roman" w:hAnsi="Times New Roman" w:cs="Times New Roman"/>
          <w:b/>
          <w:lang w:val="en-CA"/>
        </w:rPr>
        <w:t>pcinc</w:t>
      </w:r>
      <w:proofErr w:type="spellEnd"/>
      <w:r w:rsidR="000A626D" w:rsidRPr="000A626D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="000A626D" w:rsidRPr="000A626D">
        <w:rPr>
          <w:rFonts w:ascii="Times New Roman" w:hAnsi="Times New Roman" w:cs="Times New Roman"/>
          <w:b/>
          <w:lang w:val="en-CA"/>
        </w:rPr>
        <w:t>pline</w:t>
      </w:r>
      <w:proofErr w:type="spellEnd"/>
      <w:r w:rsidR="000A626D" w:rsidRPr="000A626D">
        <w:rPr>
          <w:rFonts w:ascii="Times New Roman" w:hAnsi="Times New Roman" w:cs="Times New Roman"/>
          <w:b/>
          <w:lang w:val="en-CA"/>
        </w:rPr>
        <w:t xml:space="preserve">(100) alpha(1) </w:t>
      </w:r>
      <w:proofErr w:type="spellStart"/>
      <w:r w:rsidR="000A626D" w:rsidRPr="000A626D">
        <w:rPr>
          <w:rFonts w:ascii="Times New Roman" w:hAnsi="Times New Roman" w:cs="Times New Roman"/>
          <w:b/>
          <w:lang w:val="en-CA"/>
        </w:rPr>
        <w:t>hsize</w:t>
      </w:r>
      <w:proofErr w:type="spellEnd"/>
      <w:r w:rsidR="000A626D" w:rsidRPr="000A626D">
        <w:rPr>
          <w:rFonts w:ascii="Times New Roman" w:hAnsi="Times New Roman" w:cs="Times New Roman"/>
          <w:b/>
          <w:lang w:val="en-CA"/>
        </w:rPr>
        <w:t>(</w:t>
      </w:r>
      <w:proofErr w:type="spellStart"/>
      <w:r w:rsidR="000A626D" w:rsidRPr="000A626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0A626D" w:rsidRPr="000A626D">
        <w:rPr>
          <w:rFonts w:ascii="Times New Roman" w:hAnsi="Times New Roman" w:cs="Times New Roman"/>
          <w:b/>
          <w:lang w:val="en-CA"/>
        </w:rPr>
        <w:t>)</w:t>
      </w:r>
    </w:p>
    <w:p w14:paraId="785CA9F6" w14:textId="77777777" w:rsidR="000A626D" w:rsidRDefault="000A626D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15F139CE" w14:textId="225AE8DB" w:rsidR="000A626D" w:rsidRPr="000A626D" w:rsidRDefault="000A626D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  <w:r w:rsidRPr="000A626D">
        <w:rPr>
          <w:rFonts w:ascii="Times New Roman" w:hAnsi="Times New Roman" w:cs="Times New Roman"/>
          <w:lang w:val="en-CA"/>
        </w:rPr>
        <w:t xml:space="preserve">On </w:t>
      </w:r>
      <w:proofErr w:type="spellStart"/>
      <w:r w:rsidRPr="000A626D">
        <w:rPr>
          <w:rFonts w:ascii="Times New Roman" w:hAnsi="Times New Roman" w:cs="Times New Roman"/>
          <w:lang w:val="en-CA"/>
        </w:rPr>
        <w:t>trouve</w:t>
      </w:r>
      <w:proofErr w:type="spellEnd"/>
      <w:r w:rsidRPr="000A626D">
        <w:rPr>
          <w:rFonts w:ascii="Times New Roman" w:hAnsi="Times New Roman" w:cs="Times New Roman"/>
          <w:lang w:val="en-CA"/>
        </w:rPr>
        <w:t xml:space="preserve">: </w:t>
      </w:r>
      <w:r w:rsidRPr="000A626D">
        <w:rPr>
          <w:rFonts w:ascii="Times New Roman" w:hAnsi="Times New Roman" w:cs="Times New Roman"/>
          <w:color w:val="FF0000"/>
          <w:lang w:val="en-CA"/>
        </w:rPr>
        <w:t>0.222500</w:t>
      </w:r>
    </w:p>
    <w:p w14:paraId="2A8C2B08" w14:textId="77777777" w:rsidR="000A626D" w:rsidRPr="000A626D" w:rsidRDefault="000A626D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61D67DE6" w14:textId="77777777" w:rsidR="000B2080" w:rsidRPr="000A626D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CA8D8D0" w14:textId="77777777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18182C7" w14:textId="77777777" w:rsidR="005D3D7D" w:rsidRP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5D3D7D">
        <w:rPr>
          <w:rFonts w:ascii="Times New Roman" w:hAnsi="Times New Roman" w:cs="Times New Roman"/>
          <w:b/>
          <w:lang w:val="en-CA"/>
        </w:rPr>
        <w:t>**</w:t>
      </w:r>
      <w:proofErr w:type="spellStart"/>
      <w:r w:rsidRPr="005D3D7D">
        <w:rPr>
          <w:rFonts w:ascii="Times New Roman" w:hAnsi="Times New Roman" w:cs="Times New Roman"/>
          <w:b/>
          <w:lang w:val="en-CA"/>
        </w:rPr>
        <w:t>déflateur</w:t>
      </w:r>
      <w:proofErr w:type="spellEnd"/>
    </w:p>
    <w:p w14:paraId="3082CC0F" w14:textId="77777777" w:rsidR="005D3D7D" w:rsidRP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5D3D7D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5D3D7D">
        <w:rPr>
          <w:rFonts w:ascii="Times New Roman" w:hAnsi="Times New Roman" w:cs="Times New Roman"/>
          <w:b/>
          <w:lang w:val="en-CA"/>
        </w:rPr>
        <w:t xml:space="preserve"> deflator=1 if region=="A"</w:t>
      </w:r>
    </w:p>
    <w:p w14:paraId="24DB2508" w14:textId="77777777" w:rsidR="005D3D7D" w:rsidRP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5D3D7D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5D3D7D">
        <w:rPr>
          <w:rFonts w:ascii="Times New Roman" w:hAnsi="Times New Roman" w:cs="Times New Roman"/>
          <w:b/>
          <w:lang w:val="en-CA"/>
        </w:rPr>
        <w:t xml:space="preserve"> deflator=0.9 if region=="B"</w:t>
      </w:r>
    </w:p>
    <w:p w14:paraId="20B819F4" w14:textId="0628659F" w:rsid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5D3D7D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5D3D7D">
        <w:rPr>
          <w:rFonts w:ascii="Times New Roman" w:hAnsi="Times New Roman" w:cs="Times New Roman"/>
          <w:b/>
          <w:lang w:val="en-CA"/>
        </w:rPr>
        <w:t xml:space="preserve"> deflator=0.7 if region=="C"</w:t>
      </w:r>
    </w:p>
    <w:p w14:paraId="56CF43B3" w14:textId="77777777" w:rsid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6413CE29" w14:textId="77777777" w:rsidR="005D3D7D" w:rsidRP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5D3D7D">
        <w:rPr>
          <w:rFonts w:ascii="Times New Roman" w:hAnsi="Times New Roman" w:cs="Times New Roman"/>
          <w:b/>
          <w:lang w:val="en-CA"/>
        </w:rPr>
        <w:t>**</w:t>
      </w:r>
      <w:proofErr w:type="spellStart"/>
      <w:r w:rsidRPr="005D3D7D">
        <w:rPr>
          <w:rFonts w:ascii="Times New Roman" w:hAnsi="Times New Roman" w:cs="Times New Roman"/>
          <w:b/>
          <w:lang w:val="en-CA"/>
        </w:rPr>
        <w:t>revenu</w:t>
      </w:r>
      <w:proofErr w:type="spellEnd"/>
      <w:r w:rsidRPr="005D3D7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5D3D7D">
        <w:rPr>
          <w:rFonts w:ascii="Times New Roman" w:hAnsi="Times New Roman" w:cs="Times New Roman"/>
          <w:b/>
          <w:lang w:val="en-CA"/>
        </w:rPr>
        <w:t>réel</w:t>
      </w:r>
      <w:proofErr w:type="spellEnd"/>
      <w:r w:rsidRPr="005D3D7D">
        <w:rPr>
          <w:rFonts w:ascii="Times New Roman" w:hAnsi="Times New Roman" w:cs="Times New Roman"/>
          <w:b/>
          <w:lang w:val="en-CA"/>
        </w:rPr>
        <w:t xml:space="preserve"> par habitant</w:t>
      </w:r>
    </w:p>
    <w:p w14:paraId="68651A0B" w14:textId="66D8EDD5" w:rsidR="005D3D7D" w:rsidRPr="005D3D7D" w:rsidRDefault="005D3D7D" w:rsidP="005D3D7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5D3D7D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5D3D7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5D3D7D">
        <w:rPr>
          <w:rFonts w:ascii="Times New Roman" w:hAnsi="Times New Roman" w:cs="Times New Roman"/>
          <w:b/>
          <w:lang w:val="en-CA"/>
        </w:rPr>
        <w:t>rpcinc</w:t>
      </w:r>
      <w:proofErr w:type="spellEnd"/>
      <w:r w:rsidRPr="005D3D7D">
        <w:rPr>
          <w:rFonts w:ascii="Times New Roman" w:hAnsi="Times New Roman" w:cs="Times New Roman"/>
          <w:b/>
          <w:lang w:val="en-CA"/>
        </w:rPr>
        <w:t>=</w:t>
      </w:r>
      <w:proofErr w:type="spellStart"/>
      <w:r w:rsidRPr="005D3D7D">
        <w:rPr>
          <w:rFonts w:ascii="Times New Roman" w:hAnsi="Times New Roman" w:cs="Times New Roman"/>
          <w:b/>
          <w:lang w:val="en-CA"/>
        </w:rPr>
        <w:t>pcinc</w:t>
      </w:r>
      <w:proofErr w:type="spellEnd"/>
      <w:r w:rsidRPr="005D3D7D">
        <w:rPr>
          <w:rFonts w:ascii="Times New Roman" w:hAnsi="Times New Roman" w:cs="Times New Roman"/>
          <w:b/>
          <w:lang w:val="en-CA"/>
        </w:rPr>
        <w:t>/deflator</w:t>
      </w:r>
    </w:p>
    <w:p w14:paraId="2F5DF9F9" w14:textId="77777777" w:rsidR="000B2080" w:rsidRPr="005D3D7D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6C16EB">
        <w:rPr>
          <w:rFonts w:ascii="Times New Roman" w:hAnsi="Times New Roman" w:cs="Times New Roman"/>
          <w:b/>
          <w:lang w:val="en-CA"/>
        </w:rPr>
        <w:t>R :</w:t>
      </w:r>
      <w:proofErr w:type="gramEnd"/>
      <w:r w:rsidRPr="006C16EB">
        <w:rPr>
          <w:rFonts w:ascii="Times New Roman" w:hAnsi="Times New Roman" w:cs="Times New Roman"/>
          <w:b/>
          <w:lang w:val="en-CA"/>
        </w:rPr>
        <w:t xml:space="preserve"> </w:t>
      </w:r>
    </w:p>
    <w:p w14:paraId="3E9EB449" w14:textId="77777777" w:rsidR="006C16EB" w:rsidRDefault="006C16EB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32001705" w14:textId="688B2F33" w:rsidR="006C16EB" w:rsidRPr="006C16EB" w:rsidRDefault="006C16EB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</w:rPr>
      </w:pPr>
      <w:r w:rsidRPr="006C16EB">
        <w:rPr>
          <w:rFonts w:ascii="Times New Roman" w:hAnsi="Times New Roman" w:cs="Times New Roman"/>
          <w:b/>
        </w:rPr>
        <w:t>*Q1.3bis intensité de la pauvreté par habitant</w:t>
      </w:r>
    </w:p>
    <w:p w14:paraId="1E0267BD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en-CA"/>
        </w:rPr>
      </w:pPr>
      <w:proofErr w:type="gramStart"/>
      <w:r w:rsidRPr="006C16EB">
        <w:rPr>
          <w:rFonts w:ascii="Times New Roman" w:eastAsia="Times New Roman" w:hAnsi="Times New Roman" w:cs="Times New Roman"/>
          <w:b/>
          <w:lang w:val="en-CA"/>
        </w:rPr>
        <w:t>global</w:t>
      </w:r>
      <w:proofErr w:type="gramEnd"/>
      <w:r w:rsidRPr="006C16EB">
        <w:rPr>
          <w:rFonts w:ascii="Times New Roman" w:eastAsia="Times New Roman" w:hAnsi="Times New Roman" w:cs="Times New Roman"/>
          <w:b/>
          <w:lang w:val="en-CA"/>
        </w:rPr>
        <w:t xml:space="preserve"> </w:t>
      </w:r>
      <w:proofErr w:type="spellStart"/>
      <w:r w:rsidRPr="006C16EB">
        <w:rPr>
          <w:rFonts w:ascii="Times New Roman" w:eastAsia="Times New Roman" w:hAnsi="Times New Roman" w:cs="Times New Roman"/>
          <w:b/>
          <w:lang w:val="en-CA"/>
        </w:rPr>
        <w:t>pline_r</w:t>
      </w:r>
      <w:proofErr w:type="spellEnd"/>
      <w:r w:rsidRPr="006C16EB">
        <w:rPr>
          <w:rFonts w:ascii="Times New Roman" w:eastAsia="Times New Roman" w:hAnsi="Times New Roman" w:cs="Times New Roman"/>
          <w:b/>
          <w:lang w:val="en-CA"/>
        </w:rPr>
        <w:t xml:space="preserve"> 120</w:t>
      </w:r>
    </w:p>
    <w:p w14:paraId="5D527900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en-CA"/>
        </w:rPr>
      </w:pPr>
      <w:proofErr w:type="gramStart"/>
      <w:r w:rsidRPr="006C16EB">
        <w:rPr>
          <w:rFonts w:ascii="Times New Roman" w:eastAsia="Times New Roman" w:hAnsi="Times New Roman" w:cs="Times New Roman"/>
          <w:b/>
          <w:lang w:val="en-CA"/>
        </w:rPr>
        <w:t xml:space="preserve">gen  </w:t>
      </w:r>
      <w:proofErr w:type="spellStart"/>
      <w:r w:rsidRPr="006C16EB">
        <w:rPr>
          <w:rFonts w:ascii="Times New Roman" w:eastAsia="Times New Roman" w:hAnsi="Times New Roman" w:cs="Times New Roman"/>
          <w:b/>
          <w:lang w:val="en-CA"/>
        </w:rPr>
        <w:t>pgap</w:t>
      </w:r>
      <w:proofErr w:type="gramEnd"/>
      <w:r w:rsidRPr="006C16EB">
        <w:rPr>
          <w:rFonts w:ascii="Times New Roman" w:eastAsia="Times New Roman" w:hAnsi="Times New Roman" w:cs="Times New Roman"/>
          <w:b/>
          <w:lang w:val="en-CA"/>
        </w:rPr>
        <w:t>_r</w:t>
      </w:r>
      <w:proofErr w:type="spellEnd"/>
      <w:r w:rsidRPr="006C16EB">
        <w:rPr>
          <w:rFonts w:ascii="Times New Roman" w:eastAsia="Times New Roman" w:hAnsi="Times New Roman" w:cs="Times New Roman"/>
          <w:b/>
          <w:lang w:val="en-CA"/>
        </w:rPr>
        <w:t>=0</w:t>
      </w:r>
    </w:p>
    <w:p w14:paraId="4C14A6E0" w14:textId="77777777" w:rsid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r w:rsidRPr="006C16EB">
        <w:rPr>
          <w:rFonts w:ascii="Times New Roman" w:eastAsia="Times New Roman" w:hAnsi="Times New Roman" w:cs="Times New Roman"/>
          <w:b/>
          <w:lang w:val="fr-FR"/>
        </w:rPr>
        <w:t xml:space="preserve">replace  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pgap_r</w:t>
      </w:r>
      <w:proofErr w:type="spellEnd"/>
      <w:proofErr w:type="gramStart"/>
      <w:r w:rsidRPr="006C16EB">
        <w:rPr>
          <w:rFonts w:ascii="Times New Roman" w:eastAsia="Times New Roman" w:hAnsi="Times New Roman" w:cs="Times New Roman"/>
          <w:b/>
          <w:lang w:val="fr-FR"/>
        </w:rPr>
        <w:t>=(</w:t>
      </w:r>
      <w:proofErr w:type="gramEnd"/>
      <w:r w:rsidRPr="006C16EB">
        <w:rPr>
          <w:rFonts w:ascii="Times New Roman" w:eastAsia="Times New Roman" w:hAnsi="Times New Roman" w:cs="Times New Roman"/>
          <w:b/>
          <w:lang w:val="fr-FR"/>
        </w:rPr>
        <w:t>$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pline_r-rpcinc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>)/$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pline_r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  if 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rpcinc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>&lt;$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pline_r</w:t>
      </w:r>
      <w:proofErr w:type="spellEnd"/>
    </w:p>
    <w:p w14:paraId="617F551D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r w:rsidRPr="006C16EB">
        <w:rPr>
          <w:rFonts w:ascii="Times New Roman" w:eastAsia="Times New Roman" w:hAnsi="Times New Roman" w:cs="Times New Roman"/>
          <w:b/>
          <w:lang w:val="fr-FR"/>
        </w:rPr>
        <w:lastRenderedPageBreak/>
        <w:t>** estimation de sa moyenne</w:t>
      </w:r>
    </w:p>
    <w:p w14:paraId="6CF12940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6C16EB">
        <w:rPr>
          <w:rFonts w:ascii="Times New Roman" w:eastAsia="Times New Roman" w:hAnsi="Times New Roman" w:cs="Times New Roman"/>
          <w:b/>
          <w:lang w:val="fr-FR"/>
        </w:rPr>
        <w:t>sum</w:t>
      </w:r>
      <w:proofErr w:type="spellEnd"/>
      <w:proofErr w:type="gram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pgap_r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 [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aw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>=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] </w:t>
      </w:r>
    </w:p>
    <w:p w14:paraId="7AC875C8" w14:textId="62554031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 xml:space="preserve">On trouve : </w:t>
      </w:r>
      <w:r w:rsidRPr="006C16EB">
        <w:rPr>
          <w:rFonts w:ascii="Times New Roman" w:eastAsia="Times New Roman" w:hAnsi="Times New Roman" w:cs="Times New Roman"/>
          <w:b/>
          <w:color w:val="FF0000"/>
          <w:lang w:val="fr-FR"/>
        </w:rPr>
        <w:t>0.2719907</w:t>
      </w:r>
    </w:p>
    <w:p w14:paraId="775B6B78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</w:p>
    <w:p w14:paraId="0936D781" w14:textId="77777777" w:rsidR="006C16EB" w:rsidRP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r w:rsidRPr="006C16EB">
        <w:rPr>
          <w:rFonts w:ascii="Times New Roman" w:eastAsia="Times New Roman" w:hAnsi="Times New Roman" w:cs="Times New Roman"/>
          <w:b/>
          <w:lang w:val="fr-FR"/>
        </w:rPr>
        <w:t xml:space="preserve">**Q1.4bis  </w:t>
      </w:r>
    </w:p>
    <w:p w14:paraId="6977188D" w14:textId="17F61B8D" w:rsidR="006C16EB" w:rsidRDefault="006C16EB" w:rsidP="006C16EB">
      <w:pPr>
        <w:rPr>
          <w:rFonts w:ascii="Times New Roman" w:eastAsia="Times New Roman" w:hAnsi="Times New Roman" w:cs="Times New Roman"/>
          <w:b/>
          <w:lang w:val="fr-FR"/>
        </w:rPr>
      </w:pP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ifgt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rpcinc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, </w:t>
      </w:r>
      <w:proofErr w:type="spellStart"/>
      <w:r w:rsidRPr="006C16EB">
        <w:rPr>
          <w:rFonts w:ascii="Times New Roman" w:eastAsia="Times New Roman" w:hAnsi="Times New Roman" w:cs="Times New Roman"/>
          <w:b/>
          <w:lang w:val="fr-FR"/>
        </w:rPr>
        <w:t>pline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 xml:space="preserve">(120) alpha(1) </w:t>
      </w:r>
      <w:proofErr w:type="spellStart"/>
      <w:proofErr w:type="gramStart"/>
      <w:r w:rsidRPr="006C16EB">
        <w:rPr>
          <w:rFonts w:ascii="Times New Roman" w:eastAsia="Times New Roman" w:hAnsi="Times New Roman" w:cs="Times New Roman"/>
          <w:b/>
          <w:lang w:val="fr-FR"/>
        </w:rPr>
        <w:t>hsize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>(</w:t>
      </w:r>
      <w:proofErr w:type="spellStart"/>
      <w:proofErr w:type="gramEnd"/>
      <w:r w:rsidRPr="006C16EB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  <w:r w:rsidRPr="006C16EB">
        <w:rPr>
          <w:rFonts w:ascii="Times New Roman" w:eastAsia="Times New Roman" w:hAnsi="Times New Roman" w:cs="Times New Roman"/>
          <w:b/>
          <w:lang w:val="fr-FR"/>
        </w:rPr>
        <w:t>)</w:t>
      </w:r>
    </w:p>
    <w:p w14:paraId="258C5914" w14:textId="77777777" w:rsidR="00214DE6" w:rsidRDefault="00214DE6" w:rsidP="006C16EB">
      <w:pPr>
        <w:rPr>
          <w:rFonts w:ascii="Times New Roman" w:eastAsia="Times New Roman" w:hAnsi="Times New Roman" w:cs="Times New Roman"/>
          <w:b/>
          <w:lang w:val="fr-FR"/>
        </w:rPr>
      </w:pPr>
    </w:p>
    <w:p w14:paraId="14422471" w14:textId="4C980ED9" w:rsidR="00214DE6" w:rsidRDefault="00214DE6" w:rsidP="006C16EB">
      <w:pPr>
        <w:rPr>
          <w:rFonts w:ascii="Times New Roman" w:eastAsia="Times New Roman" w:hAnsi="Times New Roman" w:cs="Times New Roman"/>
          <w:b/>
          <w:lang w:val="fr-FR"/>
        </w:rPr>
      </w:pPr>
      <w:r w:rsidRPr="00214DE6">
        <w:rPr>
          <w:rFonts w:ascii="Times New Roman" w:eastAsia="Times New Roman" w:hAnsi="Times New Roman" w:cs="Times New Roman"/>
          <w:lang w:val="fr-FR"/>
        </w:rPr>
        <w:t>On trouve</w:t>
      </w:r>
      <w:r>
        <w:rPr>
          <w:rFonts w:ascii="Times New Roman" w:eastAsia="Times New Roman" w:hAnsi="Times New Roman" w:cs="Times New Roman"/>
          <w:b/>
          <w:lang w:val="fr-FR"/>
        </w:rPr>
        <w:t> </w:t>
      </w:r>
      <w:proofErr w:type="gramStart"/>
      <w:r>
        <w:rPr>
          <w:rFonts w:ascii="Times New Roman" w:eastAsia="Times New Roman" w:hAnsi="Times New Roman" w:cs="Times New Roman"/>
          <w:b/>
          <w:lang w:val="fr-FR"/>
        </w:rPr>
        <w:t>:</w:t>
      </w:r>
      <w:r w:rsidRPr="00214DE6">
        <w:rPr>
          <w:rFonts w:ascii="Times New Roman" w:eastAsia="Times New Roman" w:hAnsi="Times New Roman" w:cs="Times New Roman"/>
          <w:b/>
          <w:color w:val="FF0000"/>
          <w:lang w:val="fr-FR"/>
        </w:rPr>
        <w:t>0.271991</w:t>
      </w:r>
      <w:proofErr w:type="gramEnd"/>
    </w:p>
    <w:p w14:paraId="2544EAD8" w14:textId="0FFF3A98" w:rsidR="00757270" w:rsidRPr="00480174" w:rsidRDefault="000B2080" w:rsidP="00226814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  <w:r w:rsidR="00226814">
        <w:rPr>
          <w:rFonts w:ascii="Times New Roman" w:eastAsia="Times New Roman" w:hAnsi="Times New Roman" w:cs="Times New Roman"/>
          <w:b/>
          <w:lang w:val="fr-FR"/>
        </w:rPr>
        <w:lastRenderedPageBreak/>
        <w:t>E</w:t>
      </w:r>
      <w:r w:rsidR="00757270"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>À quoi réfère cette statistique?</w:t>
      </w:r>
    </w:p>
    <w:p w14:paraId="20E9E010" w14:textId="77777777" w:rsidR="00226814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470FC744" w14:textId="77777777" w:rsidR="00226814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2A7C0206" w14:textId="77777777" w:rsidR="00B2725B" w:rsidRPr="00226814" w:rsidRDefault="00B2725B" w:rsidP="00B2725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226814">
        <w:rPr>
          <w:rFonts w:ascii="Times New Roman" w:hAnsi="Times New Roman" w:cs="Times New Roman"/>
          <w:b/>
          <w:lang w:val="fr-FR"/>
        </w:rPr>
        <w:t>use data_1</w:t>
      </w:r>
      <w:proofErr w:type="gramStart"/>
      <w:r w:rsidRPr="00226814">
        <w:rPr>
          <w:rFonts w:ascii="Times New Roman" w:hAnsi="Times New Roman" w:cs="Times New Roman"/>
          <w:b/>
          <w:lang w:val="fr-FR"/>
        </w:rPr>
        <w:t>,clear</w:t>
      </w:r>
      <w:proofErr w:type="gramEnd"/>
    </w:p>
    <w:p w14:paraId="033BDC38" w14:textId="77777777" w:rsidR="00B2725B" w:rsidRPr="00226814" w:rsidRDefault="00B2725B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35C63DB" w14:textId="528AE311" w:rsidR="00226814" w:rsidRPr="00226814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226814">
        <w:rPr>
          <w:rFonts w:ascii="Times New Roman" w:hAnsi="Times New Roman" w:cs="Times New Roman"/>
          <w:b/>
          <w:lang w:val="fr-FR"/>
        </w:rPr>
        <w:t xml:space="preserve">*Q1.1  </w:t>
      </w:r>
    </w:p>
    <w:p w14:paraId="4A6F8E77" w14:textId="77777777" w:rsidR="00226814" w:rsidRPr="00226814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550560B" w14:textId="07F32E14" w:rsidR="00226814" w:rsidRPr="00441B3A" w:rsidRDefault="00441B3A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441B3A">
        <w:rPr>
          <w:rFonts w:ascii="Times New Roman" w:hAnsi="Times New Roman" w:cs="Times New Roman"/>
          <w:b/>
          <w:lang w:val="en-CA"/>
        </w:rPr>
        <w:t>sum</w:t>
      </w:r>
      <w:proofErr w:type="gramEnd"/>
      <w:r w:rsidRPr="00441B3A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441B3A">
        <w:rPr>
          <w:rFonts w:ascii="Times New Roman" w:hAnsi="Times New Roman" w:cs="Times New Roman"/>
          <w:b/>
          <w:lang w:val="en-CA"/>
        </w:rPr>
        <w:t>ae_</w:t>
      </w:r>
      <w:r w:rsidR="00226814" w:rsidRPr="00441B3A">
        <w:rPr>
          <w:rFonts w:ascii="Times New Roman" w:hAnsi="Times New Roman" w:cs="Times New Roman"/>
          <w:b/>
          <w:lang w:val="en-CA"/>
        </w:rPr>
        <w:t>exp</w:t>
      </w:r>
      <w:proofErr w:type="spellEnd"/>
      <w:r w:rsidR="00226814" w:rsidRPr="00441B3A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="00226814" w:rsidRPr="00441B3A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226814" w:rsidRPr="00441B3A">
        <w:rPr>
          <w:rFonts w:ascii="Times New Roman" w:hAnsi="Times New Roman" w:cs="Times New Roman"/>
          <w:b/>
          <w:lang w:val="en-CA"/>
        </w:rPr>
        <w:t>]</w:t>
      </w:r>
    </w:p>
    <w:p w14:paraId="3601C1A8" w14:textId="77777777" w:rsidR="00226814" w:rsidRPr="00441B3A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</w:p>
    <w:p w14:paraId="51E2576E" w14:textId="03136962" w:rsidR="00441B3A" w:rsidRDefault="00441B3A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FF0000"/>
          <w:lang w:val="fr-FR"/>
        </w:rPr>
      </w:pPr>
      <w:proofErr w:type="spellStart"/>
      <w:proofErr w:type="gramStart"/>
      <w:r w:rsidRPr="00441B3A">
        <w:rPr>
          <w:rFonts w:ascii="Times New Roman" w:hAnsi="Times New Roman" w:cs="Times New Roman"/>
          <w:lang w:val="fr-FR"/>
        </w:rPr>
        <w:t>repons</w:t>
      </w:r>
      <w:r>
        <w:rPr>
          <w:rFonts w:ascii="Times New Roman" w:hAnsi="Times New Roman" w:cs="Times New Roman"/>
          <w:b/>
          <w:lang w:val="fr-FR"/>
        </w:rPr>
        <w:t>e</w:t>
      </w:r>
      <w:proofErr w:type="spellEnd"/>
      <w:proofErr w:type="gramEnd"/>
      <w:r>
        <w:rPr>
          <w:rFonts w:ascii="Times New Roman" w:hAnsi="Times New Roman" w:cs="Times New Roman"/>
          <w:b/>
          <w:lang w:val="fr-FR"/>
        </w:rPr>
        <w:t xml:space="preserve"> : </w:t>
      </w:r>
      <w:r w:rsidRPr="00441B3A">
        <w:rPr>
          <w:rFonts w:ascii="Times New Roman" w:hAnsi="Times New Roman" w:cs="Times New Roman"/>
          <w:b/>
          <w:color w:val="FF0000"/>
          <w:lang w:val="fr-FR"/>
        </w:rPr>
        <w:t>42964.72</w:t>
      </w:r>
    </w:p>
    <w:p w14:paraId="1ABE9831" w14:textId="77777777" w:rsidR="00441B3A" w:rsidRPr="00226814" w:rsidRDefault="00441B3A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7C6F25D1" w14:textId="77777777" w:rsidR="00226814" w:rsidRPr="00226814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226814">
        <w:rPr>
          <w:rFonts w:ascii="Times New Roman" w:hAnsi="Times New Roman" w:cs="Times New Roman"/>
          <w:b/>
          <w:lang w:val="fr-FR"/>
        </w:rPr>
        <w:t>** DASP</w:t>
      </w:r>
    </w:p>
    <w:p w14:paraId="15301828" w14:textId="3FF65222" w:rsidR="00226814" w:rsidRPr="00136F73" w:rsidRDefault="00B2725B" w:rsidP="00441B3A">
      <w:pPr>
        <w:tabs>
          <w:tab w:val="left" w:pos="2910"/>
        </w:tabs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136F73">
        <w:rPr>
          <w:rFonts w:ascii="Times New Roman" w:hAnsi="Times New Roman" w:cs="Times New Roman"/>
          <w:b/>
          <w:lang w:val="en-CA"/>
        </w:rPr>
        <w:t>imean</w:t>
      </w:r>
      <w:proofErr w:type="spellEnd"/>
      <w:proofErr w:type="gramEnd"/>
      <w:r w:rsidRPr="00136F73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136F73">
        <w:rPr>
          <w:rFonts w:ascii="Times New Roman" w:hAnsi="Times New Roman" w:cs="Times New Roman"/>
          <w:b/>
          <w:lang w:val="en-CA"/>
        </w:rPr>
        <w:t>ae_exp</w:t>
      </w:r>
      <w:proofErr w:type="spellEnd"/>
      <w:r w:rsidRPr="00136F73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136F73">
        <w:rPr>
          <w:rFonts w:ascii="Times New Roman" w:hAnsi="Times New Roman" w:cs="Times New Roman"/>
          <w:b/>
          <w:lang w:val="en-CA"/>
        </w:rPr>
        <w:t>hs</w:t>
      </w:r>
      <w:proofErr w:type="spellEnd"/>
      <w:r w:rsidRPr="00136F73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136F73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136F73">
        <w:rPr>
          <w:rFonts w:ascii="Times New Roman" w:hAnsi="Times New Roman" w:cs="Times New Roman"/>
          <w:b/>
          <w:lang w:val="en-CA"/>
        </w:rPr>
        <w:t>)</w:t>
      </w:r>
      <w:r w:rsidR="00441B3A" w:rsidRPr="00136F73">
        <w:rPr>
          <w:rFonts w:ascii="Times New Roman" w:hAnsi="Times New Roman" w:cs="Times New Roman"/>
          <w:b/>
          <w:lang w:val="en-CA"/>
        </w:rPr>
        <w:tab/>
      </w:r>
    </w:p>
    <w:p w14:paraId="3535EC73" w14:textId="77777777" w:rsidR="00226814" w:rsidRPr="00136F73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</w:p>
    <w:p w14:paraId="70BCD97B" w14:textId="13D440F9" w:rsidR="00226814" w:rsidRDefault="00226814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FF0000"/>
          <w:lang w:val="fr-FR"/>
        </w:rPr>
      </w:pPr>
      <w:r w:rsidRPr="00226814">
        <w:rPr>
          <w:rFonts w:ascii="Times New Roman" w:hAnsi="Times New Roman" w:cs="Times New Roman"/>
          <w:lang w:val="fr-FR"/>
        </w:rPr>
        <w:t>On trouve</w:t>
      </w:r>
      <w:r>
        <w:rPr>
          <w:rFonts w:ascii="Times New Roman" w:hAnsi="Times New Roman" w:cs="Times New Roman"/>
          <w:b/>
          <w:lang w:val="fr-FR"/>
        </w:rPr>
        <w:t> :</w:t>
      </w:r>
      <w:r w:rsidRPr="00226814">
        <w:rPr>
          <w:rFonts w:ascii="Times New Roman" w:hAnsi="Times New Roman" w:cs="Times New Roman"/>
          <w:b/>
          <w:color w:val="FF0000"/>
          <w:lang w:val="fr-FR"/>
        </w:rPr>
        <w:t xml:space="preserve"> </w:t>
      </w:r>
      <w:r w:rsidR="00136F73" w:rsidRPr="00136F73">
        <w:rPr>
          <w:rFonts w:ascii="Times New Roman" w:hAnsi="Times New Roman" w:cs="Times New Roman"/>
          <w:b/>
          <w:color w:val="FF0000"/>
          <w:lang w:val="fr-FR"/>
        </w:rPr>
        <w:t>42964.714844</w:t>
      </w:r>
    </w:p>
    <w:p w14:paraId="50CD5038" w14:textId="77777777" w:rsidR="00136F73" w:rsidRDefault="00136F73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FF0000"/>
          <w:lang w:val="fr-FR"/>
        </w:rPr>
      </w:pPr>
    </w:p>
    <w:p w14:paraId="60BFE9EB" w14:textId="58A76901" w:rsidR="007E4355" w:rsidRDefault="0024191D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FF0000"/>
          <w:lang w:val="fr-FR"/>
        </w:rPr>
      </w:pPr>
      <w:r>
        <w:rPr>
          <w:rFonts w:ascii="Times New Roman" w:hAnsi="Times New Roman" w:cs="Times New Roman"/>
          <w:b/>
          <w:color w:val="FF0000"/>
          <w:lang w:val="fr-FR"/>
        </w:rPr>
        <w:t>Estimation de l’erreur-Type</w:t>
      </w:r>
      <w:r w:rsidR="007E4355">
        <w:rPr>
          <w:rFonts w:ascii="Times New Roman" w:hAnsi="Times New Roman" w:cs="Times New Roman"/>
          <w:b/>
          <w:color w:val="FF0000"/>
          <w:lang w:val="fr-FR"/>
        </w:rPr>
        <w:t> :</w:t>
      </w:r>
    </w:p>
    <w:p w14:paraId="677D868B" w14:textId="77777777" w:rsidR="007E4355" w:rsidRDefault="007E4355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FF0000"/>
          <w:lang w:val="fr-FR"/>
        </w:rPr>
      </w:pPr>
    </w:p>
    <w:tbl>
      <w:tblPr>
        <w:tblW w:w="6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423"/>
        <w:gridCol w:w="1311"/>
        <w:gridCol w:w="1423"/>
        <w:gridCol w:w="1423"/>
      </w:tblGrid>
      <w:tr w:rsidR="00224AAA" w:rsidRPr="00224AAA" w14:paraId="4FC41B3E" w14:textId="77777777" w:rsidTr="00224AAA">
        <w:trPr>
          <w:trHeight w:val="29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DF91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Variable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6D08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224AAA">
              <w:rPr>
                <w:rFonts w:eastAsia="Times New Roman"/>
              </w:rPr>
              <w:t>Estimate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9DF4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STE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F83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LB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AE36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 xml:space="preserve">UB  </w:t>
            </w:r>
          </w:p>
        </w:tc>
      </w:tr>
      <w:tr w:rsidR="00224AAA" w:rsidRPr="00224AAA" w14:paraId="339C997F" w14:textId="77777777" w:rsidTr="00224AAA">
        <w:trPr>
          <w:trHeight w:val="29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FA42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7C8F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224AAA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57D6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7713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CE93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 </w:t>
            </w:r>
          </w:p>
        </w:tc>
      </w:tr>
      <w:tr w:rsidR="00224AAA" w:rsidRPr="00224AAA" w14:paraId="3551B9DF" w14:textId="77777777" w:rsidTr="00224AAA">
        <w:trPr>
          <w:trHeight w:val="29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6A8A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224AAA">
              <w:rPr>
                <w:rFonts w:eastAsia="Times New Roman"/>
              </w:rPr>
              <w:t>mean_ae_exp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FBF5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224AAA">
              <w:rPr>
                <w:rFonts w:eastAsia="Times New Roman"/>
                <w:color w:val="FF0000"/>
              </w:rPr>
              <w:t>42964.714844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DF51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1701.506958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DCE6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39627.800781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3F6B" w14:textId="77777777" w:rsidR="00224AAA" w:rsidRPr="00224AAA" w:rsidRDefault="00224AAA" w:rsidP="00224AAA">
            <w:pPr>
              <w:spacing w:after="0" w:line="240" w:lineRule="auto"/>
              <w:rPr>
                <w:rFonts w:eastAsia="Times New Roman"/>
              </w:rPr>
            </w:pPr>
            <w:r w:rsidRPr="00224AAA">
              <w:rPr>
                <w:rFonts w:eastAsia="Times New Roman"/>
              </w:rPr>
              <w:t>46301.628906</w:t>
            </w:r>
          </w:p>
        </w:tc>
      </w:tr>
    </w:tbl>
    <w:p w14:paraId="559F62A1" w14:textId="77777777" w:rsidR="007E4355" w:rsidRDefault="007E4355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D5DC20A" w14:textId="77777777" w:rsidR="00226814" w:rsidRPr="00BA4BF3" w:rsidRDefault="00226814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6A24C589" w14:textId="616CDA7E" w:rsidR="004D50C0" w:rsidRPr="00226814" w:rsidRDefault="00C53755" w:rsidP="0022681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Commentaire </w:t>
      </w:r>
      <w:proofErr w:type="gramStart"/>
      <w:r>
        <w:rPr>
          <w:rFonts w:ascii="Times New Roman" w:hAnsi="Times New Roman" w:cs="Times New Roman"/>
          <w:b/>
          <w:lang w:val="fr-FR"/>
        </w:rPr>
        <w:t xml:space="preserve">: </w:t>
      </w:r>
      <w:r w:rsidR="00226814" w:rsidRPr="00226814">
        <w:rPr>
          <w:rFonts w:ascii="Times New Roman" w:hAnsi="Times New Roman" w:cs="Times New Roman"/>
          <w:b/>
          <w:lang w:val="fr-FR"/>
        </w:rPr>
        <w:t xml:space="preserve"> </w:t>
      </w:r>
      <w:r w:rsidR="00226814" w:rsidRPr="00C53755">
        <w:rPr>
          <w:rFonts w:ascii="Times New Roman" w:hAnsi="Times New Roman" w:cs="Times New Roman"/>
          <w:b/>
          <w:color w:val="auto"/>
          <w:lang w:val="fr-FR"/>
        </w:rPr>
        <w:t>Il</w:t>
      </w:r>
      <w:proofErr w:type="gramEnd"/>
      <w:r w:rsidR="00226814" w:rsidRPr="00C53755">
        <w:rPr>
          <w:rFonts w:ascii="Times New Roman" w:hAnsi="Times New Roman" w:cs="Times New Roman"/>
          <w:b/>
          <w:color w:val="auto"/>
          <w:lang w:val="fr-FR"/>
        </w:rPr>
        <w:t xml:space="preserve"> s’agit de la </w:t>
      </w:r>
      <w:r w:rsidR="00226814" w:rsidRPr="00C53755">
        <w:rPr>
          <w:rFonts w:ascii="Times New Roman" w:hAnsi="Times New Roman" w:cs="Times New Roman"/>
          <w:b/>
          <w:color w:val="auto"/>
          <w:lang w:val="fr-FR"/>
        </w:rPr>
        <w:t>moyenne de la dépense par équivalent adulte sur l'échantillon</w:t>
      </w:r>
      <w:r w:rsidR="004B1692" w:rsidRPr="00C53755">
        <w:rPr>
          <w:rFonts w:ascii="Times New Roman" w:hAnsi="Times New Roman" w:cs="Times New Roman"/>
          <w:b/>
          <w:color w:val="auto"/>
          <w:lang w:val="fr-FR"/>
        </w:rPr>
        <w:t xml:space="preserve"> enquêté</w:t>
      </w:r>
      <w:r w:rsidR="004D50C0" w:rsidRPr="00C53755">
        <w:rPr>
          <w:rFonts w:ascii="Times New Roman" w:hAnsi="Times New Roman" w:cs="Times New Roman"/>
          <w:b/>
          <w:color w:val="auto"/>
          <w:lang w:val="fr-FR"/>
        </w:rPr>
        <w:t>. En l’absence du poids de sondage, elle n’est pas extrapolée sur la population.</w:t>
      </w:r>
    </w:p>
    <w:p w14:paraId="7E81C3B1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CAS1: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sampling</w:t>
      </w:r>
      <w:proofErr w:type="spellEnd"/>
      <w:r>
        <w:rPr>
          <w:rFonts w:ascii="Cambria" w:hAnsi="Cambria"/>
          <w:lang w:val="fr-FR"/>
        </w:rPr>
        <w:t xml:space="preserve">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 xml:space="preserve">CAS3: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CAS4: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52FBD403" w14:textId="77777777" w:rsidR="00FD7F40" w:rsidRPr="00FD7F40" w:rsidRDefault="00FD7F40" w:rsidP="00FD7F40">
      <w:pPr>
        <w:ind w:left="705"/>
        <w:jc w:val="both"/>
        <w:rPr>
          <w:rFonts w:ascii="Cambria" w:hAnsi="Cambria"/>
          <w:lang w:val="fr-FR"/>
        </w:rPr>
      </w:pPr>
    </w:p>
    <w:p w14:paraId="22014E02" w14:textId="77777777" w:rsidR="00FD7F40" w:rsidRPr="00FD7F40" w:rsidRDefault="00FD7F40" w:rsidP="00FD7F40">
      <w:pPr>
        <w:ind w:left="705"/>
        <w:jc w:val="both"/>
        <w:rPr>
          <w:rFonts w:ascii="Cambria" w:hAnsi="Cambria"/>
          <w:b/>
          <w:lang w:val="en-CA"/>
        </w:rPr>
      </w:pPr>
      <w:r w:rsidRPr="00FD7F40">
        <w:rPr>
          <w:rFonts w:ascii="Cambria" w:hAnsi="Cambria"/>
          <w:b/>
          <w:lang w:val="en-CA"/>
        </w:rPr>
        <w:lastRenderedPageBreak/>
        <w:t>*CAS1</w:t>
      </w:r>
    </w:p>
    <w:p w14:paraId="271A712E" w14:textId="77777777" w:rsidR="00FD7F40" w:rsidRPr="00FD7F40" w:rsidRDefault="00FD7F40" w:rsidP="006A7B5E">
      <w:pPr>
        <w:jc w:val="both"/>
        <w:rPr>
          <w:rFonts w:ascii="Cambria" w:hAnsi="Cambria"/>
          <w:b/>
          <w:lang w:val="en-CA"/>
        </w:rPr>
      </w:pPr>
      <w:proofErr w:type="spellStart"/>
      <w:proofErr w:type="gramStart"/>
      <w:r w:rsidRPr="00FD7F40">
        <w:rPr>
          <w:rFonts w:ascii="Cambria" w:hAnsi="Cambria"/>
          <w:b/>
          <w:lang w:val="en-CA"/>
        </w:rPr>
        <w:t>svyset</w:t>
      </w:r>
      <w:proofErr w:type="spellEnd"/>
      <w:proofErr w:type="gramEnd"/>
      <w:r w:rsidRPr="00FD7F40">
        <w:rPr>
          <w:rFonts w:ascii="Cambria" w:hAnsi="Cambria"/>
          <w:b/>
          <w:lang w:val="en-CA"/>
        </w:rPr>
        <w:t xml:space="preserve"> _n, strata(strata)  </w:t>
      </w:r>
      <w:proofErr w:type="spellStart"/>
      <w:r w:rsidRPr="00FD7F40">
        <w:rPr>
          <w:rFonts w:ascii="Cambria" w:hAnsi="Cambria"/>
          <w:b/>
          <w:lang w:val="en-CA"/>
        </w:rPr>
        <w:t>vce</w:t>
      </w:r>
      <w:proofErr w:type="spellEnd"/>
      <w:r w:rsidRPr="00FD7F40">
        <w:rPr>
          <w:rFonts w:ascii="Cambria" w:hAnsi="Cambria"/>
          <w:b/>
          <w:lang w:val="en-CA"/>
        </w:rPr>
        <w:t xml:space="preserve">(linearized) </w:t>
      </w:r>
      <w:proofErr w:type="spellStart"/>
      <w:r w:rsidRPr="00FD7F40">
        <w:rPr>
          <w:rFonts w:ascii="Cambria" w:hAnsi="Cambria"/>
          <w:b/>
          <w:lang w:val="en-CA"/>
        </w:rPr>
        <w:t>singleunit</w:t>
      </w:r>
      <w:proofErr w:type="spellEnd"/>
      <w:r w:rsidRPr="00FD7F40">
        <w:rPr>
          <w:rFonts w:ascii="Cambria" w:hAnsi="Cambria"/>
          <w:b/>
          <w:lang w:val="en-CA"/>
        </w:rPr>
        <w:t>(missing)</w:t>
      </w:r>
    </w:p>
    <w:p w14:paraId="3C74AC01" w14:textId="0FC7E800" w:rsidR="00FD7F40" w:rsidRPr="00FD7F40" w:rsidRDefault="00FD7F40" w:rsidP="006A7B5E">
      <w:pPr>
        <w:jc w:val="both"/>
        <w:rPr>
          <w:rFonts w:ascii="Cambria" w:hAnsi="Cambria"/>
          <w:b/>
          <w:lang w:val="en-CA"/>
        </w:rPr>
      </w:pPr>
      <w:proofErr w:type="gramStart"/>
      <w:r w:rsidRPr="00FD7F40">
        <w:rPr>
          <w:rFonts w:ascii="Cambria" w:hAnsi="Cambria"/>
          <w:b/>
          <w:lang w:val="en-CA"/>
        </w:rPr>
        <w:t>gen</w:t>
      </w:r>
      <w:proofErr w:type="gramEnd"/>
      <w:r w:rsidRPr="00FD7F40">
        <w:rPr>
          <w:rFonts w:ascii="Cambria" w:hAnsi="Cambria"/>
          <w:b/>
          <w:lang w:val="en-CA"/>
        </w:rPr>
        <w:t xml:space="preserve"> numerator=</w:t>
      </w:r>
      <w:proofErr w:type="spellStart"/>
      <w:r w:rsidRPr="00FD7F40">
        <w:rPr>
          <w:rFonts w:ascii="Cambria" w:hAnsi="Cambria"/>
          <w:b/>
          <w:lang w:val="en-CA"/>
        </w:rPr>
        <w:t>hhsi</w:t>
      </w:r>
      <w:r w:rsidR="00DC289D">
        <w:rPr>
          <w:rFonts w:ascii="Cambria" w:hAnsi="Cambria"/>
          <w:b/>
          <w:lang w:val="en-CA"/>
        </w:rPr>
        <w:t>ze</w:t>
      </w:r>
      <w:proofErr w:type="spellEnd"/>
      <w:r w:rsidR="00DC289D">
        <w:rPr>
          <w:rFonts w:ascii="Cambria" w:hAnsi="Cambria"/>
          <w:b/>
          <w:lang w:val="en-CA"/>
        </w:rPr>
        <w:t>*</w:t>
      </w:r>
      <w:proofErr w:type="spellStart"/>
      <w:r w:rsidR="00DC289D">
        <w:rPr>
          <w:rFonts w:ascii="Cambria" w:hAnsi="Cambria"/>
          <w:b/>
          <w:lang w:val="en-CA"/>
        </w:rPr>
        <w:t>ae_</w:t>
      </w:r>
      <w:r w:rsidRPr="00FD7F40">
        <w:rPr>
          <w:rFonts w:ascii="Cambria" w:hAnsi="Cambria"/>
          <w:b/>
          <w:lang w:val="en-CA"/>
        </w:rPr>
        <w:t>exp</w:t>
      </w:r>
      <w:proofErr w:type="spellEnd"/>
    </w:p>
    <w:p w14:paraId="62F78857" w14:textId="77777777" w:rsidR="00FD7F40" w:rsidRPr="00FD7F40" w:rsidRDefault="00FD7F40" w:rsidP="006A7B5E">
      <w:pPr>
        <w:jc w:val="both"/>
        <w:rPr>
          <w:rFonts w:ascii="Cambria" w:hAnsi="Cambria"/>
          <w:b/>
          <w:lang w:val="en-CA"/>
        </w:rPr>
      </w:pPr>
      <w:proofErr w:type="gramStart"/>
      <w:r w:rsidRPr="00FD7F40">
        <w:rPr>
          <w:rFonts w:ascii="Cambria" w:hAnsi="Cambria"/>
          <w:b/>
          <w:lang w:val="en-CA"/>
        </w:rPr>
        <w:t>gen</w:t>
      </w:r>
      <w:proofErr w:type="gramEnd"/>
      <w:r w:rsidRPr="00FD7F40">
        <w:rPr>
          <w:rFonts w:ascii="Cambria" w:hAnsi="Cambria"/>
          <w:b/>
          <w:lang w:val="en-CA"/>
        </w:rPr>
        <w:t xml:space="preserve"> denominator=</w:t>
      </w:r>
      <w:proofErr w:type="spellStart"/>
      <w:r w:rsidRPr="00FD7F40">
        <w:rPr>
          <w:rFonts w:ascii="Cambria" w:hAnsi="Cambria"/>
          <w:b/>
          <w:lang w:val="en-CA"/>
        </w:rPr>
        <w:t>hhsize</w:t>
      </w:r>
      <w:proofErr w:type="spellEnd"/>
    </w:p>
    <w:p w14:paraId="4D36539C" w14:textId="77777777" w:rsidR="00FD7F40" w:rsidRPr="003C3B92" w:rsidRDefault="00FD7F40" w:rsidP="006A7B5E">
      <w:pPr>
        <w:jc w:val="both"/>
        <w:rPr>
          <w:rFonts w:ascii="Cambria" w:hAnsi="Cambria"/>
          <w:b/>
          <w:lang w:val="en-CA"/>
        </w:rPr>
      </w:pPr>
      <w:proofErr w:type="spellStart"/>
      <w:proofErr w:type="gramStart"/>
      <w:r w:rsidRPr="003C3B92">
        <w:rPr>
          <w:rFonts w:ascii="Cambria" w:hAnsi="Cambria"/>
          <w:b/>
          <w:lang w:val="en-CA"/>
        </w:rPr>
        <w:t>svy</w:t>
      </w:r>
      <w:proofErr w:type="spellEnd"/>
      <w:proofErr w:type="gramEnd"/>
      <w:r w:rsidRPr="003C3B92">
        <w:rPr>
          <w:rFonts w:ascii="Cambria" w:hAnsi="Cambria"/>
          <w:b/>
          <w:lang w:val="en-CA"/>
        </w:rPr>
        <w:t>: ratio numerator/denominator</w:t>
      </w:r>
    </w:p>
    <w:p w14:paraId="65BC944F" w14:textId="77777777" w:rsidR="00496DC5" w:rsidRPr="003C3B92" w:rsidRDefault="00496DC5" w:rsidP="00FD7F40">
      <w:pPr>
        <w:ind w:left="705"/>
        <w:jc w:val="both"/>
        <w:rPr>
          <w:rFonts w:ascii="Cambria" w:hAnsi="Cambria"/>
          <w:b/>
          <w:lang w:val="en-CA"/>
        </w:rPr>
      </w:pPr>
    </w:p>
    <w:p w14:paraId="55F71824" w14:textId="7C258B5D" w:rsidR="005D1494" w:rsidRDefault="005D1494" w:rsidP="00FD7F40">
      <w:pPr>
        <w:ind w:left="705"/>
        <w:jc w:val="both"/>
        <w:rPr>
          <w:rFonts w:ascii="Cambria" w:hAnsi="Cambria"/>
          <w:b/>
          <w:color w:val="FF0000"/>
          <w:lang w:val="fr-FR"/>
        </w:rPr>
      </w:pPr>
      <w:r w:rsidRPr="00415691">
        <w:rPr>
          <w:rFonts w:ascii="Cambria" w:hAnsi="Cambria"/>
          <w:b/>
          <w:color w:val="FF0000"/>
          <w:lang w:val="fr-FR"/>
        </w:rPr>
        <w:t>Estimation erreurs-types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E5749" w:rsidRPr="007E5749" w14:paraId="04CAEBD8" w14:textId="77777777" w:rsidTr="007E5749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01DF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B735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Ratio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3503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7E5749">
              <w:rPr>
                <w:rFonts w:eastAsia="Times New Roman"/>
              </w:rPr>
              <w:t>Std</w:t>
            </w:r>
            <w:proofErr w:type="spellEnd"/>
            <w:r w:rsidRPr="007E5749">
              <w:rPr>
                <w:rFonts w:eastAsia="Times New Roman"/>
              </w:rPr>
              <w:t xml:space="preserve">. </w:t>
            </w:r>
            <w:proofErr w:type="spellStart"/>
            <w:r w:rsidRPr="007E5749">
              <w:rPr>
                <w:rFonts w:eastAsia="Times New Roman"/>
              </w:rPr>
              <w:t>Err</w:t>
            </w:r>
            <w:proofErr w:type="spellEnd"/>
            <w:r w:rsidRPr="007E5749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75E0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 xml:space="preserve">[95% </w:t>
            </w:r>
            <w:proofErr w:type="spellStart"/>
            <w:r w:rsidRPr="007E5749">
              <w:rPr>
                <w:rFonts w:eastAsia="Times New Roman"/>
              </w:rPr>
              <w:t>Conf</w:t>
            </w:r>
            <w:proofErr w:type="spellEnd"/>
            <w:r w:rsidRPr="007E5749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FEA5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7E5749">
              <w:rPr>
                <w:rFonts w:eastAsia="Times New Roman"/>
              </w:rPr>
              <w:t>Interval</w:t>
            </w:r>
            <w:proofErr w:type="spellEnd"/>
            <w:r w:rsidRPr="007E5749">
              <w:rPr>
                <w:rFonts w:eastAsia="Times New Roman"/>
              </w:rPr>
              <w:t>]</w:t>
            </w:r>
          </w:p>
        </w:tc>
      </w:tr>
      <w:tr w:rsidR="007E5749" w:rsidRPr="007E5749" w14:paraId="5E9E5268" w14:textId="77777777" w:rsidTr="007E574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6028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_ratio_1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E28F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  <w:color w:val="FF0000"/>
              </w:rPr>
              <w:t>42964.72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3D85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1702.927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12A6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39625.01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4366" w14:textId="77777777" w:rsidR="007E5749" w:rsidRPr="007E5749" w:rsidRDefault="007E5749" w:rsidP="007E5749">
            <w:pPr>
              <w:spacing w:after="0" w:line="240" w:lineRule="auto"/>
              <w:rPr>
                <w:rFonts w:eastAsia="Times New Roman"/>
              </w:rPr>
            </w:pPr>
            <w:r w:rsidRPr="007E5749">
              <w:rPr>
                <w:rFonts w:eastAsia="Times New Roman"/>
              </w:rPr>
              <w:t>46304.42</w:t>
            </w:r>
          </w:p>
        </w:tc>
      </w:tr>
    </w:tbl>
    <w:p w14:paraId="42D71428" w14:textId="77777777" w:rsidR="007E5749" w:rsidRDefault="007E5749" w:rsidP="00FD7F40">
      <w:pPr>
        <w:ind w:left="705"/>
        <w:jc w:val="both"/>
        <w:rPr>
          <w:rFonts w:ascii="Cambria" w:hAnsi="Cambria"/>
          <w:b/>
          <w:color w:val="FF0000"/>
          <w:lang w:val="fr-FR"/>
        </w:rPr>
      </w:pPr>
    </w:p>
    <w:p w14:paraId="5108D9B2" w14:textId="51BD9FC5" w:rsidR="00835117" w:rsidRDefault="00835117" w:rsidP="007E5749">
      <w:pPr>
        <w:jc w:val="both"/>
        <w:rPr>
          <w:rFonts w:ascii="Cambria" w:hAnsi="Cambria"/>
          <w:b/>
          <w:color w:val="auto"/>
          <w:lang w:val="fr-FR"/>
        </w:rPr>
      </w:pPr>
      <w:r w:rsidRPr="00F0750D">
        <w:rPr>
          <w:rFonts w:ascii="Cambria" w:hAnsi="Cambria"/>
          <w:b/>
          <w:color w:val="auto"/>
          <w:lang w:val="fr-FR"/>
        </w:rPr>
        <w:t>En menant une stratification</w:t>
      </w:r>
      <w:r w:rsidR="007E5749" w:rsidRPr="00F0750D">
        <w:rPr>
          <w:rFonts w:ascii="Cambria" w:hAnsi="Cambria"/>
          <w:b/>
          <w:color w:val="auto"/>
          <w:lang w:val="fr-FR"/>
        </w:rPr>
        <w:t xml:space="preserve"> uniquement</w:t>
      </w:r>
      <w:r w:rsidRPr="00F0750D">
        <w:rPr>
          <w:rFonts w:ascii="Cambria" w:hAnsi="Cambria"/>
          <w:b/>
          <w:color w:val="auto"/>
          <w:lang w:val="fr-FR"/>
        </w:rPr>
        <w:t xml:space="preserve">, la précision de l’estimation de la dépense moyenne </w:t>
      </w:r>
      <w:r w:rsidR="007E5749" w:rsidRPr="00F0750D">
        <w:rPr>
          <w:rFonts w:ascii="Cambria" w:hAnsi="Cambria"/>
          <w:b/>
          <w:color w:val="auto"/>
          <w:lang w:val="fr-FR"/>
        </w:rPr>
        <w:t xml:space="preserve">par équivalence adulte </w:t>
      </w:r>
      <w:r w:rsidRPr="00F0750D">
        <w:rPr>
          <w:rFonts w:ascii="Cambria" w:hAnsi="Cambria"/>
          <w:b/>
          <w:color w:val="auto"/>
          <w:lang w:val="fr-FR"/>
        </w:rPr>
        <w:t xml:space="preserve">au niveau de l’échantillon </w:t>
      </w:r>
      <w:r w:rsidR="007E5749" w:rsidRPr="00F0750D">
        <w:rPr>
          <w:rFonts w:ascii="Cambria" w:hAnsi="Cambria"/>
          <w:b/>
          <w:color w:val="auto"/>
          <w:lang w:val="fr-FR"/>
        </w:rPr>
        <w:t xml:space="preserve">est restée quasiment au même niveau que </w:t>
      </w:r>
      <w:r w:rsidRPr="00F0750D">
        <w:rPr>
          <w:rFonts w:ascii="Cambria" w:hAnsi="Cambria"/>
          <w:b/>
          <w:color w:val="auto"/>
          <w:lang w:val="fr-FR"/>
        </w:rPr>
        <w:t xml:space="preserve"> </w:t>
      </w:r>
      <w:proofErr w:type="spellStart"/>
      <w:r w:rsidR="00C86542">
        <w:rPr>
          <w:rFonts w:ascii="Cambria" w:hAnsi="Cambria"/>
          <w:b/>
          <w:color w:val="auto"/>
          <w:lang w:val="fr-FR"/>
        </w:rPr>
        <w:t>que</w:t>
      </w:r>
      <w:proofErr w:type="spellEnd"/>
      <w:r w:rsidR="00C86542">
        <w:rPr>
          <w:rFonts w:ascii="Cambria" w:hAnsi="Cambria"/>
          <w:b/>
          <w:color w:val="auto"/>
          <w:lang w:val="fr-FR"/>
        </w:rPr>
        <w:t xml:space="preserve"> Q1.1</w:t>
      </w:r>
      <w:r w:rsidR="007E5749" w:rsidRPr="00F0750D">
        <w:rPr>
          <w:rFonts w:ascii="Cambria" w:hAnsi="Cambria"/>
          <w:b/>
          <w:color w:val="auto"/>
          <w:lang w:val="fr-FR"/>
        </w:rPr>
        <w:t xml:space="preserve">. </w:t>
      </w:r>
      <w:r w:rsidR="00DC40EB" w:rsidRPr="00F0750D">
        <w:rPr>
          <w:rFonts w:ascii="Cambria" w:hAnsi="Cambria"/>
          <w:b/>
          <w:color w:val="auto"/>
          <w:lang w:val="fr-FR"/>
        </w:rPr>
        <w:t xml:space="preserve"> Cela pose la question du bon choix de la variable de stratificat</w:t>
      </w:r>
      <w:r w:rsidR="00A21EEA" w:rsidRPr="00F0750D">
        <w:rPr>
          <w:rFonts w:ascii="Cambria" w:hAnsi="Cambria"/>
          <w:b/>
          <w:color w:val="auto"/>
          <w:lang w:val="fr-FR"/>
        </w:rPr>
        <w:t xml:space="preserve">ion (hétérogénéité  entre les strates du point de vu de la variable </w:t>
      </w:r>
      <w:proofErr w:type="spellStart"/>
      <w:r w:rsidR="00A21EEA" w:rsidRPr="00F0750D">
        <w:rPr>
          <w:rFonts w:ascii="Cambria" w:hAnsi="Cambria"/>
          <w:b/>
          <w:color w:val="auto"/>
          <w:lang w:val="fr-FR"/>
        </w:rPr>
        <w:t>ae_exp</w:t>
      </w:r>
      <w:proofErr w:type="spellEnd"/>
      <w:r w:rsidR="00A21EEA" w:rsidRPr="00F0750D">
        <w:rPr>
          <w:rFonts w:ascii="Cambria" w:hAnsi="Cambria"/>
          <w:b/>
          <w:color w:val="auto"/>
          <w:lang w:val="fr-FR"/>
        </w:rPr>
        <w:t>).</w:t>
      </w:r>
    </w:p>
    <w:p w14:paraId="7958E10A" w14:textId="77777777" w:rsidR="006411AE" w:rsidRPr="00F0750D" w:rsidRDefault="006411AE" w:rsidP="007E5749">
      <w:pPr>
        <w:jc w:val="both"/>
        <w:rPr>
          <w:rFonts w:ascii="Cambria" w:hAnsi="Cambria"/>
          <w:b/>
          <w:color w:val="auto"/>
          <w:lang w:val="fr-FR"/>
        </w:rPr>
      </w:pPr>
    </w:p>
    <w:p w14:paraId="03320978" w14:textId="24D0F88F" w:rsidR="00FD7F40" w:rsidRPr="00FD7F40" w:rsidRDefault="006411AE" w:rsidP="00FD7F40">
      <w:pPr>
        <w:ind w:left="705"/>
        <w:jc w:val="both"/>
        <w:rPr>
          <w:rFonts w:ascii="Cambria" w:hAnsi="Cambria"/>
          <w:b/>
          <w:lang w:val="en-CA"/>
        </w:rPr>
      </w:pPr>
      <w:r>
        <w:rPr>
          <w:rFonts w:ascii="Cambria" w:hAnsi="Cambria"/>
          <w:b/>
          <w:lang w:val="en-CA"/>
        </w:rPr>
        <w:t>**CAS</w:t>
      </w:r>
      <w:r w:rsidR="00FD7F40" w:rsidRPr="00FD7F40">
        <w:rPr>
          <w:rFonts w:ascii="Cambria" w:hAnsi="Cambria"/>
          <w:b/>
          <w:lang w:val="en-CA"/>
        </w:rPr>
        <w:t xml:space="preserve"> 2</w:t>
      </w:r>
    </w:p>
    <w:p w14:paraId="31A1EAEE" w14:textId="77777777" w:rsidR="00FD7F40" w:rsidRPr="00FD7F40" w:rsidRDefault="00FD7F40" w:rsidP="00FD7F40">
      <w:pPr>
        <w:ind w:left="705"/>
        <w:jc w:val="both"/>
        <w:rPr>
          <w:rFonts w:ascii="Cambria" w:hAnsi="Cambria"/>
          <w:b/>
          <w:lang w:val="en-CA"/>
        </w:rPr>
      </w:pPr>
      <w:r w:rsidRPr="00FD7F40">
        <w:rPr>
          <w:rFonts w:ascii="Cambria" w:hAnsi="Cambria"/>
          <w:b/>
          <w:lang w:val="en-CA"/>
        </w:rPr>
        <w:t xml:space="preserve"> </w:t>
      </w:r>
      <w:proofErr w:type="spellStart"/>
      <w:proofErr w:type="gramStart"/>
      <w:r w:rsidRPr="00FD7F40">
        <w:rPr>
          <w:rFonts w:ascii="Cambria" w:hAnsi="Cambria"/>
          <w:b/>
          <w:lang w:val="en-CA"/>
        </w:rPr>
        <w:t>svyset</w:t>
      </w:r>
      <w:proofErr w:type="spellEnd"/>
      <w:proofErr w:type="gramEnd"/>
      <w:r w:rsidRPr="00FD7F40">
        <w:rPr>
          <w:rFonts w:ascii="Cambria" w:hAnsi="Cambria"/>
          <w:b/>
          <w:lang w:val="en-CA"/>
        </w:rPr>
        <w:t xml:space="preserve"> </w:t>
      </w:r>
      <w:proofErr w:type="spellStart"/>
      <w:r w:rsidRPr="00FD7F40">
        <w:rPr>
          <w:rFonts w:ascii="Cambria" w:hAnsi="Cambria"/>
          <w:b/>
          <w:lang w:val="en-CA"/>
        </w:rPr>
        <w:t>psu</w:t>
      </w:r>
      <w:proofErr w:type="spellEnd"/>
      <w:r w:rsidRPr="00FD7F40">
        <w:rPr>
          <w:rFonts w:ascii="Cambria" w:hAnsi="Cambria"/>
          <w:b/>
          <w:lang w:val="en-CA"/>
        </w:rPr>
        <w:t xml:space="preserve">, </w:t>
      </w:r>
      <w:proofErr w:type="spellStart"/>
      <w:r w:rsidRPr="00FD7F40">
        <w:rPr>
          <w:rFonts w:ascii="Cambria" w:hAnsi="Cambria"/>
          <w:b/>
          <w:lang w:val="en-CA"/>
        </w:rPr>
        <w:t>vce</w:t>
      </w:r>
      <w:proofErr w:type="spellEnd"/>
      <w:r w:rsidRPr="00FD7F40">
        <w:rPr>
          <w:rFonts w:ascii="Cambria" w:hAnsi="Cambria"/>
          <w:b/>
          <w:lang w:val="en-CA"/>
        </w:rPr>
        <w:t xml:space="preserve">(linearized) </w:t>
      </w:r>
      <w:proofErr w:type="spellStart"/>
      <w:r w:rsidRPr="00FD7F40">
        <w:rPr>
          <w:rFonts w:ascii="Cambria" w:hAnsi="Cambria"/>
          <w:b/>
          <w:lang w:val="en-CA"/>
        </w:rPr>
        <w:t>singleunit</w:t>
      </w:r>
      <w:proofErr w:type="spellEnd"/>
      <w:r w:rsidRPr="00FD7F40">
        <w:rPr>
          <w:rFonts w:ascii="Cambria" w:hAnsi="Cambria"/>
          <w:b/>
          <w:lang w:val="en-CA"/>
        </w:rPr>
        <w:t>(missing)</w:t>
      </w:r>
    </w:p>
    <w:p w14:paraId="2BBE77FE" w14:textId="77777777" w:rsidR="00FD7F40" w:rsidRDefault="00FD7F40" w:rsidP="00FD7F40">
      <w:pPr>
        <w:ind w:left="705"/>
        <w:jc w:val="both"/>
        <w:rPr>
          <w:rFonts w:ascii="Cambria" w:hAnsi="Cambria"/>
          <w:b/>
          <w:lang w:val="en-CA"/>
        </w:rPr>
      </w:pPr>
      <w:proofErr w:type="spellStart"/>
      <w:proofErr w:type="gramStart"/>
      <w:r w:rsidRPr="00FD7F40">
        <w:rPr>
          <w:rFonts w:ascii="Cambria" w:hAnsi="Cambria"/>
          <w:b/>
          <w:lang w:val="en-CA"/>
        </w:rPr>
        <w:t>svy</w:t>
      </w:r>
      <w:proofErr w:type="spellEnd"/>
      <w:proofErr w:type="gramEnd"/>
      <w:r w:rsidRPr="00FD7F40">
        <w:rPr>
          <w:rFonts w:ascii="Cambria" w:hAnsi="Cambria"/>
          <w:b/>
          <w:lang w:val="en-CA"/>
        </w:rPr>
        <w:t>: ratio numerator/denominator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114F9" w:rsidRPr="005114F9" w14:paraId="0CAD1B05" w14:textId="77777777" w:rsidTr="005114F9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26A7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</w:rPr>
              <w:t>Ratio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AB22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114F9">
              <w:rPr>
                <w:rFonts w:eastAsia="Times New Roman"/>
              </w:rPr>
              <w:t>Std</w:t>
            </w:r>
            <w:proofErr w:type="spellEnd"/>
            <w:r w:rsidRPr="005114F9">
              <w:rPr>
                <w:rFonts w:eastAsia="Times New Roman"/>
              </w:rPr>
              <w:t xml:space="preserve">. </w:t>
            </w:r>
            <w:proofErr w:type="spellStart"/>
            <w:r w:rsidRPr="005114F9">
              <w:rPr>
                <w:rFonts w:eastAsia="Times New Roman"/>
              </w:rPr>
              <w:t>Err</w:t>
            </w:r>
            <w:proofErr w:type="spellEnd"/>
            <w:r w:rsidRPr="005114F9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28B8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</w:rPr>
              <w:t xml:space="preserve">[95% </w:t>
            </w:r>
            <w:proofErr w:type="spellStart"/>
            <w:r w:rsidRPr="005114F9">
              <w:rPr>
                <w:rFonts w:eastAsia="Times New Roman"/>
              </w:rPr>
              <w:t>Conf</w:t>
            </w:r>
            <w:proofErr w:type="spellEnd"/>
            <w:r w:rsidRPr="005114F9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EDDD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114F9">
              <w:rPr>
                <w:rFonts w:eastAsia="Times New Roman"/>
              </w:rPr>
              <w:t>Interval</w:t>
            </w:r>
            <w:proofErr w:type="spellEnd"/>
            <w:r w:rsidRPr="005114F9">
              <w:rPr>
                <w:rFonts w:eastAsia="Times New Roman"/>
              </w:rPr>
              <w:t>]</w:t>
            </w:r>
          </w:p>
        </w:tc>
      </w:tr>
      <w:tr w:rsidR="005114F9" w:rsidRPr="005114F9" w14:paraId="4AA2CF48" w14:textId="77777777" w:rsidTr="005114F9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3939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  <w:color w:val="FF0000"/>
              </w:rPr>
              <w:t>42964.72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3891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</w:rPr>
              <w:t>1693.014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EBFE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</w:rPr>
              <w:t>39636.88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3688" w14:textId="77777777" w:rsidR="005114F9" w:rsidRPr="005114F9" w:rsidRDefault="005114F9" w:rsidP="005114F9">
            <w:pPr>
              <w:spacing w:after="0" w:line="240" w:lineRule="auto"/>
              <w:rPr>
                <w:rFonts w:eastAsia="Times New Roman"/>
              </w:rPr>
            </w:pPr>
            <w:r w:rsidRPr="005114F9">
              <w:rPr>
                <w:rFonts w:eastAsia="Times New Roman"/>
              </w:rPr>
              <w:t>46292.55</w:t>
            </w:r>
          </w:p>
        </w:tc>
      </w:tr>
    </w:tbl>
    <w:p w14:paraId="450E1959" w14:textId="77777777" w:rsidR="00FD7F40" w:rsidRDefault="00FD7F40" w:rsidP="00FD7F40">
      <w:pPr>
        <w:ind w:left="705"/>
        <w:jc w:val="both"/>
        <w:rPr>
          <w:rFonts w:ascii="Cambria" w:hAnsi="Cambria"/>
          <w:b/>
          <w:lang w:val="en-CA"/>
        </w:rPr>
      </w:pPr>
    </w:p>
    <w:p w14:paraId="10F2CA23" w14:textId="5B58AE5E" w:rsidR="00835117" w:rsidRPr="00C1016B" w:rsidRDefault="00835117" w:rsidP="002F71B0">
      <w:pPr>
        <w:jc w:val="both"/>
        <w:rPr>
          <w:rFonts w:ascii="Cambria" w:hAnsi="Cambria"/>
          <w:b/>
          <w:color w:val="auto"/>
        </w:rPr>
      </w:pPr>
      <w:r w:rsidRPr="00C1016B">
        <w:rPr>
          <w:rFonts w:ascii="Cambria" w:hAnsi="Cambria"/>
          <w:b/>
          <w:color w:val="auto"/>
        </w:rPr>
        <w:t xml:space="preserve">En introduisant juste les unités primaires, la précision de l’estimation s’est </w:t>
      </w:r>
      <w:r w:rsidR="002F71B0" w:rsidRPr="00C1016B">
        <w:rPr>
          <w:rFonts w:ascii="Cambria" w:hAnsi="Cambria"/>
          <w:b/>
          <w:color w:val="auto"/>
        </w:rPr>
        <w:t>améliorée</w:t>
      </w:r>
      <w:r w:rsidRPr="00C1016B">
        <w:rPr>
          <w:rFonts w:ascii="Cambria" w:hAnsi="Cambria"/>
          <w:b/>
          <w:color w:val="auto"/>
        </w:rPr>
        <w:t xml:space="preserve">  par rapport au </w:t>
      </w:r>
      <w:r w:rsidR="002679F5" w:rsidRPr="00C1016B">
        <w:rPr>
          <w:rFonts w:ascii="Cambria" w:hAnsi="Cambria"/>
          <w:b/>
          <w:color w:val="auto"/>
        </w:rPr>
        <w:t>Q1.1</w:t>
      </w:r>
      <w:r w:rsidRPr="00C1016B">
        <w:rPr>
          <w:rFonts w:ascii="Cambria" w:hAnsi="Cambria"/>
          <w:b/>
          <w:color w:val="auto"/>
        </w:rPr>
        <w:t xml:space="preserve">  par ce que l’on </w:t>
      </w:r>
      <w:r w:rsidR="002A202B" w:rsidRPr="00C1016B">
        <w:rPr>
          <w:rFonts w:ascii="Cambria" w:hAnsi="Cambria"/>
          <w:b/>
          <w:color w:val="auto"/>
        </w:rPr>
        <w:t xml:space="preserve">réduit les </w:t>
      </w:r>
      <w:r w:rsidRPr="00C1016B">
        <w:rPr>
          <w:rFonts w:ascii="Cambria" w:hAnsi="Cambria"/>
          <w:b/>
          <w:color w:val="auto"/>
        </w:rPr>
        <w:t xml:space="preserve"> effet</w:t>
      </w:r>
      <w:r w:rsidR="002A202B" w:rsidRPr="00C1016B">
        <w:rPr>
          <w:rFonts w:ascii="Cambria" w:hAnsi="Cambria"/>
          <w:b/>
          <w:color w:val="auto"/>
        </w:rPr>
        <w:t>s</w:t>
      </w:r>
      <w:r w:rsidRPr="00C1016B">
        <w:rPr>
          <w:rFonts w:ascii="Cambria" w:hAnsi="Cambria"/>
          <w:b/>
          <w:color w:val="auto"/>
        </w:rPr>
        <w:t xml:space="preserve"> de grappe</w:t>
      </w:r>
      <w:r w:rsidR="002A202B" w:rsidRPr="00C1016B">
        <w:rPr>
          <w:rFonts w:ascii="Cambria" w:hAnsi="Cambria"/>
          <w:b/>
          <w:color w:val="auto"/>
        </w:rPr>
        <w:t>s</w:t>
      </w:r>
      <w:r w:rsidRPr="00C1016B">
        <w:rPr>
          <w:rFonts w:ascii="Cambria" w:hAnsi="Cambria"/>
          <w:b/>
          <w:color w:val="auto"/>
        </w:rPr>
        <w:t xml:space="preserve"> </w:t>
      </w:r>
      <w:r w:rsidR="00CC4673" w:rsidRPr="00C1016B">
        <w:rPr>
          <w:rFonts w:ascii="Cambria" w:hAnsi="Cambria"/>
          <w:b/>
          <w:color w:val="auto"/>
        </w:rPr>
        <w:t>induits par</w:t>
      </w:r>
      <w:r w:rsidRPr="00C1016B">
        <w:rPr>
          <w:rFonts w:ascii="Cambria" w:hAnsi="Cambria"/>
          <w:b/>
          <w:color w:val="auto"/>
        </w:rPr>
        <w:t xml:space="preserve"> les Unités primaires.</w:t>
      </w:r>
    </w:p>
    <w:p w14:paraId="48EF4F83" w14:textId="77777777" w:rsidR="00FD7F40" w:rsidRPr="00835117" w:rsidRDefault="00FD7F40" w:rsidP="00FD7F40">
      <w:pPr>
        <w:ind w:left="705"/>
        <w:jc w:val="both"/>
        <w:rPr>
          <w:rFonts w:ascii="Cambria" w:hAnsi="Cambria"/>
          <w:b/>
        </w:rPr>
      </w:pPr>
    </w:p>
    <w:p w14:paraId="1FCA28D0" w14:textId="77777777" w:rsidR="00FD7F40" w:rsidRPr="002679F5" w:rsidRDefault="00FD7F40" w:rsidP="00FD7F40">
      <w:pPr>
        <w:ind w:left="705"/>
        <w:jc w:val="both"/>
        <w:rPr>
          <w:rFonts w:ascii="Cambria" w:hAnsi="Cambria"/>
          <w:b/>
        </w:rPr>
      </w:pPr>
      <w:r w:rsidRPr="002679F5">
        <w:rPr>
          <w:rFonts w:ascii="Cambria" w:hAnsi="Cambria"/>
          <w:b/>
        </w:rPr>
        <w:t>**Cas 3</w:t>
      </w:r>
    </w:p>
    <w:p w14:paraId="298C6D55" w14:textId="77777777" w:rsidR="00FD7F40" w:rsidRPr="002679F5" w:rsidRDefault="00FD7F40" w:rsidP="00FD7F40">
      <w:pPr>
        <w:ind w:left="705"/>
        <w:jc w:val="both"/>
        <w:rPr>
          <w:rFonts w:ascii="Cambria" w:hAnsi="Cambria"/>
          <w:b/>
        </w:rPr>
      </w:pPr>
      <w:proofErr w:type="spellStart"/>
      <w:r w:rsidRPr="002679F5">
        <w:rPr>
          <w:rFonts w:ascii="Cambria" w:hAnsi="Cambria"/>
          <w:b/>
        </w:rPr>
        <w:t>svyset</w:t>
      </w:r>
      <w:proofErr w:type="spellEnd"/>
      <w:r w:rsidRPr="002679F5">
        <w:rPr>
          <w:rFonts w:ascii="Cambria" w:hAnsi="Cambria"/>
          <w:b/>
        </w:rPr>
        <w:t xml:space="preserve"> </w:t>
      </w:r>
      <w:proofErr w:type="spellStart"/>
      <w:r w:rsidRPr="002679F5">
        <w:rPr>
          <w:rFonts w:ascii="Cambria" w:hAnsi="Cambria"/>
          <w:b/>
        </w:rPr>
        <w:t>psu</w:t>
      </w:r>
      <w:proofErr w:type="spellEnd"/>
      <w:r w:rsidRPr="002679F5">
        <w:rPr>
          <w:rFonts w:ascii="Cambria" w:hAnsi="Cambria"/>
          <w:b/>
        </w:rPr>
        <w:t xml:space="preserve">, </w:t>
      </w:r>
      <w:proofErr w:type="spellStart"/>
      <w:proofErr w:type="gramStart"/>
      <w:r w:rsidRPr="002679F5">
        <w:rPr>
          <w:rFonts w:ascii="Cambria" w:hAnsi="Cambria"/>
          <w:b/>
        </w:rPr>
        <w:t>strata</w:t>
      </w:r>
      <w:proofErr w:type="spellEnd"/>
      <w:r w:rsidRPr="002679F5">
        <w:rPr>
          <w:rFonts w:ascii="Cambria" w:hAnsi="Cambria"/>
          <w:b/>
        </w:rPr>
        <w:t>(</w:t>
      </w:r>
      <w:proofErr w:type="spellStart"/>
      <w:proofErr w:type="gramEnd"/>
      <w:r w:rsidRPr="002679F5">
        <w:rPr>
          <w:rFonts w:ascii="Cambria" w:hAnsi="Cambria"/>
          <w:b/>
        </w:rPr>
        <w:t>strata</w:t>
      </w:r>
      <w:proofErr w:type="spellEnd"/>
      <w:r w:rsidRPr="002679F5">
        <w:rPr>
          <w:rFonts w:ascii="Cambria" w:hAnsi="Cambria"/>
          <w:b/>
        </w:rPr>
        <w:t xml:space="preserve">) </w:t>
      </w:r>
      <w:proofErr w:type="spellStart"/>
      <w:r w:rsidRPr="002679F5">
        <w:rPr>
          <w:rFonts w:ascii="Cambria" w:hAnsi="Cambria"/>
          <w:b/>
        </w:rPr>
        <w:t>vce</w:t>
      </w:r>
      <w:proofErr w:type="spellEnd"/>
      <w:r w:rsidRPr="002679F5">
        <w:rPr>
          <w:rFonts w:ascii="Cambria" w:hAnsi="Cambria"/>
          <w:b/>
        </w:rPr>
        <w:t>(</w:t>
      </w:r>
      <w:proofErr w:type="spellStart"/>
      <w:r w:rsidRPr="002679F5">
        <w:rPr>
          <w:rFonts w:ascii="Cambria" w:hAnsi="Cambria"/>
          <w:b/>
        </w:rPr>
        <w:t>linearized</w:t>
      </w:r>
      <w:proofErr w:type="spellEnd"/>
      <w:r w:rsidRPr="002679F5">
        <w:rPr>
          <w:rFonts w:ascii="Cambria" w:hAnsi="Cambria"/>
          <w:b/>
        </w:rPr>
        <w:t xml:space="preserve">) </w:t>
      </w:r>
      <w:proofErr w:type="spellStart"/>
      <w:r w:rsidRPr="002679F5">
        <w:rPr>
          <w:rFonts w:ascii="Cambria" w:hAnsi="Cambria"/>
          <w:b/>
        </w:rPr>
        <w:t>singleunit</w:t>
      </w:r>
      <w:proofErr w:type="spellEnd"/>
      <w:r w:rsidRPr="002679F5">
        <w:rPr>
          <w:rFonts w:ascii="Cambria" w:hAnsi="Cambria"/>
          <w:b/>
        </w:rPr>
        <w:t>(</w:t>
      </w:r>
      <w:proofErr w:type="spellStart"/>
      <w:r w:rsidRPr="002679F5">
        <w:rPr>
          <w:rFonts w:ascii="Cambria" w:hAnsi="Cambria"/>
          <w:b/>
        </w:rPr>
        <w:t>missing</w:t>
      </w:r>
      <w:proofErr w:type="spellEnd"/>
      <w:r w:rsidRPr="002679F5">
        <w:rPr>
          <w:rFonts w:ascii="Cambria" w:hAnsi="Cambria"/>
          <w:b/>
        </w:rPr>
        <w:t>)</w:t>
      </w:r>
    </w:p>
    <w:p w14:paraId="0B4B3172" w14:textId="77777777" w:rsidR="00FD7F40" w:rsidRPr="00FD7F40" w:rsidRDefault="00FD7F40" w:rsidP="00FD7F40">
      <w:pPr>
        <w:ind w:left="705"/>
        <w:jc w:val="both"/>
        <w:rPr>
          <w:rFonts w:ascii="Cambria" w:hAnsi="Cambria"/>
          <w:b/>
          <w:lang w:val="fr-FR"/>
        </w:rPr>
      </w:pPr>
      <w:proofErr w:type="spellStart"/>
      <w:proofErr w:type="gramStart"/>
      <w:r w:rsidRPr="00FD7F40">
        <w:rPr>
          <w:rFonts w:ascii="Cambria" w:hAnsi="Cambria"/>
          <w:b/>
          <w:lang w:val="fr-FR"/>
        </w:rPr>
        <w:t>svy</w:t>
      </w:r>
      <w:proofErr w:type="spellEnd"/>
      <w:proofErr w:type="gramEnd"/>
      <w:r w:rsidRPr="00FD7F40">
        <w:rPr>
          <w:rFonts w:ascii="Cambria" w:hAnsi="Cambria"/>
          <w:b/>
          <w:lang w:val="fr-FR"/>
        </w:rPr>
        <w:t xml:space="preserve">: ratio </w:t>
      </w:r>
      <w:proofErr w:type="spellStart"/>
      <w:r w:rsidRPr="00FD7F40">
        <w:rPr>
          <w:rFonts w:ascii="Cambria" w:hAnsi="Cambria"/>
          <w:b/>
          <w:lang w:val="fr-FR"/>
        </w:rPr>
        <w:t>numerator</w:t>
      </w:r>
      <w:proofErr w:type="spellEnd"/>
      <w:r w:rsidRPr="00FD7F40">
        <w:rPr>
          <w:rFonts w:ascii="Cambria" w:hAnsi="Cambria"/>
          <w:b/>
          <w:lang w:val="fr-FR"/>
        </w:rPr>
        <w:t>/</w:t>
      </w:r>
      <w:proofErr w:type="spellStart"/>
      <w:r w:rsidRPr="00FD7F40">
        <w:rPr>
          <w:rFonts w:ascii="Cambria" w:hAnsi="Cambria"/>
          <w:b/>
          <w:lang w:val="fr-FR"/>
        </w:rPr>
        <w:t>denominator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2B12CB" w:rsidRPr="002B12CB" w14:paraId="21C8B7FD" w14:textId="77777777" w:rsidTr="002B12C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3878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</w:rPr>
              <w:t>Ratio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2DE3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2B12CB">
              <w:rPr>
                <w:rFonts w:eastAsia="Times New Roman"/>
              </w:rPr>
              <w:t>Std</w:t>
            </w:r>
            <w:proofErr w:type="spellEnd"/>
            <w:r w:rsidRPr="002B12CB">
              <w:rPr>
                <w:rFonts w:eastAsia="Times New Roman"/>
              </w:rPr>
              <w:t xml:space="preserve">. </w:t>
            </w:r>
            <w:proofErr w:type="spellStart"/>
            <w:r w:rsidRPr="002B12CB">
              <w:rPr>
                <w:rFonts w:eastAsia="Times New Roman"/>
              </w:rPr>
              <w:t>Err</w:t>
            </w:r>
            <w:proofErr w:type="spellEnd"/>
            <w:r w:rsidRPr="002B12CB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0C38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</w:rPr>
              <w:t xml:space="preserve">[95% </w:t>
            </w:r>
            <w:proofErr w:type="spellStart"/>
            <w:r w:rsidRPr="002B12CB">
              <w:rPr>
                <w:rFonts w:eastAsia="Times New Roman"/>
              </w:rPr>
              <w:t>Conf</w:t>
            </w:r>
            <w:proofErr w:type="spellEnd"/>
            <w:r w:rsidRPr="002B12CB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75F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2B12CB">
              <w:rPr>
                <w:rFonts w:eastAsia="Times New Roman"/>
              </w:rPr>
              <w:t>Interval</w:t>
            </w:r>
            <w:proofErr w:type="spellEnd"/>
            <w:r w:rsidRPr="002B12CB">
              <w:rPr>
                <w:rFonts w:eastAsia="Times New Roman"/>
              </w:rPr>
              <w:t>]</w:t>
            </w:r>
          </w:p>
        </w:tc>
      </w:tr>
      <w:tr w:rsidR="002B12CB" w:rsidRPr="002B12CB" w14:paraId="7D726204" w14:textId="77777777" w:rsidTr="002B12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1B89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  <w:color w:val="FF0000"/>
              </w:rPr>
              <w:t>42964.72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A35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</w:rPr>
              <w:t>1699.353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2903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</w:rPr>
              <w:t>39624.21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360E" w14:textId="77777777" w:rsidR="002B12CB" w:rsidRPr="002B12CB" w:rsidRDefault="002B12CB" w:rsidP="002B12CB">
            <w:pPr>
              <w:spacing w:after="0" w:line="240" w:lineRule="auto"/>
              <w:rPr>
                <w:rFonts w:eastAsia="Times New Roman"/>
              </w:rPr>
            </w:pPr>
            <w:r w:rsidRPr="002B12CB">
              <w:rPr>
                <w:rFonts w:eastAsia="Times New Roman"/>
              </w:rPr>
              <w:t>46305.22</w:t>
            </w:r>
          </w:p>
        </w:tc>
      </w:tr>
    </w:tbl>
    <w:p w14:paraId="5EB4948A" w14:textId="77777777" w:rsidR="00FD7F40" w:rsidRDefault="00FD7F40" w:rsidP="00D01831">
      <w:pPr>
        <w:jc w:val="both"/>
        <w:rPr>
          <w:rFonts w:ascii="Cambria" w:hAnsi="Cambria"/>
          <w:b/>
          <w:lang w:val="fr-FR"/>
        </w:rPr>
      </w:pPr>
    </w:p>
    <w:p w14:paraId="3D313691" w14:textId="77777777" w:rsidR="00D01831" w:rsidRDefault="00D01831" w:rsidP="00D01831">
      <w:pPr>
        <w:jc w:val="both"/>
        <w:rPr>
          <w:rFonts w:ascii="Cambria" w:hAnsi="Cambria"/>
          <w:b/>
          <w:lang w:val="fr-FR"/>
        </w:rPr>
      </w:pPr>
    </w:p>
    <w:p w14:paraId="56E4AE76" w14:textId="63ABCF7F" w:rsidR="00D01831" w:rsidRPr="00596F5A" w:rsidRDefault="00177E32" w:rsidP="00D01831">
      <w:pPr>
        <w:jc w:val="both"/>
        <w:rPr>
          <w:rFonts w:ascii="Cambria" w:hAnsi="Cambria"/>
          <w:b/>
          <w:color w:val="auto"/>
          <w:lang w:val="fr-FR"/>
        </w:rPr>
      </w:pPr>
      <w:r w:rsidRPr="00596F5A">
        <w:rPr>
          <w:rFonts w:ascii="Cambria" w:hAnsi="Cambria"/>
          <w:b/>
          <w:color w:val="auto"/>
          <w:lang w:val="fr-FR"/>
        </w:rPr>
        <w:lastRenderedPageBreak/>
        <w:t xml:space="preserve">Les erreurs types sont </w:t>
      </w:r>
      <w:r w:rsidR="002B12CB" w:rsidRPr="00596F5A">
        <w:rPr>
          <w:rFonts w:ascii="Cambria" w:hAnsi="Cambria"/>
          <w:b/>
          <w:color w:val="auto"/>
          <w:lang w:val="fr-FR"/>
        </w:rPr>
        <w:t xml:space="preserve"> inférieures à celles de Q1.1</w:t>
      </w:r>
      <w:r w:rsidRPr="00596F5A">
        <w:rPr>
          <w:rFonts w:ascii="Cambria" w:hAnsi="Cambria"/>
          <w:b/>
          <w:color w:val="auto"/>
          <w:lang w:val="fr-FR"/>
        </w:rPr>
        <w:t xml:space="preserve"> mais </w:t>
      </w:r>
      <w:r w:rsidR="002B12CB" w:rsidRPr="00596F5A">
        <w:rPr>
          <w:rFonts w:ascii="Cambria" w:hAnsi="Cambria"/>
          <w:b/>
          <w:color w:val="auto"/>
          <w:lang w:val="fr-FR"/>
        </w:rPr>
        <w:t xml:space="preserve">supérieures à la situation sans </w:t>
      </w:r>
      <w:r w:rsidR="008F350B" w:rsidRPr="00596F5A">
        <w:rPr>
          <w:rFonts w:ascii="Cambria" w:hAnsi="Cambria"/>
          <w:b/>
          <w:color w:val="auto"/>
          <w:lang w:val="fr-FR"/>
        </w:rPr>
        <w:t xml:space="preserve">stratification </w:t>
      </w:r>
      <w:proofErr w:type="gramStart"/>
      <w:r w:rsidR="008F350B" w:rsidRPr="00596F5A">
        <w:rPr>
          <w:rFonts w:ascii="Cambria" w:hAnsi="Cambria"/>
          <w:b/>
          <w:color w:val="auto"/>
          <w:lang w:val="fr-FR"/>
        </w:rPr>
        <w:t>(</w:t>
      </w:r>
      <w:r w:rsidRPr="00596F5A">
        <w:rPr>
          <w:rFonts w:ascii="Cambria" w:hAnsi="Cambria"/>
          <w:b/>
          <w:color w:val="auto"/>
          <w:lang w:val="fr-FR"/>
        </w:rPr>
        <w:t xml:space="preserve"> PSU</w:t>
      </w:r>
      <w:proofErr w:type="gramEnd"/>
      <w:r w:rsidR="002B12CB" w:rsidRPr="00596F5A">
        <w:rPr>
          <w:rFonts w:ascii="Cambria" w:hAnsi="Cambria"/>
          <w:b/>
          <w:color w:val="auto"/>
          <w:lang w:val="fr-FR"/>
        </w:rPr>
        <w:t xml:space="preserve"> uniquement)</w:t>
      </w:r>
      <w:r w:rsidRPr="00596F5A">
        <w:rPr>
          <w:rFonts w:ascii="Cambria" w:hAnsi="Cambria"/>
          <w:b/>
          <w:color w:val="auto"/>
          <w:lang w:val="fr-FR"/>
        </w:rPr>
        <w:t xml:space="preserve">. La stratification </w:t>
      </w:r>
      <w:r w:rsidR="002B12CB" w:rsidRPr="00596F5A">
        <w:rPr>
          <w:rFonts w:ascii="Cambria" w:hAnsi="Cambria"/>
          <w:b/>
          <w:color w:val="auto"/>
          <w:lang w:val="fr-FR"/>
        </w:rPr>
        <w:t>n’</w:t>
      </w:r>
      <w:r w:rsidR="003C07D7" w:rsidRPr="00596F5A">
        <w:rPr>
          <w:rFonts w:ascii="Cambria" w:hAnsi="Cambria"/>
          <w:b/>
          <w:color w:val="auto"/>
          <w:lang w:val="fr-FR"/>
        </w:rPr>
        <w:t xml:space="preserve">a </w:t>
      </w:r>
      <w:r w:rsidR="002B12CB" w:rsidRPr="00596F5A">
        <w:rPr>
          <w:rFonts w:ascii="Cambria" w:hAnsi="Cambria"/>
          <w:b/>
          <w:color w:val="auto"/>
          <w:lang w:val="fr-FR"/>
        </w:rPr>
        <w:t xml:space="preserve">pas </w:t>
      </w:r>
      <w:r w:rsidR="003C07D7" w:rsidRPr="00596F5A">
        <w:rPr>
          <w:rFonts w:ascii="Cambria" w:hAnsi="Cambria"/>
          <w:b/>
          <w:color w:val="auto"/>
          <w:lang w:val="fr-FR"/>
        </w:rPr>
        <w:t>amélioré</w:t>
      </w:r>
      <w:r w:rsidRPr="00596F5A">
        <w:rPr>
          <w:rFonts w:ascii="Cambria" w:hAnsi="Cambria"/>
          <w:b/>
          <w:color w:val="auto"/>
          <w:lang w:val="fr-FR"/>
        </w:rPr>
        <w:t xml:space="preserve"> l’estimation</w:t>
      </w:r>
      <w:r w:rsidR="003509B7" w:rsidRPr="00596F5A">
        <w:rPr>
          <w:rFonts w:ascii="Cambria" w:hAnsi="Cambria"/>
          <w:b/>
          <w:color w:val="auto"/>
          <w:lang w:val="fr-FR"/>
        </w:rPr>
        <w:t xml:space="preserve"> </w:t>
      </w:r>
      <w:r w:rsidR="002B12CB" w:rsidRPr="00596F5A">
        <w:rPr>
          <w:rFonts w:ascii="Cambria" w:hAnsi="Cambria"/>
          <w:b/>
          <w:color w:val="auto"/>
          <w:lang w:val="fr-FR"/>
        </w:rPr>
        <w:t xml:space="preserve">non plus </w:t>
      </w:r>
      <w:r w:rsidR="008F350B" w:rsidRPr="00596F5A">
        <w:rPr>
          <w:rFonts w:ascii="Cambria" w:hAnsi="Cambria"/>
          <w:b/>
          <w:color w:val="auto"/>
          <w:lang w:val="fr-FR"/>
        </w:rPr>
        <w:t>au niveau de cette estimation sur échantillon</w:t>
      </w:r>
      <w:r w:rsidR="003509B7" w:rsidRPr="00596F5A">
        <w:rPr>
          <w:rFonts w:ascii="Cambria" w:hAnsi="Cambria"/>
          <w:b/>
          <w:color w:val="auto"/>
          <w:lang w:val="fr-FR"/>
        </w:rPr>
        <w:t>.</w:t>
      </w:r>
      <w:r w:rsidRPr="00596F5A">
        <w:rPr>
          <w:rFonts w:ascii="Cambria" w:hAnsi="Cambria"/>
          <w:b/>
          <w:color w:val="auto"/>
          <w:lang w:val="fr-FR"/>
        </w:rPr>
        <w:t xml:space="preserve"> </w:t>
      </w:r>
    </w:p>
    <w:p w14:paraId="00554F49" w14:textId="77777777" w:rsidR="000E2045" w:rsidRPr="00634572" w:rsidRDefault="000E2045" w:rsidP="000E2045">
      <w:pPr>
        <w:jc w:val="both"/>
        <w:rPr>
          <w:rFonts w:ascii="Cambria" w:hAnsi="Cambria"/>
          <w:b/>
          <w:color w:val="auto"/>
          <w:lang w:val="fr-FR"/>
        </w:rPr>
      </w:pPr>
    </w:p>
    <w:p w14:paraId="7822E98A" w14:textId="6314248B" w:rsidR="00634572" w:rsidRPr="00634572" w:rsidRDefault="000E2045" w:rsidP="000E2045">
      <w:pPr>
        <w:jc w:val="both"/>
        <w:rPr>
          <w:rFonts w:ascii="Cambria" w:hAnsi="Cambria"/>
          <w:b/>
          <w:color w:val="auto"/>
          <w:lang w:val="fr-FR"/>
        </w:rPr>
      </w:pPr>
      <w:r w:rsidRPr="00634572">
        <w:rPr>
          <w:rFonts w:ascii="Cambria" w:hAnsi="Cambria"/>
          <w:b/>
          <w:color w:val="auto"/>
          <w:lang w:val="fr-FR"/>
        </w:rPr>
        <w:t xml:space="preserve">Cas4: </w:t>
      </w:r>
    </w:p>
    <w:p w14:paraId="09DA7856" w14:textId="77777777" w:rsidR="003C3B92" w:rsidRDefault="003C3B92" w:rsidP="00634572">
      <w:pPr>
        <w:jc w:val="both"/>
        <w:rPr>
          <w:rFonts w:ascii="Cambria" w:hAnsi="Cambria"/>
          <w:b/>
          <w:color w:val="auto"/>
          <w:lang w:val="en-CA"/>
        </w:rPr>
      </w:pPr>
    </w:p>
    <w:p w14:paraId="0646586E" w14:textId="77777777" w:rsidR="00634572" w:rsidRPr="00634572" w:rsidRDefault="00634572" w:rsidP="00634572">
      <w:pPr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634572">
        <w:rPr>
          <w:rFonts w:ascii="Cambria" w:hAnsi="Cambria"/>
          <w:b/>
          <w:color w:val="auto"/>
          <w:lang w:val="en-CA"/>
        </w:rPr>
        <w:t>gen</w:t>
      </w:r>
      <w:proofErr w:type="gramEnd"/>
      <w:r w:rsidRPr="00634572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fweight</w:t>
      </w:r>
      <w:proofErr w:type="spellEnd"/>
      <w:r w:rsidRPr="00634572">
        <w:rPr>
          <w:rFonts w:ascii="Cambria" w:hAnsi="Cambria"/>
          <w:b/>
          <w:color w:val="auto"/>
          <w:lang w:val="en-CA"/>
        </w:rPr>
        <w:t>=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sweight</w:t>
      </w:r>
      <w:proofErr w:type="spellEnd"/>
      <w:r w:rsidRPr="00634572">
        <w:rPr>
          <w:rFonts w:ascii="Cambria" w:hAnsi="Cambria"/>
          <w:b/>
          <w:color w:val="auto"/>
          <w:lang w:val="en-CA"/>
        </w:rPr>
        <w:t>*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hhsize</w:t>
      </w:r>
      <w:proofErr w:type="spellEnd"/>
    </w:p>
    <w:p w14:paraId="53BB2D81" w14:textId="77777777" w:rsidR="00634572" w:rsidRPr="00634572" w:rsidRDefault="00634572" w:rsidP="00634572">
      <w:pPr>
        <w:jc w:val="both"/>
        <w:rPr>
          <w:rFonts w:ascii="Cambria" w:hAnsi="Cambria"/>
          <w:b/>
          <w:color w:val="auto"/>
          <w:lang w:val="en-CA"/>
        </w:rPr>
      </w:pPr>
      <w:proofErr w:type="spellStart"/>
      <w:proofErr w:type="gramStart"/>
      <w:r w:rsidRPr="00634572">
        <w:rPr>
          <w:rFonts w:ascii="Cambria" w:hAnsi="Cambria"/>
          <w:b/>
          <w:color w:val="auto"/>
          <w:lang w:val="en-CA"/>
        </w:rPr>
        <w:t>svyset</w:t>
      </w:r>
      <w:proofErr w:type="spellEnd"/>
      <w:proofErr w:type="gramEnd"/>
      <w:r w:rsidRPr="00634572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psu</w:t>
      </w:r>
      <w:proofErr w:type="spellEnd"/>
      <w:r w:rsidRPr="00634572">
        <w:rPr>
          <w:rFonts w:ascii="Cambria" w:hAnsi="Cambria"/>
          <w:b/>
          <w:color w:val="auto"/>
          <w:lang w:val="en-CA"/>
        </w:rPr>
        <w:t>, strata(strata) weight(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fweight</w:t>
      </w:r>
      <w:proofErr w:type="spellEnd"/>
      <w:r w:rsidRPr="00634572">
        <w:rPr>
          <w:rFonts w:ascii="Cambria" w:hAnsi="Cambria"/>
          <w:b/>
          <w:color w:val="auto"/>
          <w:lang w:val="en-CA"/>
        </w:rPr>
        <w:t xml:space="preserve">) 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vce</w:t>
      </w:r>
      <w:proofErr w:type="spellEnd"/>
      <w:r w:rsidRPr="00634572">
        <w:rPr>
          <w:rFonts w:ascii="Cambria" w:hAnsi="Cambria"/>
          <w:b/>
          <w:color w:val="auto"/>
          <w:lang w:val="en-CA"/>
        </w:rPr>
        <w:t xml:space="preserve">(linearized) </w:t>
      </w:r>
      <w:proofErr w:type="spellStart"/>
      <w:r w:rsidRPr="00634572">
        <w:rPr>
          <w:rFonts w:ascii="Cambria" w:hAnsi="Cambria"/>
          <w:b/>
          <w:color w:val="auto"/>
          <w:lang w:val="en-CA"/>
        </w:rPr>
        <w:t>singleunit</w:t>
      </w:r>
      <w:proofErr w:type="spellEnd"/>
      <w:r w:rsidRPr="00634572">
        <w:rPr>
          <w:rFonts w:ascii="Cambria" w:hAnsi="Cambria"/>
          <w:b/>
          <w:color w:val="auto"/>
          <w:lang w:val="en-CA"/>
        </w:rPr>
        <w:t>(missing)</w:t>
      </w:r>
    </w:p>
    <w:p w14:paraId="40BBB4F5" w14:textId="77777777" w:rsidR="00634572" w:rsidRPr="00634572" w:rsidRDefault="00634572" w:rsidP="00634572">
      <w:pPr>
        <w:jc w:val="both"/>
        <w:rPr>
          <w:rFonts w:ascii="Cambria" w:hAnsi="Cambria"/>
          <w:b/>
          <w:color w:val="auto"/>
        </w:rPr>
      </w:pPr>
      <w:proofErr w:type="spellStart"/>
      <w:proofErr w:type="gramStart"/>
      <w:r w:rsidRPr="00634572">
        <w:rPr>
          <w:rFonts w:ascii="Cambria" w:hAnsi="Cambria"/>
          <w:b/>
          <w:color w:val="auto"/>
        </w:rPr>
        <w:t>svy</w:t>
      </w:r>
      <w:proofErr w:type="spellEnd"/>
      <w:proofErr w:type="gramEnd"/>
      <w:r w:rsidRPr="00634572">
        <w:rPr>
          <w:rFonts w:ascii="Cambria" w:hAnsi="Cambria"/>
          <w:b/>
          <w:color w:val="auto"/>
        </w:rPr>
        <w:t xml:space="preserve">: ratio </w:t>
      </w:r>
      <w:proofErr w:type="spellStart"/>
      <w:r w:rsidRPr="00634572">
        <w:rPr>
          <w:rFonts w:ascii="Cambria" w:hAnsi="Cambria"/>
          <w:b/>
          <w:color w:val="auto"/>
        </w:rPr>
        <w:t>numerator</w:t>
      </w:r>
      <w:proofErr w:type="spellEnd"/>
      <w:r w:rsidRPr="00634572">
        <w:rPr>
          <w:rFonts w:ascii="Cambria" w:hAnsi="Cambria"/>
          <w:b/>
          <w:color w:val="auto"/>
        </w:rPr>
        <w:t>/</w:t>
      </w:r>
      <w:proofErr w:type="spellStart"/>
      <w:r w:rsidRPr="00634572">
        <w:rPr>
          <w:rFonts w:ascii="Cambria" w:hAnsi="Cambria"/>
          <w:b/>
          <w:color w:val="auto"/>
        </w:rPr>
        <w:t>denominator</w:t>
      </w:r>
      <w:proofErr w:type="spellEnd"/>
    </w:p>
    <w:p w14:paraId="07E1B607" w14:textId="77777777" w:rsidR="00634572" w:rsidRDefault="00634572" w:rsidP="00634572">
      <w:pPr>
        <w:jc w:val="both"/>
        <w:rPr>
          <w:rFonts w:ascii="Cambria" w:hAnsi="Cambria"/>
          <w:b/>
          <w:color w:val="5B9BD5" w:themeColor="accent1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40452" w:rsidRPr="00A40452" w14:paraId="55C59FB0" w14:textId="77777777" w:rsidTr="00A40452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542B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Ratio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AE7F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A40452">
              <w:rPr>
                <w:rFonts w:eastAsia="Times New Roman"/>
              </w:rPr>
              <w:t>Std</w:t>
            </w:r>
            <w:proofErr w:type="spellEnd"/>
            <w:r w:rsidRPr="00A40452">
              <w:rPr>
                <w:rFonts w:eastAsia="Times New Roman"/>
              </w:rPr>
              <w:t xml:space="preserve">. </w:t>
            </w:r>
            <w:proofErr w:type="spellStart"/>
            <w:r w:rsidRPr="00A40452">
              <w:rPr>
                <w:rFonts w:eastAsia="Times New Roman"/>
              </w:rPr>
              <w:t>Err</w:t>
            </w:r>
            <w:proofErr w:type="spellEnd"/>
            <w:r w:rsidRPr="00A40452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C71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 xml:space="preserve">[95% </w:t>
            </w:r>
            <w:proofErr w:type="spellStart"/>
            <w:r w:rsidRPr="00A40452">
              <w:rPr>
                <w:rFonts w:eastAsia="Times New Roman"/>
              </w:rPr>
              <w:t>Conf</w:t>
            </w:r>
            <w:proofErr w:type="spellEnd"/>
            <w:r w:rsidRPr="00A40452">
              <w:rPr>
                <w:rFonts w:eastAsia="Times New Roman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8EA2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A40452">
              <w:rPr>
                <w:rFonts w:eastAsia="Times New Roman"/>
              </w:rPr>
              <w:t>Interval</w:t>
            </w:r>
            <w:proofErr w:type="spellEnd"/>
            <w:r w:rsidRPr="00A40452">
              <w:rPr>
                <w:rFonts w:eastAsia="Times New Roman"/>
              </w:rPr>
              <w:t>]</w:t>
            </w:r>
          </w:p>
        </w:tc>
      </w:tr>
      <w:tr w:rsidR="00A40452" w:rsidRPr="00A40452" w14:paraId="423BD697" w14:textId="77777777" w:rsidTr="00A4045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FDAE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AE6A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E6CE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65ED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 </w:t>
            </w:r>
          </w:p>
        </w:tc>
      </w:tr>
      <w:tr w:rsidR="00A40452" w:rsidRPr="00A40452" w14:paraId="34A97FA0" w14:textId="77777777" w:rsidTr="00A4045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401E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  <w:color w:val="FF0000"/>
              </w:rPr>
              <w:t>41102.29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6989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  <w:color w:val="FF0000"/>
              </w:rPr>
              <w:t>2500.363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6DCE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36187.19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6B27" w14:textId="77777777" w:rsidR="00A40452" w:rsidRPr="00A40452" w:rsidRDefault="00A40452" w:rsidP="00A40452">
            <w:pPr>
              <w:spacing w:after="0" w:line="240" w:lineRule="auto"/>
              <w:rPr>
                <w:rFonts w:eastAsia="Times New Roman"/>
              </w:rPr>
            </w:pPr>
            <w:r w:rsidRPr="00A40452">
              <w:rPr>
                <w:rFonts w:eastAsia="Times New Roman"/>
              </w:rPr>
              <w:t>46017.38</w:t>
            </w:r>
          </w:p>
        </w:tc>
      </w:tr>
    </w:tbl>
    <w:p w14:paraId="5CD6A82E" w14:textId="77777777" w:rsidR="00A40452" w:rsidRDefault="00A40452" w:rsidP="00634572">
      <w:pPr>
        <w:jc w:val="both"/>
        <w:rPr>
          <w:rFonts w:ascii="Cambria" w:hAnsi="Cambria"/>
          <w:b/>
          <w:color w:val="5B9BD5" w:themeColor="accent1"/>
        </w:rPr>
      </w:pPr>
    </w:p>
    <w:p w14:paraId="63CF4C81" w14:textId="3388DD9A" w:rsidR="000E2045" w:rsidRPr="007E6D7C" w:rsidRDefault="00837971" w:rsidP="00634572">
      <w:pPr>
        <w:jc w:val="both"/>
        <w:rPr>
          <w:rFonts w:ascii="Cambria" w:hAnsi="Cambria"/>
          <w:b/>
          <w:color w:val="auto"/>
          <w:lang w:val="fr-FR"/>
        </w:rPr>
      </w:pPr>
      <w:r w:rsidRPr="007E6D7C">
        <w:rPr>
          <w:rFonts w:ascii="Cambria" w:hAnsi="Cambria"/>
          <w:b/>
          <w:color w:val="auto"/>
          <w:lang w:val="fr-FR"/>
        </w:rPr>
        <w:t>En prenant en compte les pondérations, l’estimation de la moyenne diffère de celle obtenue sur l’échantillon</w:t>
      </w:r>
      <w:r w:rsidR="00770BC9" w:rsidRPr="007E6D7C">
        <w:rPr>
          <w:rFonts w:ascii="Cambria" w:hAnsi="Cambria"/>
          <w:b/>
          <w:color w:val="auto"/>
          <w:lang w:val="fr-FR"/>
        </w:rPr>
        <w:t xml:space="preserve"> du fait des po</w:t>
      </w:r>
      <w:r w:rsidR="001B53DD" w:rsidRPr="007E6D7C">
        <w:rPr>
          <w:rFonts w:ascii="Cambria" w:hAnsi="Cambria"/>
          <w:b/>
          <w:color w:val="auto"/>
          <w:lang w:val="fr-FR"/>
        </w:rPr>
        <w:t>ndérations des unités primaires qui change le poids des ménages.</w:t>
      </w:r>
    </w:p>
    <w:p w14:paraId="2BB6C725" w14:textId="366CC0C0" w:rsidR="00B521F0" w:rsidRPr="007E6D7C" w:rsidRDefault="00B521F0" w:rsidP="00634572">
      <w:pPr>
        <w:jc w:val="both"/>
        <w:rPr>
          <w:rFonts w:ascii="Cambria" w:hAnsi="Cambria"/>
          <w:b/>
          <w:color w:val="auto"/>
          <w:lang w:val="fr-FR"/>
        </w:rPr>
      </w:pPr>
      <w:r w:rsidRPr="007E6D7C">
        <w:rPr>
          <w:rFonts w:ascii="Cambria" w:hAnsi="Cambria"/>
          <w:b/>
          <w:color w:val="auto"/>
          <w:lang w:val="fr-FR"/>
        </w:rPr>
        <w:t xml:space="preserve">Par ailleurs, l’erreur d’échantillonnage est </w:t>
      </w:r>
      <w:r w:rsidR="00500ECE" w:rsidRPr="007E6D7C">
        <w:rPr>
          <w:rFonts w:ascii="Cambria" w:hAnsi="Cambria"/>
          <w:b/>
          <w:color w:val="auto"/>
          <w:lang w:val="fr-FR"/>
        </w:rPr>
        <w:t>prise</w:t>
      </w:r>
      <w:r w:rsidRPr="007E6D7C">
        <w:rPr>
          <w:rFonts w:ascii="Cambria" w:hAnsi="Cambria"/>
          <w:b/>
          <w:color w:val="auto"/>
          <w:lang w:val="fr-FR"/>
        </w:rPr>
        <w:t xml:space="preserve"> en compte dans l’</w:t>
      </w:r>
      <w:r w:rsidR="007E6D7C" w:rsidRPr="007E6D7C">
        <w:rPr>
          <w:rFonts w:ascii="Cambria" w:hAnsi="Cambria"/>
          <w:b/>
          <w:color w:val="auto"/>
          <w:lang w:val="fr-FR"/>
        </w:rPr>
        <w:t>extrapolation</w:t>
      </w:r>
      <w:r w:rsidRPr="007E6D7C">
        <w:rPr>
          <w:rFonts w:ascii="Cambria" w:hAnsi="Cambria"/>
          <w:b/>
          <w:color w:val="auto"/>
          <w:lang w:val="fr-FR"/>
        </w:rPr>
        <w:t xml:space="preserve"> et on obtient une erreur-type plus grand.</w:t>
      </w:r>
    </w:p>
    <w:p w14:paraId="2A402068" w14:textId="77777777" w:rsidR="00C964D3" w:rsidRPr="00835117" w:rsidRDefault="00C964D3" w:rsidP="00C964D3">
      <w:pPr>
        <w:jc w:val="both"/>
        <w:rPr>
          <w:rFonts w:ascii="Cambria" w:hAnsi="Cambria"/>
          <w:b/>
          <w:color w:val="5B9BD5" w:themeColor="accent1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7ABE7ABF" w:rsidR="00CF44A6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A25EC7">
        <w:rPr>
          <w:rFonts w:ascii="Times New Roman" w:hAnsi="Times New Roman" w:cs="Times New Roman"/>
          <w:b/>
          <w:lang w:val="fr-FR"/>
        </w:rPr>
        <w:t xml:space="preserve">  Nous travaillerons avec les pondérations étant donné que l’exercice n’a pas précisé :</w:t>
      </w:r>
    </w:p>
    <w:p w14:paraId="7877DF74" w14:textId="77777777" w:rsidR="00A25EC7" w:rsidRPr="00BA4BF3" w:rsidRDefault="00A25EC7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7652CC7B" w14:textId="77777777" w:rsidR="00A25EC7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sum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A25EC7">
        <w:rPr>
          <w:rFonts w:ascii="Cambria" w:hAnsi="Cambria"/>
          <w:b/>
          <w:color w:val="auto"/>
          <w:lang w:val="en-CA"/>
        </w:rPr>
        <w:t>ae_exp</w:t>
      </w:r>
      <w:proofErr w:type="spellEnd"/>
      <w:r w:rsidRPr="00A25EC7">
        <w:rPr>
          <w:rFonts w:ascii="Cambria" w:hAnsi="Cambria"/>
          <w:b/>
          <w:color w:val="auto"/>
          <w:lang w:val="en-CA"/>
        </w:rPr>
        <w:t xml:space="preserve"> [aw=</w:t>
      </w:r>
      <w:proofErr w:type="spellStart"/>
      <w:r w:rsidRPr="00A25EC7">
        <w:rPr>
          <w:rFonts w:ascii="Cambria" w:hAnsi="Cambria"/>
          <w:b/>
          <w:color w:val="auto"/>
          <w:lang w:val="en-CA"/>
        </w:rPr>
        <w:t>fweight</w:t>
      </w:r>
      <w:proofErr w:type="spellEnd"/>
      <w:r w:rsidRPr="00A25EC7">
        <w:rPr>
          <w:rFonts w:ascii="Cambria" w:hAnsi="Cambria"/>
          <w:b/>
          <w:color w:val="auto"/>
          <w:lang w:val="en-CA"/>
        </w:rPr>
        <w:t>] if region==1</w:t>
      </w:r>
    </w:p>
    <w:p w14:paraId="617B7155" w14:textId="77777777" w:rsidR="00A25EC7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scalar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m1=r(mean)</w:t>
      </w:r>
    </w:p>
    <w:p w14:paraId="3FF5E321" w14:textId="77777777" w:rsidR="00A25EC7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sum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A25EC7">
        <w:rPr>
          <w:rFonts w:ascii="Cambria" w:hAnsi="Cambria"/>
          <w:b/>
          <w:color w:val="auto"/>
          <w:lang w:val="en-CA"/>
        </w:rPr>
        <w:t>ae_exp</w:t>
      </w:r>
      <w:proofErr w:type="spellEnd"/>
      <w:r w:rsidRPr="00A25EC7">
        <w:rPr>
          <w:rFonts w:ascii="Cambria" w:hAnsi="Cambria"/>
          <w:b/>
          <w:color w:val="auto"/>
          <w:lang w:val="en-CA"/>
        </w:rPr>
        <w:t xml:space="preserve"> [aw=</w:t>
      </w:r>
      <w:proofErr w:type="spellStart"/>
      <w:r w:rsidRPr="00A25EC7">
        <w:rPr>
          <w:rFonts w:ascii="Cambria" w:hAnsi="Cambria"/>
          <w:b/>
          <w:color w:val="auto"/>
          <w:lang w:val="en-CA"/>
        </w:rPr>
        <w:t>fweight</w:t>
      </w:r>
      <w:proofErr w:type="spellEnd"/>
      <w:r w:rsidRPr="00A25EC7">
        <w:rPr>
          <w:rFonts w:ascii="Cambria" w:hAnsi="Cambria"/>
          <w:b/>
          <w:color w:val="auto"/>
          <w:lang w:val="en-CA"/>
        </w:rPr>
        <w:t>] if region==3</w:t>
      </w:r>
    </w:p>
    <w:p w14:paraId="571748AC" w14:textId="77777777" w:rsidR="00A25EC7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scalar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m3=r(mean)</w:t>
      </w:r>
    </w:p>
    <w:p w14:paraId="7D0ECCCC" w14:textId="18682EC8" w:rsidR="00A25EC7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s</w:t>
      </w:r>
      <w:r w:rsidRPr="00A25EC7">
        <w:rPr>
          <w:rFonts w:ascii="Cambria" w:hAnsi="Cambria"/>
          <w:b/>
          <w:color w:val="auto"/>
          <w:lang w:val="en-CA"/>
        </w:rPr>
        <w:t>c</w:t>
      </w:r>
      <w:r w:rsidRPr="00A25EC7">
        <w:rPr>
          <w:rFonts w:ascii="Cambria" w:hAnsi="Cambria"/>
          <w:b/>
          <w:color w:val="auto"/>
          <w:lang w:val="en-CA"/>
        </w:rPr>
        <w:t>alar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rapport13=m1/m3</w:t>
      </w:r>
    </w:p>
    <w:p w14:paraId="7DEF364E" w14:textId="3FB6C8B5" w:rsidR="00CF44A6" w:rsidRPr="00A25EC7" w:rsidRDefault="00A25EC7" w:rsidP="00A25EC7">
      <w:pPr>
        <w:spacing w:after="200" w:line="276" w:lineRule="auto"/>
        <w:jc w:val="both"/>
        <w:rPr>
          <w:rFonts w:ascii="Cambria" w:hAnsi="Cambria"/>
          <w:b/>
          <w:color w:val="auto"/>
          <w:lang w:val="en-CA"/>
        </w:rPr>
      </w:pPr>
      <w:proofErr w:type="gramStart"/>
      <w:r w:rsidRPr="00A25EC7">
        <w:rPr>
          <w:rFonts w:ascii="Cambria" w:hAnsi="Cambria"/>
          <w:b/>
          <w:color w:val="auto"/>
          <w:lang w:val="en-CA"/>
        </w:rPr>
        <w:t>display</w:t>
      </w:r>
      <w:proofErr w:type="gramEnd"/>
      <w:r w:rsidRPr="00A25EC7">
        <w:rPr>
          <w:rFonts w:ascii="Cambria" w:hAnsi="Cambria"/>
          <w:b/>
          <w:color w:val="auto"/>
          <w:lang w:val="en-CA"/>
        </w:rPr>
        <w:t xml:space="preserve"> rapport13</w:t>
      </w:r>
    </w:p>
    <w:p w14:paraId="5D033702" w14:textId="087E2377" w:rsidR="00CF44A6" w:rsidRDefault="00DC105B" w:rsidP="00CF44A6">
      <w:pPr>
        <w:spacing w:after="200" w:line="276" w:lineRule="auto"/>
        <w:jc w:val="both"/>
        <w:rPr>
          <w:rFonts w:ascii="Cambria" w:hAnsi="Cambria"/>
          <w:color w:val="FF0000"/>
          <w:lang w:val="en-CA"/>
        </w:rPr>
      </w:pPr>
      <w:r w:rsidRPr="00DC105B">
        <w:rPr>
          <w:rFonts w:ascii="Cambria" w:hAnsi="Cambria"/>
          <w:color w:val="FF0000"/>
          <w:lang w:val="en-CA"/>
        </w:rPr>
        <w:t>2.5979621</w:t>
      </w:r>
    </w:p>
    <w:p w14:paraId="274FCDD6" w14:textId="77777777" w:rsidR="00F52D43" w:rsidRDefault="00F52D43" w:rsidP="00CF44A6">
      <w:pPr>
        <w:spacing w:after="200" w:line="276" w:lineRule="auto"/>
        <w:jc w:val="both"/>
        <w:rPr>
          <w:rFonts w:ascii="Cambria" w:hAnsi="Cambria"/>
          <w:color w:val="FF0000"/>
          <w:lang w:val="en-CA"/>
        </w:rPr>
      </w:pPr>
    </w:p>
    <w:tbl>
      <w:tblPr>
        <w:tblW w:w="25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5"/>
      </w:tblGrid>
      <w:tr w:rsidR="00F52D43" w:rsidRPr="00F52D43" w14:paraId="1EF6B36F" w14:textId="77777777" w:rsidTr="00F52D4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3366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F52D43">
              <w:rPr>
                <w:rFonts w:eastAsia="Times New Roman"/>
              </w:rPr>
              <w:lastRenderedPageBreak/>
              <w:t>region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B5BB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 w:rsidRPr="00F52D43">
              <w:rPr>
                <w:rFonts w:eastAsia="Times New Roman"/>
              </w:rPr>
              <w:t>mean</w:t>
            </w:r>
            <w:proofErr w:type="spellEnd"/>
            <w:r w:rsidRPr="00F52D43">
              <w:rPr>
                <w:rFonts w:eastAsia="Times New Roman"/>
              </w:rPr>
              <w:t>(</w:t>
            </w:r>
            <w:proofErr w:type="spellStart"/>
            <w:proofErr w:type="gramEnd"/>
            <w:r w:rsidRPr="00F52D43">
              <w:rPr>
                <w:rFonts w:eastAsia="Times New Roman"/>
              </w:rPr>
              <w:t>ae_exp</w:t>
            </w:r>
            <w:proofErr w:type="spellEnd"/>
            <w:r w:rsidRPr="00F52D43">
              <w:rPr>
                <w:rFonts w:eastAsia="Times New Roman"/>
              </w:rPr>
              <w:t>)</w:t>
            </w:r>
          </w:p>
        </w:tc>
      </w:tr>
      <w:tr w:rsidR="00F52D43" w:rsidRPr="00F52D43" w14:paraId="1F05121C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5D65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51C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 </w:t>
            </w:r>
          </w:p>
        </w:tc>
      </w:tr>
      <w:tr w:rsidR="00F52D43" w:rsidRPr="00F52D43" w14:paraId="212F2273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74F8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F52D43">
              <w:rPr>
                <w:rFonts w:eastAsia="Times New Roman"/>
                <w:color w:val="FF000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1BCB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F52D43">
              <w:rPr>
                <w:rFonts w:eastAsia="Times New Roman"/>
                <w:color w:val="FF0000"/>
              </w:rPr>
              <w:t>59713.67</w:t>
            </w:r>
          </w:p>
        </w:tc>
      </w:tr>
      <w:tr w:rsidR="00F52D43" w:rsidRPr="00F52D43" w14:paraId="25F5C80B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583E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FA6C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39196.69</w:t>
            </w:r>
          </w:p>
        </w:tc>
      </w:tr>
      <w:tr w:rsidR="00F52D43" w:rsidRPr="00F52D43" w14:paraId="5612C778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1A6C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  <w:color w:val="FF0000"/>
              </w:rPr>
            </w:pPr>
            <w:r w:rsidRPr="00F52D43">
              <w:rPr>
                <w:rFonts w:eastAsia="Times New Roman"/>
                <w:color w:val="FF000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8591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F52D43">
              <w:rPr>
                <w:rFonts w:eastAsia="Times New Roman"/>
                <w:color w:val="FF0000"/>
              </w:rPr>
              <w:t>22984.81</w:t>
            </w:r>
          </w:p>
        </w:tc>
      </w:tr>
      <w:tr w:rsidR="00F52D43" w:rsidRPr="00F52D43" w14:paraId="791D35DE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1E7D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575B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36195.89</w:t>
            </w:r>
          </w:p>
        </w:tc>
      </w:tr>
      <w:tr w:rsidR="00F52D43" w:rsidRPr="00F52D43" w14:paraId="7E82FE08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7092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72AD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 </w:t>
            </w:r>
          </w:p>
        </w:tc>
      </w:tr>
      <w:tr w:rsidR="00F52D43" w:rsidRPr="00F52D43" w14:paraId="7858A5B5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790A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Total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1920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41993.1</w:t>
            </w:r>
          </w:p>
        </w:tc>
      </w:tr>
      <w:tr w:rsidR="00F52D43" w:rsidRPr="00F52D43" w14:paraId="6ED72434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90C44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86FD6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BFC527A" w14:textId="77777777" w:rsidR="003550C2" w:rsidRDefault="003550C2" w:rsidP="00CF44A6">
      <w:pPr>
        <w:spacing w:after="200" w:line="276" w:lineRule="auto"/>
        <w:jc w:val="both"/>
        <w:rPr>
          <w:rFonts w:ascii="Cambria" w:hAnsi="Cambria"/>
          <w:color w:val="FF0000"/>
        </w:rPr>
      </w:pPr>
    </w:p>
    <w:p w14:paraId="3B984C9B" w14:textId="2C0D3A1E" w:rsidR="00F52D43" w:rsidRDefault="003550C2" w:rsidP="00CF44A6">
      <w:pPr>
        <w:spacing w:after="200" w:line="276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Commentaires : </w:t>
      </w:r>
      <w:r w:rsidR="00F52D43" w:rsidRPr="00F52D43">
        <w:rPr>
          <w:rFonts w:ascii="Cambria" w:hAnsi="Cambria"/>
          <w:color w:val="FF0000"/>
        </w:rPr>
        <w:t xml:space="preserve">La région 1 est celle qui a un niveau de dépense moyenne par équivalent adulte </w:t>
      </w:r>
      <w:r w:rsidR="00F52D43">
        <w:rPr>
          <w:rFonts w:ascii="Cambria" w:hAnsi="Cambria"/>
          <w:color w:val="FF0000"/>
        </w:rPr>
        <w:t>la plus élevé</w:t>
      </w:r>
      <w:r w:rsidR="00F52D43" w:rsidRPr="00F52D43">
        <w:rPr>
          <w:rFonts w:ascii="Cambria" w:hAnsi="Cambria"/>
          <w:color w:val="FF0000"/>
        </w:rPr>
        <w:t xml:space="preserve"> et celle </w:t>
      </w:r>
      <w:r w:rsidR="00F52D43">
        <w:rPr>
          <w:rFonts w:ascii="Cambria" w:hAnsi="Cambria"/>
          <w:color w:val="FF0000"/>
        </w:rPr>
        <w:t xml:space="preserve"> de la région 3, la plus faible.</w:t>
      </w:r>
    </w:p>
    <w:p w14:paraId="003B789C" w14:textId="77777777" w:rsidR="00B73664" w:rsidRDefault="00B73664" w:rsidP="00CF44A6">
      <w:pPr>
        <w:spacing w:after="200" w:line="276" w:lineRule="auto"/>
        <w:jc w:val="both"/>
        <w:rPr>
          <w:rFonts w:ascii="Cambria" w:hAnsi="Cambria"/>
          <w:color w:val="FF0000"/>
        </w:rPr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00"/>
      </w:tblGrid>
      <w:tr w:rsidR="00F52D43" w:rsidRPr="00F52D43" w14:paraId="0232608D" w14:textId="77777777" w:rsidTr="00F52D4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2531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F52D43">
              <w:rPr>
                <w:rFonts w:eastAsia="Times New Roman"/>
              </w:rPr>
              <w:t>region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B479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 w:rsidRPr="00F52D43">
              <w:rPr>
                <w:rFonts w:eastAsia="Times New Roman"/>
              </w:rPr>
              <w:t>mean</w:t>
            </w:r>
            <w:proofErr w:type="spellEnd"/>
            <w:r w:rsidRPr="00F52D43">
              <w:rPr>
                <w:rFonts w:eastAsia="Times New Roman"/>
              </w:rPr>
              <w:t>(</w:t>
            </w:r>
            <w:proofErr w:type="spellStart"/>
            <w:proofErr w:type="gramEnd"/>
            <w:r w:rsidRPr="00F52D43">
              <w:rPr>
                <w:rFonts w:eastAsia="Times New Roman"/>
              </w:rPr>
              <w:t>pcexp</w:t>
            </w:r>
            <w:proofErr w:type="spellEnd"/>
            <w:r w:rsidRPr="00F52D43">
              <w:rPr>
                <w:rFonts w:eastAsia="Times New Roman"/>
              </w:rPr>
              <w:t>)</w:t>
            </w:r>
          </w:p>
        </w:tc>
      </w:tr>
      <w:tr w:rsidR="00F52D43" w:rsidRPr="00F52D43" w14:paraId="621FB39D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A57C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82F5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 xml:space="preserve">        131 560    </w:t>
            </w:r>
          </w:p>
        </w:tc>
      </w:tr>
      <w:tr w:rsidR="00F52D43" w:rsidRPr="00F52D43" w14:paraId="68E3D309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7A3B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0E5C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 xml:space="preserve">        142 221    </w:t>
            </w:r>
          </w:p>
        </w:tc>
      </w:tr>
      <w:tr w:rsidR="00F52D43" w:rsidRPr="00F52D43" w14:paraId="1020F7AA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E487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C3DF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 xml:space="preserve">        160 286    </w:t>
            </w:r>
          </w:p>
        </w:tc>
      </w:tr>
      <w:tr w:rsidR="00F52D43" w:rsidRPr="00F52D43" w14:paraId="7847C4EB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A55" w14:textId="77777777" w:rsidR="00F52D43" w:rsidRPr="00F52D43" w:rsidRDefault="00F52D43" w:rsidP="00F52D4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93D8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 xml:space="preserve">        144 723    </w:t>
            </w:r>
          </w:p>
        </w:tc>
      </w:tr>
      <w:tr w:rsidR="00F52D43" w:rsidRPr="00F52D43" w14:paraId="0C149FC6" w14:textId="77777777" w:rsidTr="00F52D4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6A86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79F6" w14:textId="77777777" w:rsidR="00F52D43" w:rsidRPr="00F52D43" w:rsidRDefault="00F52D43" w:rsidP="00F52D43">
            <w:pPr>
              <w:spacing w:after="0" w:line="240" w:lineRule="auto"/>
              <w:rPr>
                <w:rFonts w:eastAsia="Times New Roman"/>
              </w:rPr>
            </w:pPr>
            <w:r w:rsidRPr="00F52D43">
              <w:rPr>
                <w:rFonts w:eastAsia="Times New Roman"/>
              </w:rPr>
              <w:t xml:space="preserve">        142 794    </w:t>
            </w:r>
          </w:p>
        </w:tc>
      </w:tr>
    </w:tbl>
    <w:p w14:paraId="4AAD5AAD" w14:textId="77777777" w:rsidR="00F52D43" w:rsidRDefault="00F52D43" w:rsidP="00CF44A6">
      <w:pPr>
        <w:spacing w:after="200" w:line="276" w:lineRule="auto"/>
        <w:jc w:val="both"/>
        <w:rPr>
          <w:rFonts w:ascii="Cambria" w:hAnsi="Cambria"/>
          <w:color w:val="FF0000"/>
        </w:rPr>
      </w:pPr>
    </w:p>
    <w:p w14:paraId="0E421466" w14:textId="7A585DC4" w:rsidR="00F52D43" w:rsidRDefault="00F52D43" w:rsidP="00CF44A6">
      <w:pPr>
        <w:spacing w:after="200" w:line="276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On note cependant qu’en considérant la moyenne de la dépense par tête, la région 3 est celle qui aurait la moyenne la plus élevé. </w:t>
      </w:r>
    </w:p>
    <w:p w14:paraId="5D0AABB6" w14:textId="70E483B3" w:rsidR="00F52D43" w:rsidRDefault="00F52D43" w:rsidP="00CF44A6">
      <w:pPr>
        <w:spacing w:after="200" w:line="276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Cela souligne le rôle que peut jouer le choix des échelles d’équivalence dans les conclusions des études sur les niveaux de vie des populations.</w:t>
      </w:r>
    </w:p>
    <w:p w14:paraId="4DD5055C" w14:textId="77777777" w:rsidR="00B73664" w:rsidRPr="00F52D43" w:rsidRDefault="00B73664" w:rsidP="00CF44A6">
      <w:pPr>
        <w:spacing w:after="200" w:line="276" w:lineRule="auto"/>
        <w:jc w:val="both"/>
        <w:rPr>
          <w:rFonts w:ascii="Cambria" w:hAnsi="Cambria"/>
          <w:color w:val="FF0000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4FCE7881" w14:textId="77777777" w:rsidR="00905E07" w:rsidRDefault="00905E07" w:rsidP="00905E07">
      <w:pPr>
        <w:pStyle w:val="Paragraphedeliste"/>
        <w:spacing w:after="0" w:line="240" w:lineRule="auto"/>
        <w:ind w:left="705" w:right="147"/>
        <w:jc w:val="both"/>
        <w:rPr>
          <w:rFonts w:ascii="Times New Roman" w:hAnsi="Times New Roman" w:cs="Times New Roman"/>
          <w:b/>
          <w:lang w:val="fr-FR"/>
        </w:rPr>
      </w:pPr>
    </w:p>
    <w:p w14:paraId="7AE8C502" w14:textId="77777777" w:rsidR="00905E07" w:rsidRPr="00A540FA" w:rsidRDefault="00905E07" w:rsidP="00905E07">
      <w:pPr>
        <w:pStyle w:val="Paragraphedeliste"/>
        <w:spacing w:after="0" w:line="240" w:lineRule="auto"/>
        <w:ind w:left="705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A540FA">
        <w:rPr>
          <w:rFonts w:ascii="Times New Roman" w:hAnsi="Times New Roman" w:cs="Times New Roman"/>
          <w:b/>
          <w:lang w:val="en-CA"/>
        </w:rPr>
        <w:t>R :</w:t>
      </w:r>
      <w:proofErr w:type="gramEnd"/>
      <w:r w:rsidRPr="00A540FA">
        <w:rPr>
          <w:rFonts w:ascii="Times New Roman" w:hAnsi="Times New Roman" w:cs="Times New Roman"/>
          <w:b/>
          <w:lang w:val="en-CA"/>
        </w:rPr>
        <w:t xml:space="preserve"> </w:t>
      </w:r>
    </w:p>
    <w:p w14:paraId="5704176D" w14:textId="77777777" w:rsidR="00CF44A6" w:rsidRPr="00A540FA" w:rsidRDefault="00CF44A6" w:rsidP="00CF44A6">
      <w:pPr>
        <w:pStyle w:val="Paragraphedeliste"/>
        <w:ind w:left="0"/>
        <w:rPr>
          <w:rFonts w:ascii="Cambria" w:hAnsi="Cambria"/>
          <w:color w:val="1F497D"/>
          <w:lang w:val="en-CA"/>
        </w:rPr>
      </w:pPr>
    </w:p>
    <w:p w14:paraId="1DAABA45" w14:textId="77F357FB" w:rsidR="004729F4" w:rsidRPr="00202347" w:rsidRDefault="004729F4" w:rsidP="00CF44A6">
      <w:pPr>
        <w:pStyle w:val="Paragraphedeliste"/>
        <w:ind w:left="0"/>
        <w:rPr>
          <w:rFonts w:ascii="Cambria" w:hAnsi="Cambria"/>
          <w:b/>
          <w:color w:val="auto"/>
          <w:lang w:val="en-CA"/>
        </w:rPr>
      </w:pPr>
      <w:proofErr w:type="spellStart"/>
      <w:proofErr w:type="gramStart"/>
      <w:r w:rsidRPr="00202347">
        <w:rPr>
          <w:rFonts w:ascii="Cambria" w:hAnsi="Cambria"/>
          <w:b/>
          <w:color w:val="auto"/>
          <w:lang w:val="en-CA"/>
        </w:rPr>
        <w:t>dimean</w:t>
      </w:r>
      <w:proofErr w:type="spellEnd"/>
      <w:proofErr w:type="gramEnd"/>
      <w:r w:rsidRPr="00202347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202347">
        <w:rPr>
          <w:rFonts w:ascii="Cambria" w:hAnsi="Cambria"/>
          <w:b/>
          <w:color w:val="auto"/>
          <w:lang w:val="en-CA"/>
        </w:rPr>
        <w:t>pcexp</w:t>
      </w:r>
      <w:proofErr w:type="spellEnd"/>
      <w:r w:rsidRPr="00202347">
        <w:rPr>
          <w:rFonts w:ascii="Cambria" w:hAnsi="Cambria"/>
          <w:b/>
          <w:color w:val="auto"/>
          <w:lang w:val="en-CA"/>
        </w:rPr>
        <w:t xml:space="preserve"> </w:t>
      </w:r>
      <w:proofErr w:type="spellStart"/>
      <w:r w:rsidRPr="00202347">
        <w:rPr>
          <w:rFonts w:ascii="Cambria" w:hAnsi="Cambria"/>
          <w:b/>
          <w:color w:val="auto"/>
          <w:lang w:val="en-CA"/>
        </w:rPr>
        <w:t>pcexp</w:t>
      </w:r>
      <w:proofErr w:type="spellEnd"/>
      <w:r w:rsidRPr="00202347">
        <w:rPr>
          <w:rFonts w:ascii="Cambria" w:hAnsi="Cambria"/>
          <w:b/>
          <w:color w:val="auto"/>
          <w:lang w:val="en-CA"/>
        </w:rPr>
        <w:t>, hsize1(</w:t>
      </w:r>
      <w:proofErr w:type="spellStart"/>
      <w:r w:rsidRPr="00202347">
        <w:rPr>
          <w:rFonts w:ascii="Cambria" w:hAnsi="Cambria"/>
          <w:b/>
          <w:color w:val="auto"/>
          <w:lang w:val="en-CA"/>
        </w:rPr>
        <w:t>hhsize</w:t>
      </w:r>
      <w:proofErr w:type="spellEnd"/>
      <w:r w:rsidRPr="00202347">
        <w:rPr>
          <w:rFonts w:ascii="Cambria" w:hAnsi="Cambria"/>
          <w:b/>
          <w:color w:val="auto"/>
          <w:lang w:val="en-CA"/>
        </w:rPr>
        <w:t>) test(0) cond1(sex==</w:t>
      </w:r>
      <w:r w:rsidR="00A540FA" w:rsidRPr="00202347">
        <w:rPr>
          <w:rFonts w:ascii="Cambria" w:hAnsi="Cambria"/>
          <w:b/>
          <w:color w:val="auto"/>
          <w:lang w:val="en-CA"/>
        </w:rPr>
        <w:t>2) hsize2(</w:t>
      </w:r>
      <w:proofErr w:type="spellStart"/>
      <w:r w:rsidR="00A540FA" w:rsidRPr="00202347">
        <w:rPr>
          <w:rFonts w:ascii="Cambria" w:hAnsi="Cambria"/>
          <w:b/>
          <w:color w:val="auto"/>
          <w:lang w:val="en-CA"/>
        </w:rPr>
        <w:t>hhsize</w:t>
      </w:r>
      <w:proofErr w:type="spellEnd"/>
      <w:r w:rsidR="00A540FA" w:rsidRPr="00202347">
        <w:rPr>
          <w:rFonts w:ascii="Cambria" w:hAnsi="Cambria"/>
          <w:b/>
          <w:color w:val="auto"/>
          <w:lang w:val="en-CA"/>
        </w:rPr>
        <w:t>) cond2(sex==1</w:t>
      </w:r>
      <w:r w:rsidRPr="00202347">
        <w:rPr>
          <w:rFonts w:ascii="Cambria" w:hAnsi="Cambria"/>
          <w:b/>
          <w:color w:val="auto"/>
          <w:lang w:val="en-CA"/>
        </w:rPr>
        <w:t xml:space="preserve">) </w:t>
      </w:r>
      <w:proofErr w:type="spellStart"/>
      <w:r w:rsidRPr="00202347">
        <w:rPr>
          <w:rFonts w:ascii="Cambria" w:hAnsi="Cambria"/>
          <w:b/>
          <w:color w:val="auto"/>
          <w:lang w:val="en-CA"/>
        </w:rPr>
        <w:t>conf</w:t>
      </w:r>
      <w:proofErr w:type="spellEnd"/>
      <w:r w:rsidRPr="00202347">
        <w:rPr>
          <w:rFonts w:ascii="Cambria" w:hAnsi="Cambria"/>
          <w:b/>
          <w:color w:val="auto"/>
          <w:lang w:val="en-CA"/>
        </w:rPr>
        <w:t>(</w:t>
      </w:r>
      <w:proofErr w:type="spellStart"/>
      <w:r w:rsidRPr="00202347">
        <w:rPr>
          <w:rFonts w:ascii="Cambria" w:hAnsi="Cambria"/>
          <w:b/>
          <w:color w:val="auto"/>
          <w:lang w:val="en-CA"/>
        </w:rPr>
        <w:t>ub</w:t>
      </w:r>
      <w:proofErr w:type="spellEnd"/>
      <w:r w:rsidRPr="00202347">
        <w:rPr>
          <w:rFonts w:ascii="Cambria" w:hAnsi="Cambria"/>
          <w:b/>
          <w:color w:val="auto"/>
          <w:lang w:val="en-CA"/>
        </w:rPr>
        <w:t>)</w:t>
      </w:r>
    </w:p>
    <w:p w14:paraId="1B62595B" w14:textId="083B3C70" w:rsidR="00A20A23" w:rsidRDefault="00163C96" w:rsidP="00757270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163C9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0728D92" wp14:editId="6B572FB5">
            <wp:extent cx="5486400" cy="178129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65D8" w14:textId="77777777" w:rsidR="00E802F2" w:rsidRPr="00A4605C" w:rsidRDefault="00A20A23" w:rsidP="00757270">
      <w:pPr>
        <w:rPr>
          <w:rFonts w:ascii="Times New Roman" w:hAnsi="Times New Roman" w:cs="Times New Roman"/>
          <w:color w:val="5B9BD5" w:themeColor="accent1"/>
          <w:sz w:val="24"/>
          <w:szCs w:val="24"/>
          <w:lang w:val="fr-FR"/>
        </w:rPr>
      </w:pPr>
      <w:r w:rsidRPr="00A4605C">
        <w:rPr>
          <w:rFonts w:ascii="Times New Roman" w:hAnsi="Times New Roman" w:cs="Times New Roman"/>
          <w:sz w:val="24"/>
          <w:szCs w:val="24"/>
          <w:lang w:val="fr-FR"/>
        </w:rPr>
        <w:t xml:space="preserve">H0 : les dépenses moyennes par équivalent des ménages ayant un chef de famille Hommes sont plus élevées que celles des femmes chefs de familles   équivaut </w:t>
      </w:r>
      <w:proofErr w:type="spellStart"/>
      <w:r w:rsidRPr="00A4605C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A4605C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E802F2" w:rsidRPr="00A460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02F2" w:rsidRPr="00A4605C">
        <w:rPr>
          <w:rFonts w:ascii="Times New Roman" w:hAnsi="Times New Roman" w:cs="Times New Roman"/>
          <w:color w:val="5B9BD5" w:themeColor="accent1"/>
          <w:sz w:val="24"/>
          <w:szCs w:val="24"/>
          <w:lang w:val="fr-FR"/>
        </w:rPr>
        <w:t>diff</w:t>
      </w:r>
      <w:proofErr w:type="spellEnd"/>
      <w:r w:rsidR="00E802F2" w:rsidRPr="00A4605C">
        <w:rPr>
          <w:rFonts w:ascii="Times New Roman" w:hAnsi="Times New Roman" w:cs="Times New Roman"/>
          <w:color w:val="5B9BD5" w:themeColor="accent1"/>
          <w:sz w:val="24"/>
          <w:szCs w:val="24"/>
          <w:lang w:val="fr-FR"/>
        </w:rPr>
        <w:t>&gt;0 :</w:t>
      </w:r>
    </w:p>
    <w:p w14:paraId="2181BDFF" w14:textId="54474AC8" w:rsidR="00E802F2" w:rsidRPr="00A4605C" w:rsidRDefault="00E802F2" w:rsidP="00757270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A4605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Je </w:t>
      </w:r>
      <w:r w:rsidR="002376A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ne </w:t>
      </w:r>
      <w:r w:rsidRPr="00A4605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peux rejeter l’hypothèse H0  par ce que l’erreur statistique </w:t>
      </w:r>
      <w:r w:rsidR="002376AC">
        <w:rPr>
          <w:rFonts w:ascii="Times New Roman" w:hAnsi="Times New Roman" w:cs="Times New Roman"/>
          <w:color w:val="FF0000"/>
          <w:sz w:val="24"/>
          <w:szCs w:val="24"/>
          <w:lang w:val="fr-FR"/>
        </w:rPr>
        <w:t>commise serait de 97</w:t>
      </w:r>
      <w:r w:rsidRPr="00A4605C">
        <w:rPr>
          <w:rFonts w:ascii="Times New Roman" w:hAnsi="Times New Roman" w:cs="Times New Roman"/>
          <w:color w:val="FF0000"/>
          <w:sz w:val="24"/>
          <w:szCs w:val="24"/>
          <w:lang w:val="fr-FR"/>
        </w:rPr>
        <w:t>%  donc  je conclus que les mén</w:t>
      </w:r>
      <w:r w:rsidR="002376A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ages avec un homme à leur tête </w:t>
      </w:r>
      <w:r w:rsidRPr="00A4605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ont une dépense moyenne </w:t>
      </w:r>
      <w:r w:rsidR="002376A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par équivalence adulte </w:t>
      </w:r>
      <w:r w:rsidRPr="00A4605C">
        <w:rPr>
          <w:rFonts w:ascii="Times New Roman" w:hAnsi="Times New Roman" w:cs="Times New Roman"/>
          <w:color w:val="FF0000"/>
          <w:sz w:val="24"/>
          <w:szCs w:val="24"/>
          <w:lang w:val="fr-FR"/>
        </w:rPr>
        <w:t>supérieur à ceux ayant une femme à leur tête.</w:t>
      </w:r>
    </w:p>
    <w:p w14:paraId="283C33FB" w14:textId="77777777" w:rsidR="00E802F2" w:rsidRDefault="00E802F2" w:rsidP="00757270">
      <w:pPr>
        <w:rPr>
          <w:rFonts w:ascii="Times New Roman" w:hAnsi="Times New Roman" w:cs="Times New Roman"/>
          <w:color w:val="5B9BD5" w:themeColor="accent1"/>
          <w:sz w:val="20"/>
          <w:szCs w:val="20"/>
          <w:lang w:val="fr-FR"/>
        </w:rPr>
      </w:pPr>
    </w:p>
    <w:p w14:paraId="28A2F2EF" w14:textId="77777777" w:rsidR="00E802F2" w:rsidRDefault="00E802F2" w:rsidP="00757270">
      <w:pPr>
        <w:rPr>
          <w:rFonts w:ascii="Times New Roman" w:hAnsi="Times New Roman" w:cs="Times New Roman"/>
          <w:color w:val="5B9BD5" w:themeColor="accent1"/>
          <w:sz w:val="20"/>
          <w:szCs w:val="20"/>
          <w:lang w:val="fr-FR"/>
        </w:rPr>
      </w:pPr>
    </w:p>
    <w:p w14:paraId="4CE519B3" w14:textId="0962A40D" w:rsidR="00757270" w:rsidRPr="00971234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D5C1FFB" w14:textId="77777777" w:rsidR="000B2080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806DAFC" w14:textId="77777777" w:rsidR="00AA681D" w:rsidRP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  <w:proofErr w:type="gramStart"/>
      <w:r w:rsidRPr="00AA681D">
        <w:rPr>
          <w:rFonts w:ascii="Times New Roman" w:eastAsia="Times New Roman" w:hAnsi="Times New Roman" w:cs="Times New Roman"/>
          <w:b/>
          <w:lang w:val="en-CA"/>
        </w:rPr>
        <w:t>sum</w:t>
      </w:r>
      <w:proofErr w:type="gramEnd"/>
      <w:r w:rsidRPr="00AA681D">
        <w:rPr>
          <w:rFonts w:ascii="Times New Roman" w:eastAsia="Times New Roman" w:hAnsi="Times New Roman" w:cs="Times New Roman"/>
          <w:b/>
          <w:lang w:val="en-CA"/>
        </w:rPr>
        <w:t xml:space="preserve"> </w:t>
      </w:r>
      <w:proofErr w:type="spellStart"/>
      <w:r w:rsidRPr="00AA681D">
        <w:rPr>
          <w:rFonts w:ascii="Times New Roman" w:eastAsia="Times New Roman" w:hAnsi="Times New Roman" w:cs="Times New Roman"/>
          <w:b/>
          <w:lang w:val="en-CA"/>
        </w:rPr>
        <w:t>hhsize</w:t>
      </w:r>
      <w:proofErr w:type="spellEnd"/>
    </w:p>
    <w:p w14:paraId="1A0BCEDD" w14:textId="77777777" w:rsidR="00AA681D" w:rsidRP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  <w:proofErr w:type="gramStart"/>
      <w:r w:rsidRPr="00AA681D">
        <w:rPr>
          <w:rFonts w:ascii="Times New Roman" w:eastAsia="Times New Roman" w:hAnsi="Times New Roman" w:cs="Times New Roman"/>
          <w:b/>
          <w:lang w:val="en-CA"/>
        </w:rPr>
        <w:t>global</w:t>
      </w:r>
      <w:proofErr w:type="gramEnd"/>
      <w:r w:rsidRPr="00AA681D">
        <w:rPr>
          <w:rFonts w:ascii="Times New Roman" w:eastAsia="Times New Roman" w:hAnsi="Times New Roman" w:cs="Times New Roman"/>
          <w:b/>
          <w:lang w:val="en-CA"/>
        </w:rPr>
        <w:t xml:space="preserve"> </w:t>
      </w:r>
      <w:proofErr w:type="spellStart"/>
      <w:r w:rsidRPr="00AA681D">
        <w:rPr>
          <w:rFonts w:ascii="Times New Roman" w:eastAsia="Times New Roman" w:hAnsi="Times New Roman" w:cs="Times New Roman"/>
          <w:b/>
          <w:lang w:val="en-CA"/>
        </w:rPr>
        <w:t>tpop</w:t>
      </w:r>
      <w:proofErr w:type="spellEnd"/>
      <w:r w:rsidRPr="00AA681D">
        <w:rPr>
          <w:rFonts w:ascii="Times New Roman" w:eastAsia="Times New Roman" w:hAnsi="Times New Roman" w:cs="Times New Roman"/>
          <w:b/>
          <w:lang w:val="en-CA"/>
        </w:rPr>
        <w:t xml:space="preserve"> r(sum)</w:t>
      </w:r>
    </w:p>
    <w:p w14:paraId="5C4CADCA" w14:textId="520BBB8B" w:rsid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AA681D">
        <w:rPr>
          <w:rFonts w:ascii="Times New Roman" w:eastAsia="Times New Roman" w:hAnsi="Times New Roman" w:cs="Times New Roman"/>
          <w:b/>
          <w:lang w:val="fr-FR"/>
        </w:rPr>
        <w:t>displa</w:t>
      </w:r>
      <w:proofErr w:type="spellEnd"/>
      <w:proofErr w:type="gramEnd"/>
      <w:r w:rsidRPr="00AA681D">
        <w:rPr>
          <w:rFonts w:ascii="Times New Roman" w:eastAsia="Times New Roman" w:hAnsi="Times New Roman" w:cs="Times New Roman"/>
          <w:b/>
          <w:lang w:val="fr-FR"/>
        </w:rPr>
        <w:t xml:space="preserve"> $</w:t>
      </w:r>
      <w:proofErr w:type="spellStart"/>
      <w:r w:rsidRPr="00AA681D">
        <w:rPr>
          <w:rFonts w:ascii="Times New Roman" w:eastAsia="Times New Roman" w:hAnsi="Times New Roman" w:cs="Times New Roman"/>
          <w:b/>
          <w:lang w:val="fr-FR"/>
        </w:rPr>
        <w:t>tpop</w:t>
      </w:r>
      <w:proofErr w:type="spellEnd"/>
    </w:p>
    <w:p w14:paraId="2726935F" w14:textId="77777777" w:rsid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F06F1E" w14:textId="77777777" w:rsid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E38FF0" w14:textId="6323E75D" w:rsidR="00AA681D" w:rsidRP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 w:rsidRPr="00AA681D">
        <w:rPr>
          <w:rFonts w:ascii="Times New Roman" w:eastAsia="Times New Roman" w:hAnsi="Times New Roman" w:cs="Times New Roman"/>
          <w:lang w:val="fr-FR"/>
        </w:rPr>
        <w:t>on</w:t>
      </w:r>
      <w:proofErr w:type="gramEnd"/>
      <w:r w:rsidRPr="00AA681D">
        <w:rPr>
          <w:rFonts w:ascii="Times New Roman" w:eastAsia="Times New Roman" w:hAnsi="Times New Roman" w:cs="Times New Roman"/>
          <w:lang w:val="fr-FR"/>
        </w:rPr>
        <w:t xml:space="preserve"> trouve : </w:t>
      </w:r>
      <w:r w:rsidRPr="00AA681D">
        <w:rPr>
          <w:rFonts w:ascii="Times New Roman" w:eastAsia="Times New Roman" w:hAnsi="Times New Roman" w:cs="Times New Roman"/>
          <w:color w:val="FF0000"/>
          <w:lang w:val="fr-FR"/>
        </w:rPr>
        <w:t>14694</w:t>
      </w:r>
    </w:p>
    <w:p w14:paraId="3254711A" w14:textId="77777777" w:rsidR="00AA681D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6B6E467" w14:textId="77777777" w:rsidR="00AA681D" w:rsidRPr="000C77AC" w:rsidRDefault="00AA681D" w:rsidP="00AA681D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BE83E2C" w14:textId="77777777" w:rsidR="005C258F" w:rsidRDefault="005C258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48B6CDF" w14:textId="77777777" w:rsidR="00C6094D" w:rsidRPr="00C6094D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6094D">
        <w:rPr>
          <w:rFonts w:ascii="Times New Roman" w:hAnsi="Times New Roman" w:cs="Times New Roman"/>
          <w:b/>
          <w:lang w:val="en-CA"/>
        </w:rPr>
        <w:t>sort</w:t>
      </w:r>
      <w:proofErr w:type="gramEnd"/>
      <w:r w:rsidRPr="00C6094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6094D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13DC7D55" w14:textId="77777777" w:rsidR="00C6094D" w:rsidRPr="00C6094D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6094D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C6094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6094D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C6094D">
        <w:rPr>
          <w:rFonts w:ascii="Times New Roman" w:hAnsi="Times New Roman" w:cs="Times New Roman"/>
          <w:b/>
          <w:lang w:val="en-CA"/>
        </w:rPr>
        <w:t>=</w:t>
      </w:r>
      <w:proofErr w:type="spellStart"/>
      <w:r w:rsidRPr="00C6094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C6094D">
        <w:rPr>
          <w:rFonts w:ascii="Times New Roman" w:hAnsi="Times New Roman" w:cs="Times New Roman"/>
          <w:b/>
          <w:lang w:val="en-CA"/>
        </w:rPr>
        <w:t>/$</w:t>
      </w:r>
      <w:proofErr w:type="spellStart"/>
      <w:r w:rsidRPr="00C6094D">
        <w:rPr>
          <w:rFonts w:ascii="Times New Roman" w:hAnsi="Times New Roman" w:cs="Times New Roman"/>
          <w:b/>
          <w:lang w:val="en-CA"/>
        </w:rPr>
        <w:t>tpop</w:t>
      </w:r>
      <w:proofErr w:type="spellEnd"/>
    </w:p>
    <w:p w14:paraId="0CC0E2F3" w14:textId="77777777" w:rsidR="00C6094D" w:rsidRPr="00C6094D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C6094D">
        <w:rPr>
          <w:rFonts w:ascii="Times New Roman" w:hAnsi="Times New Roman" w:cs="Times New Roman"/>
          <w:b/>
          <w:lang w:val="fr-FR"/>
        </w:rPr>
        <w:t>gen</w:t>
      </w:r>
      <w:proofErr w:type="spellEnd"/>
      <w:r w:rsidRPr="00C6094D">
        <w:rPr>
          <w:rFonts w:ascii="Times New Roman" w:hAnsi="Times New Roman" w:cs="Times New Roman"/>
          <w:b/>
          <w:lang w:val="fr-FR"/>
        </w:rPr>
        <w:t xml:space="preserve"> p=</w:t>
      </w:r>
      <w:proofErr w:type="spellStart"/>
      <w:proofErr w:type="gramStart"/>
      <w:r w:rsidRPr="00C6094D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C6094D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Pr="00C6094D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C6094D">
        <w:rPr>
          <w:rFonts w:ascii="Times New Roman" w:hAnsi="Times New Roman" w:cs="Times New Roman"/>
          <w:b/>
          <w:lang w:val="fr-FR"/>
        </w:rPr>
        <w:t>)</w:t>
      </w:r>
    </w:p>
    <w:p w14:paraId="0838FF70" w14:textId="5ECF392D" w:rsidR="00C6094D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C6094D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C6094D">
        <w:rPr>
          <w:rFonts w:ascii="Times New Roman" w:hAnsi="Times New Roman" w:cs="Times New Roman"/>
          <w:b/>
          <w:lang w:val="fr-FR"/>
        </w:rPr>
        <w:t xml:space="preserve"> q=</w:t>
      </w:r>
      <w:proofErr w:type="spellStart"/>
      <w:r w:rsidRPr="00C6094D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4ED15654" w14:textId="77777777" w:rsidR="00C6094D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FE9AC55" w14:textId="77777777" w:rsidR="00C6094D" w:rsidRPr="00A5164E" w:rsidRDefault="00C6094D" w:rsidP="00C6094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11B7B076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AC25318" w14:textId="77777777" w:rsidR="00CD7564" w:rsidRDefault="00CD7564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4CD4911" w14:textId="09E012AA" w:rsidR="00EC156F" w:rsidRDefault="00EC156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Preserve</w:t>
      </w:r>
      <w:proofErr w:type="spellEnd"/>
    </w:p>
    <w:p w14:paraId="7C81CE21" w14:textId="55C53B0B" w:rsidR="00EC156F" w:rsidRDefault="00EC156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Keep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if p&lt;=0.95</w:t>
      </w:r>
    </w:p>
    <w:p w14:paraId="6DE44DCF" w14:textId="5413C02A" w:rsidR="00623A2E" w:rsidRDefault="00926121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926121">
        <w:rPr>
          <w:rFonts w:ascii="Times New Roman" w:hAnsi="Times New Roman" w:cs="Times New Roman"/>
          <w:b/>
          <w:lang w:val="fr-FR"/>
        </w:rPr>
        <w:t xml:space="preserve">line p q, </w:t>
      </w:r>
      <w:proofErr w:type="spellStart"/>
      <w:proofErr w:type="gramStart"/>
      <w:r w:rsidRPr="00926121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926121">
        <w:rPr>
          <w:rFonts w:ascii="Times New Roman" w:hAnsi="Times New Roman" w:cs="Times New Roman"/>
          <w:b/>
          <w:lang w:val="fr-FR"/>
        </w:rPr>
        <w:t>(</w:t>
      </w:r>
      <w:proofErr w:type="gramEnd"/>
      <w:r w:rsidRPr="00926121">
        <w:rPr>
          <w:rFonts w:ascii="Times New Roman" w:hAnsi="Times New Roman" w:cs="Times New Roman"/>
          <w:b/>
          <w:lang w:val="fr-FR"/>
        </w:rPr>
        <w:t xml:space="preserve">courbe de distribution cumulative) </w:t>
      </w:r>
      <w:proofErr w:type="spellStart"/>
      <w:r w:rsidRPr="00926121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926121">
        <w:rPr>
          <w:rFonts w:ascii="Times New Roman" w:hAnsi="Times New Roman" w:cs="Times New Roman"/>
          <w:b/>
          <w:lang w:val="fr-FR"/>
        </w:rPr>
        <w:t xml:space="preserve">(dépenses par habitant)  </w:t>
      </w:r>
      <w:proofErr w:type="spellStart"/>
      <w:r w:rsidRPr="00926121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926121">
        <w:rPr>
          <w:rFonts w:ascii="Times New Roman" w:hAnsi="Times New Roman" w:cs="Times New Roman"/>
          <w:b/>
          <w:lang w:val="fr-FR"/>
        </w:rPr>
        <w:t xml:space="preserve">(centiles (P)) </w:t>
      </w:r>
      <w:proofErr w:type="spellStart"/>
      <w:r w:rsidRPr="00926121">
        <w:rPr>
          <w:rFonts w:ascii="Times New Roman" w:hAnsi="Times New Roman" w:cs="Times New Roman"/>
          <w:b/>
          <w:lang w:val="fr-FR"/>
        </w:rPr>
        <w:t>ylab</w:t>
      </w:r>
      <w:proofErr w:type="spellEnd"/>
      <w:r w:rsidRPr="00926121">
        <w:rPr>
          <w:rFonts w:ascii="Times New Roman" w:hAnsi="Times New Roman" w:cs="Times New Roman"/>
          <w:b/>
          <w:lang w:val="fr-FR"/>
        </w:rPr>
        <w:t>(0(.1) 0.95,ang(</w:t>
      </w:r>
      <w:proofErr w:type="spellStart"/>
      <w:r w:rsidRPr="00926121">
        <w:rPr>
          <w:rFonts w:ascii="Times New Roman" w:hAnsi="Times New Roman" w:cs="Times New Roman"/>
          <w:b/>
          <w:lang w:val="fr-FR"/>
        </w:rPr>
        <w:t>hor</w:t>
      </w:r>
      <w:proofErr w:type="spellEnd"/>
      <w:r w:rsidRPr="00926121">
        <w:rPr>
          <w:rFonts w:ascii="Times New Roman" w:hAnsi="Times New Roman" w:cs="Times New Roman"/>
          <w:b/>
          <w:lang w:val="fr-FR"/>
        </w:rPr>
        <w:t>))</w:t>
      </w:r>
    </w:p>
    <w:p w14:paraId="0A76FF2C" w14:textId="267561FC" w:rsidR="00EC156F" w:rsidRDefault="00EC156F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restore</w:t>
      </w:r>
      <w:proofErr w:type="gramEnd"/>
    </w:p>
    <w:p w14:paraId="6A89F927" w14:textId="53709B75" w:rsidR="00623A2E" w:rsidRDefault="00235A9B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235A9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19218F8" wp14:editId="786846CA">
            <wp:extent cx="5029200" cy="3657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AE29" w14:textId="77777777" w:rsidR="00B53F9B" w:rsidRDefault="00B53F9B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2CB13902" w14:textId="77777777" w:rsidR="00B53F9B" w:rsidRDefault="00B53F9B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6C5F8B8" w14:textId="77777777" w:rsidR="00E63B76" w:rsidRPr="00A5164E" w:rsidRDefault="00E63B76" w:rsidP="00623A2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77777777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0DB40C4" w14:textId="326E166C" w:rsidR="0008219C" w:rsidRDefault="005705B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preserve</w:t>
      </w:r>
      <w:proofErr w:type="spellEnd"/>
      <w:proofErr w:type="gramEnd"/>
    </w:p>
    <w:p w14:paraId="1005201C" w14:textId="2E16FEA5" w:rsidR="005705BF" w:rsidRDefault="005705B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Keep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if p&lt;=0.95</w:t>
      </w:r>
    </w:p>
    <w:p w14:paraId="4333B9DC" w14:textId="77777777" w:rsidR="005705BF" w:rsidRDefault="005705B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A1C00A4" w14:textId="1F52CFAB" w:rsidR="009023DF" w:rsidRDefault="009023D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9023DF">
        <w:rPr>
          <w:rFonts w:ascii="Times New Roman" w:hAnsi="Times New Roman" w:cs="Times New Roman"/>
          <w:b/>
          <w:lang w:val="fr-FR"/>
        </w:rPr>
        <w:t xml:space="preserve">line q </w:t>
      </w:r>
      <w:proofErr w:type="gramStart"/>
      <w:r w:rsidRPr="009023DF">
        <w:rPr>
          <w:rFonts w:ascii="Times New Roman" w:hAnsi="Times New Roman" w:cs="Times New Roman"/>
          <w:b/>
          <w:lang w:val="fr-FR"/>
        </w:rPr>
        <w:t>p ,</w:t>
      </w:r>
      <w:proofErr w:type="gramEnd"/>
      <w:r w:rsidRPr="009023D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023DF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9023DF">
        <w:rPr>
          <w:rFonts w:ascii="Times New Roman" w:hAnsi="Times New Roman" w:cs="Times New Roman"/>
          <w:b/>
          <w:lang w:val="fr-FR"/>
        </w:rPr>
        <w:t xml:space="preserve">(courbe des quantiles)  </w:t>
      </w:r>
      <w:proofErr w:type="spellStart"/>
      <w:r w:rsidRPr="009023DF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9023DF">
        <w:rPr>
          <w:rFonts w:ascii="Times New Roman" w:hAnsi="Times New Roman" w:cs="Times New Roman"/>
          <w:b/>
          <w:lang w:val="fr-FR"/>
        </w:rPr>
        <w:t xml:space="preserve">(centiles (p)) </w:t>
      </w:r>
      <w:proofErr w:type="spellStart"/>
      <w:r w:rsidRPr="009023DF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9023DF">
        <w:rPr>
          <w:rFonts w:ascii="Times New Roman" w:hAnsi="Times New Roman" w:cs="Times New Roman"/>
          <w:b/>
          <w:lang w:val="fr-FR"/>
        </w:rPr>
        <w:t>(quantiles )</w:t>
      </w:r>
    </w:p>
    <w:p w14:paraId="46F58A1E" w14:textId="77777777" w:rsidR="009023DF" w:rsidRDefault="009023D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45EFD7C" w14:textId="0B2F4622" w:rsidR="005705BF" w:rsidRDefault="005705B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restore</w:t>
      </w:r>
      <w:proofErr w:type="gramEnd"/>
    </w:p>
    <w:p w14:paraId="555BF533" w14:textId="77777777" w:rsidR="0035614F" w:rsidRDefault="0035614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3DA92B3" w14:textId="77777777" w:rsidR="0035614F" w:rsidRDefault="0035614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33AA975" w14:textId="0E5523A4" w:rsidR="0035614F" w:rsidRDefault="0035614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35614F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B2614A2" wp14:editId="61E0F648">
            <wp:extent cx="5029200" cy="3657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872D" w14:textId="01C03EDB" w:rsidR="009023DF" w:rsidRDefault="009023D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90EA0DC" w14:textId="77777777" w:rsidR="009023DF" w:rsidRDefault="009023DF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EAADA76" w14:textId="2B8BE472" w:rsidR="00C206C2" w:rsidRDefault="00C206C2" w:rsidP="00C206C2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Commentaire : </w:t>
      </w:r>
      <w:r>
        <w:rPr>
          <w:rFonts w:ascii="Times New Roman" w:hAnsi="Times New Roman" w:cs="Times New Roman"/>
          <w:b/>
          <w:lang w:val="fr-FR"/>
        </w:rPr>
        <w:t xml:space="preserve">La courbe indique une répartition assez inégalitaire des dépenses par tête. En effet  </w:t>
      </w:r>
      <w:proofErr w:type="gramStart"/>
      <w:r w:rsidRPr="00DA50B2">
        <w:rPr>
          <w:rFonts w:ascii="Times New Roman" w:hAnsi="Times New Roman" w:cs="Times New Roman"/>
          <w:b/>
          <w:lang w:val="fr-FR"/>
        </w:rPr>
        <w:t>p90(</w:t>
      </w:r>
      <w:proofErr w:type="spellStart"/>
      <w:proofErr w:type="gramEnd"/>
      <w:r w:rsidRPr="00DA50B2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DA50B2">
        <w:rPr>
          <w:rFonts w:ascii="Times New Roman" w:hAnsi="Times New Roman" w:cs="Times New Roman"/>
          <w:b/>
          <w:lang w:val="fr-FR"/>
        </w:rPr>
        <w:t>)</w:t>
      </w:r>
      <w:r>
        <w:rPr>
          <w:rFonts w:ascii="Times New Roman" w:hAnsi="Times New Roman" w:cs="Times New Roman"/>
          <w:b/>
          <w:lang w:val="fr-FR"/>
        </w:rPr>
        <w:t xml:space="preserve">= </w:t>
      </w:r>
      <w:r w:rsidRPr="00DA50B2">
        <w:rPr>
          <w:rFonts w:ascii="Times New Roman" w:hAnsi="Times New Roman" w:cs="Times New Roman"/>
          <w:b/>
          <w:lang w:val="fr-FR"/>
        </w:rPr>
        <w:t>255003.75</w:t>
      </w:r>
      <w:r>
        <w:rPr>
          <w:rFonts w:ascii="Times New Roman" w:hAnsi="Times New Roman" w:cs="Times New Roman"/>
          <w:b/>
          <w:lang w:val="fr-FR"/>
        </w:rPr>
        <w:t xml:space="preserve">  alors que p10(</w:t>
      </w:r>
      <w:proofErr w:type="spellStart"/>
      <w:r>
        <w:rPr>
          <w:rFonts w:ascii="Times New Roman" w:hAnsi="Times New Roman" w:cs="Times New Roman"/>
          <w:b/>
          <w:lang w:val="fr-FR"/>
        </w:rPr>
        <w:t>pcexp</w:t>
      </w:r>
      <w:proofErr w:type="spellEnd"/>
      <w:r>
        <w:rPr>
          <w:rFonts w:ascii="Times New Roman" w:hAnsi="Times New Roman" w:cs="Times New Roman"/>
          <w:b/>
          <w:lang w:val="fr-FR"/>
        </w:rPr>
        <w:t>)=</w:t>
      </w:r>
      <w:r w:rsidRPr="00DA50B2">
        <w:t xml:space="preserve"> </w:t>
      </w:r>
      <w:r w:rsidRPr="00DA50B2">
        <w:rPr>
          <w:rFonts w:ascii="Times New Roman" w:hAnsi="Times New Roman" w:cs="Times New Roman"/>
          <w:b/>
          <w:lang w:val="fr-FR"/>
        </w:rPr>
        <w:t>39172.714</w:t>
      </w:r>
      <w:r>
        <w:rPr>
          <w:rFonts w:ascii="Times New Roman" w:hAnsi="Times New Roman" w:cs="Times New Roman"/>
          <w:b/>
          <w:lang w:val="fr-FR"/>
        </w:rPr>
        <w:t xml:space="preserve">  soit un rapport 6,5.</w:t>
      </w:r>
    </w:p>
    <w:p w14:paraId="251BF7AD" w14:textId="79C473CE" w:rsidR="00C206C2" w:rsidRPr="00A5164E" w:rsidRDefault="00C206C2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8F4C298" w14:textId="77777777" w:rsidR="000B2080" w:rsidRPr="002E54D9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627847" w14:textId="300590B3" w:rsidR="000B2080" w:rsidRPr="006C171C" w:rsidRDefault="00782C8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c_quantile</w:t>
      </w:r>
      <w:proofErr w:type="spell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pcexp</w:t>
      </w:r>
      <w:proofErr w:type="spell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 xml:space="preserve">, </w:t>
      </w:r>
      <w:proofErr w:type="spellStart"/>
      <w:proofErr w:type="gramStart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hs</w:t>
      </w:r>
      <w:proofErr w:type="spell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(</w:t>
      </w:r>
      <w:proofErr w:type="spellStart"/>
      <w:proofErr w:type="gram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hhsize</w:t>
      </w:r>
      <w:proofErr w:type="spell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 xml:space="preserve">) </w:t>
      </w:r>
      <w:proofErr w:type="spellStart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hgroup</w:t>
      </w:r>
      <w:proofErr w:type="spellEnd"/>
      <w:r w:rsidRPr="006C171C">
        <w:rPr>
          <w:rFonts w:ascii="Times New Roman" w:hAnsi="Times New Roman" w:cs="Times New Roman"/>
          <w:b/>
          <w:sz w:val="28"/>
          <w:szCs w:val="28"/>
          <w:lang w:val="fr-FR"/>
        </w:rPr>
        <w:t>(zone)</w:t>
      </w:r>
      <w:r w:rsidR="00BC22D4" w:rsidRPr="006C171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min(0) max(0.95)</w:t>
      </w:r>
    </w:p>
    <w:p w14:paraId="30903DAD" w14:textId="376DC8D1" w:rsidR="004867F9" w:rsidRDefault="0090565B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90565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378B82C" wp14:editId="14DB2D83">
            <wp:extent cx="5029200" cy="365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9BA9" w14:textId="77777777" w:rsidR="006C28D5" w:rsidRDefault="006C28D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B8E690D" w14:textId="6E3CDDF9" w:rsidR="006C28D5" w:rsidRDefault="006C28D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1D6BF08" w14:textId="6AA3245E" w:rsidR="009B7A59" w:rsidRDefault="009B7A59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5E6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Commentaires</w:t>
      </w:r>
      <w:r w:rsidRPr="009B7A59">
        <w:rPr>
          <w:rFonts w:ascii="Times New Roman" w:hAnsi="Times New Roman" w:cs="Times New Roman"/>
          <w:sz w:val="24"/>
          <w:szCs w:val="24"/>
          <w:lang w:val="fr-FR"/>
        </w:rPr>
        <w:t xml:space="preserve"> : Ces deux courbes indiquent une forte </w:t>
      </w:r>
      <w:r>
        <w:rPr>
          <w:rFonts w:ascii="Times New Roman" w:hAnsi="Times New Roman" w:cs="Times New Roman"/>
          <w:sz w:val="24"/>
          <w:szCs w:val="24"/>
          <w:lang w:val="fr-FR"/>
        </w:rPr>
        <w:t>disparité</w:t>
      </w:r>
      <w:r w:rsidRPr="009B7A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entre</w:t>
      </w:r>
      <w:r w:rsidRPr="009B7A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Pr="009B7A59">
        <w:rPr>
          <w:rFonts w:ascii="Times New Roman" w:hAnsi="Times New Roman" w:cs="Times New Roman"/>
          <w:sz w:val="24"/>
          <w:szCs w:val="24"/>
          <w:lang w:val="fr-FR"/>
        </w:rPr>
        <w:t xml:space="preserve"> deux entités. On note aussi que le milieu urbain </w:t>
      </w:r>
      <w:proofErr w:type="spellStart"/>
      <w:r w:rsidRPr="009B7A59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9B7A59">
        <w:rPr>
          <w:rFonts w:ascii="Times New Roman" w:hAnsi="Times New Roman" w:cs="Times New Roman"/>
          <w:sz w:val="24"/>
          <w:szCs w:val="24"/>
          <w:lang w:val="fr-FR"/>
        </w:rPr>
        <w:t xml:space="preserve"> un niveau de dépenses par tête plus élevés que le milieu rural (dominance complète</w:t>
      </w:r>
      <w:r>
        <w:rPr>
          <w:rFonts w:ascii="Times New Roman" w:hAnsi="Times New Roman" w:cs="Times New Roman"/>
          <w:sz w:val="24"/>
          <w:szCs w:val="24"/>
          <w:lang w:val="fr-FR"/>
        </w:rPr>
        <w:t>). En effet, les quantiles du milieu urbain sont systématiquement supérieurs à ceux du milieu rural.</w:t>
      </w:r>
    </w:p>
    <w:p w14:paraId="29FE0BC7" w14:textId="4FF99697" w:rsidR="001E2F63" w:rsidRDefault="001E2F63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notera également que le milieu  tant à être un peu plus homogène au regard de l’évolution des quantiles en fonction des centiles.</w:t>
      </w:r>
    </w:p>
    <w:p w14:paraId="289AD7C9" w14:textId="666B70F1" w:rsidR="004867F9" w:rsidRPr="009B7A59" w:rsidRDefault="009B7A59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3516E8FE" w14:textId="77777777" w:rsidR="00433B7F" w:rsidRPr="00D65106" w:rsidRDefault="00433B7F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D7E6ABD" w:rsidR="004C3339" w:rsidRPr="00A040A7" w:rsidRDefault="00D100B4">
      <w:pPr>
        <w:rPr>
          <w:rFonts w:ascii="Times New Roman" w:hAnsi="Times New Roman" w:cs="Times New Roman"/>
          <w:b/>
          <w:lang w:val="fr-FR"/>
        </w:rPr>
      </w:pPr>
      <w:proofErr w:type="spellStart"/>
      <w:r w:rsidRPr="00A040A7">
        <w:rPr>
          <w:rFonts w:ascii="Times New Roman" w:hAnsi="Times New Roman" w:cs="Times New Roman"/>
          <w:b/>
          <w:lang w:val="fr-FR"/>
        </w:rPr>
        <w:t>cdensity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 w:rsidRPr="00A040A7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Pr="00A040A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popb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(1) type(den) min(0) max(1000000)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(Fréquences)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depenses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 xml:space="preserve"> par tête) </w:t>
      </w:r>
      <w:proofErr w:type="spellStart"/>
      <w:r w:rsidRPr="00A040A7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A040A7">
        <w:rPr>
          <w:rFonts w:ascii="Times New Roman" w:hAnsi="Times New Roman" w:cs="Times New Roman"/>
          <w:b/>
          <w:lang w:val="fr-FR"/>
        </w:rPr>
        <w:t>(Courbe de densité des dépenses par habitant en fonction du sexe du CM)</w:t>
      </w:r>
    </w:p>
    <w:p w14:paraId="2D1C7FA0" w14:textId="77777777" w:rsidR="00BB070D" w:rsidRDefault="00BB070D">
      <w:pPr>
        <w:rPr>
          <w:rFonts w:ascii="Times New Roman" w:hAnsi="Times New Roman" w:cs="Times New Roman"/>
          <w:lang w:val="fr-FR"/>
        </w:rPr>
      </w:pPr>
    </w:p>
    <w:p w14:paraId="3958F88A" w14:textId="3F6B5846" w:rsidR="00BB070D" w:rsidRDefault="00BB070D">
      <w:pPr>
        <w:rPr>
          <w:rFonts w:ascii="Times New Roman" w:hAnsi="Times New Roman" w:cs="Times New Roman"/>
          <w:lang w:val="fr-FR"/>
        </w:rPr>
      </w:pPr>
      <w:r w:rsidRPr="00BB07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E4FA19" wp14:editId="47165944">
            <wp:extent cx="5029200" cy="3657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561F" w14:textId="77777777" w:rsidR="00D76266" w:rsidRDefault="00D76266">
      <w:pPr>
        <w:rPr>
          <w:rFonts w:ascii="Times New Roman" w:hAnsi="Times New Roman" w:cs="Times New Roman"/>
          <w:lang w:val="fr-FR"/>
        </w:rPr>
      </w:pPr>
    </w:p>
    <w:p w14:paraId="3391A0A1" w14:textId="56995C4F" w:rsidR="00D76266" w:rsidRPr="009374F1" w:rsidRDefault="00D76266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lang w:val="fr-FR"/>
        </w:rPr>
        <w:t>Commentaires </w:t>
      </w:r>
      <w:proofErr w:type="gramStart"/>
      <w:r>
        <w:rPr>
          <w:rFonts w:ascii="Times New Roman" w:hAnsi="Times New Roman" w:cs="Times New Roman"/>
          <w:lang w:val="fr-FR"/>
        </w:rPr>
        <w:t xml:space="preserve">:  </w:t>
      </w:r>
      <w:r w:rsidRPr="009374F1">
        <w:rPr>
          <w:rFonts w:ascii="Times New Roman" w:hAnsi="Times New Roman" w:cs="Times New Roman"/>
          <w:b/>
          <w:lang w:val="fr-FR"/>
        </w:rPr>
        <w:t>Les</w:t>
      </w:r>
      <w:proofErr w:type="gramEnd"/>
      <w:r w:rsidRPr="009374F1">
        <w:rPr>
          <w:rFonts w:ascii="Times New Roman" w:hAnsi="Times New Roman" w:cs="Times New Roman"/>
          <w:b/>
          <w:lang w:val="fr-FR"/>
        </w:rPr>
        <w:t xml:space="preserve"> deux fonctions de densités indiquent</w:t>
      </w:r>
      <w:r w:rsidR="00FD5230" w:rsidRPr="009374F1">
        <w:rPr>
          <w:rFonts w:ascii="Times New Roman" w:hAnsi="Times New Roman" w:cs="Times New Roman"/>
          <w:b/>
          <w:lang w:val="fr-FR"/>
        </w:rPr>
        <w:t> :</w:t>
      </w:r>
    </w:p>
    <w:p w14:paraId="5477163E" w14:textId="7AA5F3E4" w:rsidR="00FD5230" w:rsidRPr="009374F1" w:rsidRDefault="00FD5230" w:rsidP="00FD523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lang w:val="fr-FR"/>
        </w:rPr>
      </w:pPr>
      <w:r w:rsidRPr="009374F1">
        <w:rPr>
          <w:rFonts w:ascii="Times New Roman" w:hAnsi="Times New Roman" w:cs="Times New Roman"/>
          <w:b/>
          <w:lang w:val="fr-FR"/>
        </w:rPr>
        <w:t>Une dissemblance des fonctions de densité indiquant que les deux populations ont des dépenses par habitant qui ne suivent pas les mêmes lois (hétérogénéité de la population) ;</w:t>
      </w:r>
    </w:p>
    <w:p w14:paraId="69D91A6F" w14:textId="77777777" w:rsidR="00B84792" w:rsidRPr="009374F1" w:rsidRDefault="00FD5230" w:rsidP="00FD523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lang w:val="fr-FR"/>
        </w:rPr>
      </w:pPr>
      <w:r w:rsidRPr="009374F1">
        <w:rPr>
          <w:rFonts w:ascii="Times New Roman" w:hAnsi="Times New Roman" w:cs="Times New Roman"/>
          <w:b/>
          <w:lang w:val="fr-FR"/>
        </w:rPr>
        <w:t>Les ménages à chef Homme ont en moyenne moins de dépenses par habitant que les femmes.</w:t>
      </w:r>
    </w:p>
    <w:p w14:paraId="2AB2CDBA" w14:textId="675ADC54" w:rsidR="00FD5230" w:rsidRPr="009374F1" w:rsidRDefault="00B84792" w:rsidP="00FD523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lang w:val="fr-FR"/>
        </w:rPr>
      </w:pPr>
      <w:r w:rsidRPr="009374F1">
        <w:rPr>
          <w:rFonts w:ascii="Times New Roman" w:hAnsi="Times New Roman" w:cs="Times New Roman"/>
          <w:b/>
          <w:lang w:val="fr-FR"/>
        </w:rPr>
        <w:t xml:space="preserve">Pour les deux </w:t>
      </w:r>
      <w:r w:rsidR="00C53755" w:rsidRPr="009374F1">
        <w:rPr>
          <w:rFonts w:ascii="Times New Roman" w:hAnsi="Times New Roman" w:cs="Times New Roman"/>
          <w:b/>
          <w:lang w:val="fr-FR"/>
        </w:rPr>
        <w:t>sous-groupes</w:t>
      </w:r>
      <w:r w:rsidRPr="009374F1">
        <w:rPr>
          <w:rFonts w:ascii="Times New Roman" w:hAnsi="Times New Roman" w:cs="Times New Roman"/>
          <w:b/>
          <w:lang w:val="fr-FR"/>
        </w:rPr>
        <w:t xml:space="preserve"> il y a des ménages av</w:t>
      </w:r>
      <w:bookmarkStart w:id="0" w:name="_GoBack"/>
      <w:bookmarkEnd w:id="0"/>
      <w:r w:rsidRPr="009374F1">
        <w:rPr>
          <w:rFonts w:ascii="Times New Roman" w:hAnsi="Times New Roman" w:cs="Times New Roman"/>
          <w:b/>
          <w:lang w:val="fr-FR"/>
        </w:rPr>
        <w:t xml:space="preserve">ec des hauts niveaux de revenus mêmes si ils sont peu nombreux et les ménages ayant les des femmes à leur tête sont relativement plus présents dans les catégories à forte dépense par  tête. </w:t>
      </w:r>
      <w:r w:rsidR="00FD5230" w:rsidRPr="009374F1">
        <w:rPr>
          <w:rFonts w:ascii="Times New Roman" w:hAnsi="Times New Roman" w:cs="Times New Roman"/>
          <w:b/>
          <w:lang w:val="fr-FR"/>
        </w:rPr>
        <w:t xml:space="preserve"> </w:t>
      </w:r>
    </w:p>
    <w:sectPr w:rsidR="00FD5230" w:rsidRPr="009374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7BB0DA7"/>
    <w:multiLevelType w:val="hybridMultilevel"/>
    <w:tmpl w:val="2AD6D272"/>
    <w:lvl w:ilvl="0" w:tplc="B83C8E1C">
      <w:start w:val="1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110CF"/>
    <w:rsid w:val="0008219C"/>
    <w:rsid w:val="0009606F"/>
    <w:rsid w:val="000A626D"/>
    <w:rsid w:val="000B2080"/>
    <w:rsid w:val="000E2045"/>
    <w:rsid w:val="00136F73"/>
    <w:rsid w:val="00163C96"/>
    <w:rsid w:val="00177E32"/>
    <w:rsid w:val="001B53DD"/>
    <w:rsid w:val="001E2F63"/>
    <w:rsid w:val="00202347"/>
    <w:rsid w:val="00214DE6"/>
    <w:rsid w:val="00224AAA"/>
    <w:rsid w:val="00226814"/>
    <w:rsid w:val="00235A9B"/>
    <w:rsid w:val="002376AC"/>
    <w:rsid w:val="0024191D"/>
    <w:rsid w:val="002679F5"/>
    <w:rsid w:val="0027584B"/>
    <w:rsid w:val="002A202B"/>
    <w:rsid w:val="002A2D04"/>
    <w:rsid w:val="002B12CB"/>
    <w:rsid w:val="002F71B0"/>
    <w:rsid w:val="003077A5"/>
    <w:rsid w:val="003425CE"/>
    <w:rsid w:val="003509B7"/>
    <w:rsid w:val="003550C2"/>
    <w:rsid w:val="0035614F"/>
    <w:rsid w:val="003C07D7"/>
    <w:rsid w:val="003C31FF"/>
    <w:rsid w:val="003C3B92"/>
    <w:rsid w:val="00415691"/>
    <w:rsid w:val="0042210B"/>
    <w:rsid w:val="00433B7F"/>
    <w:rsid w:val="004364AE"/>
    <w:rsid w:val="00441B3A"/>
    <w:rsid w:val="004519F9"/>
    <w:rsid w:val="00455BBF"/>
    <w:rsid w:val="004729F4"/>
    <w:rsid w:val="004747CC"/>
    <w:rsid w:val="00480174"/>
    <w:rsid w:val="004867F9"/>
    <w:rsid w:val="004877BB"/>
    <w:rsid w:val="00496DC5"/>
    <w:rsid w:val="004B1692"/>
    <w:rsid w:val="004C3339"/>
    <w:rsid w:val="004D50C0"/>
    <w:rsid w:val="00500ECE"/>
    <w:rsid w:val="005060E9"/>
    <w:rsid w:val="005114F9"/>
    <w:rsid w:val="00531392"/>
    <w:rsid w:val="005705BF"/>
    <w:rsid w:val="00596F5A"/>
    <w:rsid w:val="005C258F"/>
    <w:rsid w:val="005D1494"/>
    <w:rsid w:val="005D3D7D"/>
    <w:rsid w:val="00623A2E"/>
    <w:rsid w:val="00634572"/>
    <w:rsid w:val="006411AE"/>
    <w:rsid w:val="00653DD7"/>
    <w:rsid w:val="006A34EC"/>
    <w:rsid w:val="006A4F07"/>
    <w:rsid w:val="006A7B5E"/>
    <w:rsid w:val="006C16EB"/>
    <w:rsid w:val="006C171C"/>
    <w:rsid w:val="006C28D5"/>
    <w:rsid w:val="007051F6"/>
    <w:rsid w:val="007209E7"/>
    <w:rsid w:val="00736D95"/>
    <w:rsid w:val="00757270"/>
    <w:rsid w:val="00770BC9"/>
    <w:rsid w:val="00782C85"/>
    <w:rsid w:val="00792985"/>
    <w:rsid w:val="007E4355"/>
    <w:rsid w:val="007E5749"/>
    <w:rsid w:val="007E6D7C"/>
    <w:rsid w:val="00835117"/>
    <w:rsid w:val="00837971"/>
    <w:rsid w:val="00846C5F"/>
    <w:rsid w:val="008C43D7"/>
    <w:rsid w:val="008F350B"/>
    <w:rsid w:val="009023DF"/>
    <w:rsid w:val="0090244B"/>
    <w:rsid w:val="0090565B"/>
    <w:rsid w:val="00905E07"/>
    <w:rsid w:val="00926121"/>
    <w:rsid w:val="009374F1"/>
    <w:rsid w:val="00981255"/>
    <w:rsid w:val="009B7A59"/>
    <w:rsid w:val="009C0AB7"/>
    <w:rsid w:val="00A040A7"/>
    <w:rsid w:val="00A06454"/>
    <w:rsid w:val="00A20A23"/>
    <w:rsid w:val="00A21EEA"/>
    <w:rsid w:val="00A25EC7"/>
    <w:rsid w:val="00A40452"/>
    <w:rsid w:val="00A4605C"/>
    <w:rsid w:val="00A540FA"/>
    <w:rsid w:val="00A70C3D"/>
    <w:rsid w:val="00A86FBD"/>
    <w:rsid w:val="00AA681D"/>
    <w:rsid w:val="00B2725B"/>
    <w:rsid w:val="00B521F0"/>
    <w:rsid w:val="00B53F9B"/>
    <w:rsid w:val="00B73664"/>
    <w:rsid w:val="00B84792"/>
    <w:rsid w:val="00BB070D"/>
    <w:rsid w:val="00BC22D4"/>
    <w:rsid w:val="00C1016B"/>
    <w:rsid w:val="00C206C2"/>
    <w:rsid w:val="00C53755"/>
    <w:rsid w:val="00C6094D"/>
    <w:rsid w:val="00C77887"/>
    <w:rsid w:val="00C86542"/>
    <w:rsid w:val="00C964D3"/>
    <w:rsid w:val="00C967E7"/>
    <w:rsid w:val="00CA1361"/>
    <w:rsid w:val="00CC4673"/>
    <w:rsid w:val="00CD7564"/>
    <w:rsid w:val="00CF44A6"/>
    <w:rsid w:val="00D01831"/>
    <w:rsid w:val="00D100B4"/>
    <w:rsid w:val="00D35229"/>
    <w:rsid w:val="00D42345"/>
    <w:rsid w:val="00D70514"/>
    <w:rsid w:val="00D76266"/>
    <w:rsid w:val="00DA50B2"/>
    <w:rsid w:val="00DC105B"/>
    <w:rsid w:val="00DC289D"/>
    <w:rsid w:val="00DC40EB"/>
    <w:rsid w:val="00E63B76"/>
    <w:rsid w:val="00E802F2"/>
    <w:rsid w:val="00E9312B"/>
    <w:rsid w:val="00EC156F"/>
    <w:rsid w:val="00ED5E64"/>
    <w:rsid w:val="00EE39C4"/>
    <w:rsid w:val="00F0750D"/>
    <w:rsid w:val="00F10F4F"/>
    <w:rsid w:val="00F52D43"/>
    <w:rsid w:val="00F64ABC"/>
    <w:rsid w:val="00F6533B"/>
    <w:rsid w:val="00FD5230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1708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Namaro YAGO</cp:lastModifiedBy>
  <cp:revision>134</cp:revision>
  <dcterms:created xsi:type="dcterms:W3CDTF">2021-02-02T12:39:00Z</dcterms:created>
  <dcterms:modified xsi:type="dcterms:W3CDTF">2021-02-02T19:09:00Z</dcterms:modified>
</cp:coreProperties>
</file>