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96DF7" w14:textId="3371A42E"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5A1341">
        <w:rPr>
          <w:rFonts w:ascii="Times New Roman" w:eastAsia="Times New Roman" w:hAnsi="Times New Roman" w:cs="Times New Roman"/>
          <w:b/>
          <w:sz w:val="32"/>
          <w:szCs w:val="32"/>
          <w:lang w:val="fr-FR"/>
        </w:rPr>
        <w:t>6</w:t>
      </w:r>
      <w:r w:rsidR="00FE641A">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5A1341">
        <w:rPr>
          <w:rFonts w:ascii="Times New Roman" w:eastAsia="Times New Roman" w:hAnsi="Times New Roman" w:cs="Times New Roman"/>
          <w:b/>
          <w:sz w:val="32"/>
          <w:szCs w:val="32"/>
          <w:lang w:val="fr-FR"/>
        </w:rPr>
        <w:t>7</w:t>
      </w:r>
      <w:r w:rsidR="00FE641A">
        <w:rPr>
          <w:rFonts w:ascii="Times New Roman" w:eastAsia="Times New Roman" w:hAnsi="Times New Roman" w:cs="Times New Roman"/>
          <w:b/>
          <w:sz w:val="32"/>
          <w:szCs w:val="32"/>
          <w:lang w:val="fr-FR"/>
        </w:rPr>
        <w:t xml:space="preserve"> et </w:t>
      </w:r>
      <w:r w:rsidR="005A1341">
        <w:rPr>
          <w:rFonts w:ascii="Times New Roman" w:eastAsia="Times New Roman" w:hAnsi="Times New Roman" w:cs="Times New Roman"/>
          <w:b/>
          <w:sz w:val="32"/>
          <w:szCs w:val="32"/>
          <w:lang w:val="fr-FR"/>
        </w:rPr>
        <w:t>8</w:t>
      </w:r>
    </w:p>
    <w:p w14:paraId="29B43BEC" w14:textId="77777777" w:rsidR="001201A1" w:rsidRDefault="001201A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p>
    <w:p w14:paraId="4E01FF50" w14:textId="63FB1C18" w:rsidR="001201A1" w:rsidRDefault="001201A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Johany Dufour - 111157407</w:t>
      </w:r>
    </w:p>
    <w:p w14:paraId="30BC8016"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4A8AA049"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333F79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BAF6634" w14:textId="6D2B517A"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832525">
        <w:rPr>
          <w:rFonts w:ascii="Times New Roman" w:eastAsia="Times New Roman" w:hAnsi="Times New Roman" w:cs="Times New Roman"/>
          <w:i/>
          <w:sz w:val="24"/>
          <w:szCs w:val="24"/>
          <w:lang w:val="fr-FR"/>
        </w:rPr>
        <w:t>6</w:t>
      </w:r>
      <w:r w:rsidRPr="007E2E89">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7</w:t>
      </w:r>
      <w:r w:rsidR="008A2FE0">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8</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5A1341">
        <w:rPr>
          <w:rFonts w:ascii="Times New Roman" w:eastAsia="Times New Roman" w:hAnsi="Times New Roman" w:cs="Times New Roman"/>
          <w:i/>
          <w:sz w:val="24"/>
          <w:szCs w:val="24"/>
        </w:rPr>
        <w:t>ard</w:t>
      </w:r>
      <w:r w:rsidRPr="007E2E89">
        <w:rPr>
          <w:rFonts w:ascii="Times New Roman" w:eastAsia="Times New Roman" w:hAnsi="Times New Roman" w:cs="Times New Roman"/>
          <w:i/>
          <w:sz w:val="24"/>
          <w:szCs w:val="24"/>
        </w:rPr>
        <w:t xml:space="preserve">i le </w:t>
      </w:r>
      <w:r w:rsidR="00506B88">
        <w:rPr>
          <w:rFonts w:ascii="Times New Roman" w:eastAsia="Times New Roman" w:hAnsi="Times New Roman" w:cs="Times New Roman"/>
          <w:i/>
          <w:sz w:val="24"/>
          <w:szCs w:val="24"/>
        </w:rPr>
        <w:t>2</w:t>
      </w:r>
      <w:r w:rsidR="005A1341">
        <w:rPr>
          <w:rFonts w:ascii="Times New Roman" w:eastAsia="Times New Roman" w:hAnsi="Times New Roman" w:cs="Times New Roman"/>
          <w:i/>
          <w:sz w:val="24"/>
          <w:szCs w:val="24"/>
        </w:rPr>
        <w:t>3</w:t>
      </w:r>
      <w:r w:rsidR="00506B88">
        <w:rPr>
          <w:rFonts w:ascii="Times New Roman" w:eastAsia="Times New Roman" w:hAnsi="Times New Roman" w:cs="Times New Roman"/>
          <w:i/>
          <w:sz w:val="24"/>
          <w:szCs w:val="24"/>
        </w:rPr>
        <w:t xml:space="preserve"> mars à</w:t>
      </w:r>
      <w:r w:rsidRPr="007E2E89">
        <w:rPr>
          <w:rFonts w:ascii="Times New Roman" w:eastAsia="Times New Roman" w:hAnsi="Times New Roman" w:cs="Times New Roman"/>
          <w:i/>
          <w:sz w:val="24"/>
          <w:szCs w:val="24"/>
        </w:rPr>
        <w:t xml:space="preserve"> </w:t>
      </w:r>
      <w:r w:rsidR="005A134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52F0B1C1" w14:textId="77777777" w:rsidR="00DA07A7" w:rsidRDefault="00DA07A7">
      <w:pPr>
        <w:rPr>
          <w:lang w:val="fr-FR"/>
        </w:rPr>
      </w:pPr>
    </w:p>
    <w:p w14:paraId="76E02349" w14:textId="378C0EF5"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r w:rsidR="00351491">
        <w:rPr>
          <w:rFonts w:ascii="Times New Roman" w:hAnsi="Times New Roman"/>
          <w:color w:val="auto"/>
          <w:sz w:val="32"/>
          <w:szCs w:val="32"/>
          <w:lang w:val="fr-FR"/>
        </w:rPr>
        <w:t xml:space="preserve"> </w:t>
      </w:r>
      <w:r w:rsidRPr="004B26F1">
        <w:rPr>
          <w:rFonts w:ascii="Times New Roman" w:hAnsi="Times New Roman"/>
          <w:color w:val="auto"/>
          <w:sz w:val="32"/>
          <w:szCs w:val="32"/>
          <w:lang w:val="fr-FR"/>
        </w:rPr>
        <w:t>:</w:t>
      </w:r>
    </w:p>
    <w:p w14:paraId="0FB6901F"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9C3BE9D" w14:textId="77777777" w:rsidR="004B26F1" w:rsidRPr="00034E50" w:rsidRDefault="004B26F1" w:rsidP="004B26F1">
      <w:pPr>
        <w:pStyle w:val="Paragraphedeliste"/>
        <w:numPr>
          <w:ilvl w:val="0"/>
          <w:numId w:val="2"/>
        </w:numPr>
        <w:spacing w:after="0" w:line="240" w:lineRule="auto"/>
        <w:ind w:left="709" w:hanging="709"/>
        <w:jc w:val="both"/>
        <w:rPr>
          <w:rFonts w:ascii="Times New Roman" w:hAnsi="Times New Roman"/>
          <w:color w:val="000000" w:themeColor="text1"/>
          <w:lang w:val="fr-FR"/>
        </w:rPr>
      </w:pPr>
      <w:r>
        <w:rPr>
          <w:rFonts w:ascii="Times New Roman" w:hAnsi="Times New Roman"/>
          <w:color w:val="000000" w:themeColor="text1"/>
          <w:lang w:val="fr-FR"/>
        </w:rPr>
        <w:t>E</w:t>
      </w:r>
      <w:r w:rsidRPr="000472A2">
        <w:rPr>
          <w:rFonts w:ascii="Times New Roman" w:hAnsi="Times New Roman"/>
          <w:color w:val="000000" w:themeColor="text1"/>
          <w:lang w:val="fr-FR"/>
        </w:rPr>
        <w:t>n utilisa</w:t>
      </w:r>
      <w:r w:rsidR="002863CB">
        <w:rPr>
          <w:rFonts w:ascii="Times New Roman" w:hAnsi="Times New Roman"/>
          <w:color w:val="000000" w:themeColor="text1"/>
          <w:lang w:val="fr-FR"/>
        </w:rPr>
        <w:t>nt le fichier de données data_b3</w:t>
      </w:r>
      <w:r>
        <w:rPr>
          <w:rFonts w:ascii="Times New Roman" w:hAnsi="Times New Roman"/>
          <w:color w:val="000000" w:themeColor="text1"/>
          <w:lang w:val="fr-FR"/>
        </w:rPr>
        <w:t>_1</w:t>
      </w:r>
      <w:r w:rsidRPr="000472A2">
        <w:rPr>
          <w:rFonts w:ascii="Times New Roman" w:hAnsi="Times New Roman"/>
          <w:color w:val="000000" w:themeColor="text1"/>
          <w:lang w:val="fr-FR"/>
        </w:rPr>
        <w:t>.dta, estimez le seuil de pauvreté subjecti</w:t>
      </w:r>
      <w:r>
        <w:rPr>
          <w:rFonts w:ascii="Times New Roman" w:hAnsi="Times New Roman"/>
          <w:color w:val="000000" w:themeColor="text1"/>
          <w:lang w:val="fr-FR"/>
        </w:rPr>
        <w:t>ve</w:t>
      </w:r>
      <w:r w:rsidRPr="000472A2">
        <w:rPr>
          <w:rFonts w:ascii="Times New Roman" w:hAnsi="Times New Roman"/>
          <w:color w:val="000000" w:themeColor="text1"/>
          <w:lang w:val="fr-FR"/>
        </w:rPr>
        <w:t xml:space="preserve"> en considérant les informations suivantes :</w:t>
      </w:r>
    </w:p>
    <w:p w14:paraId="15748692"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 adulte observé est la variable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p>
    <w:p w14:paraId="325B5A58"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75A5AA7F" w14:textId="77777777" w:rsidR="004B26F1"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6F8AC3BE" w14:textId="77777777" w:rsidR="004B26F1" w:rsidRPr="00034E50" w:rsidRDefault="004B26F1" w:rsidP="004B26F1">
      <w:pPr>
        <w:pStyle w:val="Paragraphedeliste"/>
        <w:spacing w:after="0" w:line="240" w:lineRule="auto"/>
        <w:ind w:left="1069"/>
        <w:jc w:val="both"/>
        <w:rPr>
          <w:rFonts w:ascii="Times New Roman" w:hAnsi="Times New Roman"/>
          <w:color w:val="000000" w:themeColor="text1"/>
          <w:lang w:val="fr-FR"/>
        </w:rPr>
      </w:pPr>
    </w:p>
    <w:p w14:paraId="398448BC" w14:textId="77777777" w:rsidR="004B26F1" w:rsidRDefault="004B26F1" w:rsidP="004B26F1">
      <w:pPr>
        <w:spacing w:after="0" w:line="240" w:lineRule="auto"/>
        <w:jc w:val="both"/>
        <w:rPr>
          <w:rFonts w:ascii="Times New Roman" w:hAnsi="Times New Roman"/>
          <w:color w:val="000000" w:themeColor="text1"/>
          <w:lang w:val="fr-FR"/>
        </w:rPr>
      </w:pPr>
    </w:p>
    <w:p w14:paraId="22E71FC0" w14:textId="2B31B461" w:rsidR="004B26F1" w:rsidRPr="00A146FA"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4B26F1" w:rsidRPr="004B26F1">
        <w:rPr>
          <w:rFonts w:ascii="Times New Roman" w:hAnsi="Times New Roman"/>
          <w:b/>
          <w:color w:val="000000" w:themeColor="text1"/>
          <w:lang w:val="fr-FR"/>
        </w:rPr>
        <w:t xml:space="preserve"> : </w:t>
      </w:r>
      <w:r w:rsidR="00841FB0" w:rsidRPr="00C24EEA">
        <w:rPr>
          <w:rFonts w:ascii="Times New Roman" w:hAnsi="Times New Roman"/>
          <w:bCs/>
          <w:color w:val="000000" w:themeColor="text1"/>
          <w:lang w:val="fr-FR"/>
        </w:rPr>
        <w:t xml:space="preserve">J’effectue une régression non paramétrique pour prédire le bien-être </w:t>
      </w:r>
      <w:r w:rsidR="00C24EEA" w:rsidRPr="00C24EEA">
        <w:rPr>
          <w:rFonts w:ascii="Times New Roman" w:hAnsi="Times New Roman"/>
          <w:bCs/>
          <w:color w:val="000000" w:themeColor="text1"/>
          <w:lang w:val="fr-FR"/>
        </w:rPr>
        <w:t xml:space="preserve">minimum </w:t>
      </w:r>
      <w:r w:rsidR="00841FB0" w:rsidRPr="00C24EEA">
        <w:rPr>
          <w:rFonts w:ascii="Times New Roman" w:hAnsi="Times New Roman"/>
          <w:bCs/>
          <w:color w:val="000000" w:themeColor="text1"/>
          <w:lang w:val="fr-FR"/>
        </w:rPr>
        <w:t>perçu</w:t>
      </w:r>
      <w:r w:rsidR="00C24EEA">
        <w:rPr>
          <w:rFonts w:ascii="Times New Roman" w:hAnsi="Times New Roman"/>
          <w:bCs/>
          <w:color w:val="000000" w:themeColor="text1"/>
          <w:lang w:val="fr-FR"/>
        </w:rPr>
        <w:t xml:space="preserve"> (</w:t>
      </w:r>
      <w:proofErr w:type="spellStart"/>
      <w:r w:rsidR="00C24EEA" w:rsidRPr="00A146FA">
        <w:rPr>
          <w:rFonts w:ascii="Times New Roman" w:hAnsi="Times New Roman"/>
          <w:bCs/>
          <w:i/>
          <w:iCs/>
          <w:color w:val="000000" w:themeColor="text1"/>
          <w:lang w:val="fr-FR"/>
        </w:rPr>
        <w:t>perceived</w:t>
      </w:r>
      <w:proofErr w:type="spellEnd"/>
      <w:r w:rsidR="00C24EEA" w:rsidRPr="00A146FA">
        <w:rPr>
          <w:rFonts w:ascii="Times New Roman" w:hAnsi="Times New Roman"/>
          <w:bCs/>
          <w:i/>
          <w:iCs/>
          <w:color w:val="000000" w:themeColor="text1"/>
          <w:lang w:val="fr-FR"/>
        </w:rPr>
        <w:t xml:space="preserve"> minimum </w:t>
      </w:r>
      <w:proofErr w:type="spellStart"/>
      <w:r w:rsidR="00C24EEA" w:rsidRPr="00A146FA">
        <w:rPr>
          <w:rFonts w:ascii="Times New Roman" w:hAnsi="Times New Roman"/>
          <w:bCs/>
          <w:i/>
          <w:iCs/>
          <w:color w:val="000000" w:themeColor="text1"/>
          <w:lang w:val="fr-FR"/>
        </w:rPr>
        <w:t>well-being</w:t>
      </w:r>
      <w:proofErr w:type="spellEnd"/>
      <w:r w:rsidR="00C24EEA" w:rsidRPr="00A146FA">
        <w:rPr>
          <w:rFonts w:ascii="Times New Roman" w:hAnsi="Times New Roman"/>
          <w:bCs/>
          <w:i/>
          <w:iCs/>
          <w:color w:val="000000" w:themeColor="text1"/>
          <w:lang w:val="fr-FR"/>
        </w:rPr>
        <w:t>)</w:t>
      </w:r>
      <w:r w:rsidR="00420EBA">
        <w:rPr>
          <w:rFonts w:ascii="Times New Roman" w:hAnsi="Times New Roman"/>
          <w:bCs/>
          <w:color w:val="000000" w:themeColor="text1"/>
          <w:lang w:val="fr-FR"/>
        </w:rPr>
        <w:t xml:space="preserve">. Ainsi, je trace la courbe du bien-être observé </w:t>
      </w:r>
      <w:r w:rsidR="00E55699">
        <w:rPr>
          <w:rFonts w:ascii="Times New Roman" w:hAnsi="Times New Roman"/>
          <w:bCs/>
          <w:color w:val="000000" w:themeColor="text1"/>
          <w:lang w:val="fr-FR"/>
        </w:rPr>
        <w:t xml:space="preserve">et la courbe du bien-être minimum perçu (qui est prédit par la fonction </w:t>
      </w:r>
      <w:proofErr w:type="spellStart"/>
      <w:r w:rsidR="00E55699">
        <w:rPr>
          <w:rFonts w:ascii="Times New Roman" w:hAnsi="Times New Roman"/>
          <w:bCs/>
          <w:color w:val="000000" w:themeColor="text1"/>
          <w:lang w:val="fr-FR"/>
        </w:rPr>
        <w:t>cnpe</w:t>
      </w:r>
      <w:proofErr w:type="spellEnd"/>
      <w:r w:rsidR="00E55699">
        <w:rPr>
          <w:rFonts w:ascii="Times New Roman" w:hAnsi="Times New Roman"/>
          <w:bCs/>
          <w:color w:val="000000" w:themeColor="text1"/>
          <w:lang w:val="fr-FR"/>
        </w:rPr>
        <w:t xml:space="preserve"> de Stata – voir do-file). </w:t>
      </w:r>
      <w:r w:rsidR="00292EAB">
        <w:rPr>
          <w:rFonts w:ascii="Times New Roman" w:hAnsi="Times New Roman"/>
          <w:bCs/>
          <w:color w:val="000000" w:themeColor="text1"/>
          <w:lang w:val="fr-FR"/>
        </w:rPr>
        <w:t>Le seuil de pauvreté subjective se trouve à l’intersection de ces deux courbes, ce qui signifie que seuls les individus dont le revenu réel est égal au seuil de pauvreté</w:t>
      </w:r>
      <w:r w:rsidR="00EA2956">
        <w:rPr>
          <w:rFonts w:ascii="Times New Roman" w:hAnsi="Times New Roman"/>
          <w:bCs/>
          <w:color w:val="000000" w:themeColor="text1"/>
          <w:lang w:val="fr-FR"/>
        </w:rPr>
        <w:t xml:space="preserve"> sont capables d’estimer correctement ce seuil. Alors, je pr</w:t>
      </w:r>
      <w:r w:rsidR="005B2E34">
        <w:rPr>
          <w:rFonts w:ascii="Times New Roman" w:hAnsi="Times New Roman"/>
          <w:bCs/>
          <w:color w:val="000000" w:themeColor="text1"/>
          <w:lang w:val="fr-FR"/>
        </w:rPr>
        <w:t xml:space="preserve">édis la valeur du seuil </w:t>
      </w:r>
      <w:r w:rsidR="003332AE">
        <w:rPr>
          <w:rFonts w:ascii="Times New Roman" w:hAnsi="Times New Roman"/>
          <w:bCs/>
          <w:color w:val="000000" w:themeColor="text1"/>
          <w:lang w:val="fr-FR"/>
        </w:rPr>
        <w:t xml:space="preserve">de pauvreté, </w:t>
      </w:r>
      <w:r w:rsidR="005B2E34">
        <w:rPr>
          <w:rFonts w:ascii="Times New Roman" w:hAnsi="Times New Roman"/>
          <w:bCs/>
          <w:color w:val="000000" w:themeColor="text1"/>
          <w:lang w:val="fr-FR"/>
        </w:rPr>
        <w:t xml:space="preserve">qui correspond au niveau </w:t>
      </w:r>
      <w:r w:rsidR="003332AE">
        <w:rPr>
          <w:rFonts w:ascii="Times New Roman" w:hAnsi="Times New Roman"/>
          <w:bCs/>
          <w:color w:val="000000" w:themeColor="text1"/>
          <w:lang w:val="fr-FR"/>
        </w:rPr>
        <w:t xml:space="preserve">de </w:t>
      </w:r>
      <w:r w:rsidR="005B2E34">
        <w:rPr>
          <w:rFonts w:ascii="Times New Roman" w:hAnsi="Times New Roman"/>
          <w:bCs/>
          <w:color w:val="000000" w:themeColor="text1"/>
          <w:lang w:val="fr-FR"/>
        </w:rPr>
        <w:t xml:space="preserve">revenu d’une personne </w:t>
      </w:r>
      <w:r w:rsidR="002444FB">
        <w:rPr>
          <w:rFonts w:ascii="Times New Roman" w:hAnsi="Times New Roman"/>
          <w:bCs/>
          <w:color w:val="000000" w:themeColor="text1"/>
          <w:lang w:val="fr-FR"/>
        </w:rPr>
        <w:t xml:space="preserve">dont le bien-être observé correspond au bien-être minimum perçu. </w:t>
      </w:r>
      <w:r w:rsidR="00934EAE">
        <w:rPr>
          <w:rFonts w:ascii="Times New Roman" w:hAnsi="Times New Roman"/>
          <w:bCs/>
          <w:color w:val="000000" w:themeColor="text1"/>
          <w:lang w:val="fr-FR"/>
        </w:rPr>
        <w:t xml:space="preserve">J’obtiens </w:t>
      </w:r>
      <w:proofErr w:type="gramStart"/>
      <w:r w:rsidR="00934EAE">
        <w:rPr>
          <w:rFonts w:ascii="Times New Roman" w:hAnsi="Times New Roman"/>
          <w:bCs/>
          <w:color w:val="000000" w:themeColor="text1"/>
          <w:lang w:val="fr-FR"/>
        </w:rPr>
        <w:t>l’estimé</w:t>
      </w:r>
      <w:proofErr w:type="gramEnd"/>
      <w:r w:rsidR="00934EAE">
        <w:rPr>
          <w:rFonts w:ascii="Times New Roman" w:hAnsi="Times New Roman"/>
          <w:bCs/>
          <w:color w:val="000000" w:themeColor="text1"/>
          <w:lang w:val="fr-FR"/>
        </w:rPr>
        <w:t xml:space="preserve"> suivant du seuil de pauvreté subjective : </w:t>
      </w:r>
      <w:r w:rsidR="00934EAE" w:rsidRPr="00934EAE">
        <w:rPr>
          <w:rFonts w:ascii="Times New Roman" w:hAnsi="Times New Roman"/>
          <w:bCs/>
          <w:color w:val="000000" w:themeColor="text1"/>
          <w:lang w:val="fr-FR"/>
        </w:rPr>
        <w:t>22914.4785</w:t>
      </w:r>
      <w:r w:rsidR="00854D18">
        <w:rPr>
          <w:rFonts w:ascii="Times New Roman" w:hAnsi="Times New Roman"/>
          <w:bCs/>
          <w:color w:val="000000" w:themeColor="text1"/>
          <w:lang w:val="fr-FR"/>
        </w:rPr>
        <w:t xml:space="preserve">. </w:t>
      </w:r>
    </w:p>
    <w:p w14:paraId="17B9DF38" w14:textId="77777777" w:rsidR="004B26F1" w:rsidRPr="00494DD3" w:rsidRDefault="004B26F1" w:rsidP="004B26F1">
      <w:pPr>
        <w:spacing w:after="0" w:line="240" w:lineRule="auto"/>
        <w:jc w:val="both"/>
        <w:rPr>
          <w:rFonts w:ascii="Times New Roman" w:hAnsi="Times New Roman"/>
          <w:color w:val="000000" w:themeColor="text1"/>
          <w:lang w:val="fr-FR"/>
        </w:rPr>
      </w:pPr>
    </w:p>
    <w:p w14:paraId="50B53259" w14:textId="77777777" w:rsidR="004B26F1" w:rsidRPr="00034E50"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1.2</w:t>
      </w:r>
      <w:r w:rsidRPr="00AD22CC">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Pr="00034E50">
        <w:rPr>
          <w:rFonts w:ascii="Times New Roman" w:hAnsi="Times New Roman"/>
          <w:i/>
          <w:color w:val="000000" w:themeColor="text1"/>
          <w:lang w:val="fr-FR"/>
        </w:rPr>
        <w:t>hsize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FE641A">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5259535A"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DF876D"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002863CB">
        <w:rPr>
          <w:rFonts w:ascii="Times New Roman" w:hAnsi="Times New Roman"/>
          <w:color w:val="000000" w:themeColor="text1"/>
          <w:lang w:val="fr-FR"/>
        </w:rPr>
        <w:t xml:space="preserve"> (z=21</w:t>
      </w:r>
      <w:r w:rsidRPr="00034E50">
        <w:rPr>
          <w:rFonts w:ascii="Times New Roman" w:hAnsi="Times New Roman"/>
          <w:color w:val="000000" w:themeColor="text1"/>
          <w:lang w:val="fr-FR"/>
        </w:rPr>
        <w:t>000)</w:t>
      </w:r>
      <w:r>
        <w:rPr>
          <w:rFonts w:ascii="Times New Roman" w:hAnsi="Times New Roman"/>
          <w:color w:val="000000" w:themeColor="text1"/>
          <w:lang w:val="fr-FR"/>
        </w:rPr>
        <w:t> ;</w:t>
      </w:r>
    </w:p>
    <w:p w14:paraId="655B315E" w14:textId="77777777" w:rsidR="004B26F1"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r w:rsidRPr="00034E50">
        <w:rPr>
          <w:rFonts w:ascii="Times New Roman" w:hAnsi="Times New Roman"/>
          <w:color w:val="000000" w:themeColor="text1"/>
          <w:lang w:val="fr-FR"/>
        </w:rPr>
        <w:tab/>
      </w:r>
    </w:p>
    <w:p w14:paraId="7681DC01" w14:textId="77777777" w:rsidR="004B26F1" w:rsidRDefault="004B26F1" w:rsidP="004B26F1">
      <w:pPr>
        <w:spacing w:after="0" w:line="240" w:lineRule="auto"/>
        <w:jc w:val="both"/>
        <w:rPr>
          <w:rFonts w:ascii="Times New Roman" w:hAnsi="Times New Roman"/>
          <w:color w:val="000000" w:themeColor="text1"/>
          <w:lang w:val="fr-FR"/>
        </w:rPr>
      </w:pPr>
    </w:p>
    <w:p w14:paraId="6EE2120A" w14:textId="74DD506C"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353F52" w:rsidRPr="00C612FE">
        <w:rPr>
          <w:rFonts w:ascii="Times New Roman" w:hAnsi="Times New Roman"/>
          <w:bCs/>
          <w:color w:val="000000" w:themeColor="text1"/>
          <w:lang w:val="fr-FR"/>
        </w:rPr>
        <w:t xml:space="preserve">J’utilise la commande </w:t>
      </w:r>
      <w:proofErr w:type="spellStart"/>
      <w:r w:rsidR="00353F52" w:rsidRPr="00C612FE">
        <w:rPr>
          <w:rFonts w:ascii="Times New Roman" w:hAnsi="Times New Roman"/>
          <w:bCs/>
          <w:color w:val="000000" w:themeColor="text1"/>
          <w:lang w:val="fr-FR"/>
        </w:rPr>
        <w:t>ifgt</w:t>
      </w:r>
      <w:proofErr w:type="spellEnd"/>
      <w:r w:rsidR="00353F52" w:rsidRPr="00C612FE">
        <w:rPr>
          <w:rFonts w:ascii="Times New Roman" w:hAnsi="Times New Roman"/>
          <w:bCs/>
          <w:color w:val="000000" w:themeColor="text1"/>
          <w:lang w:val="fr-FR"/>
        </w:rPr>
        <w:t xml:space="preserve"> de DASP avec le paramètre alpha égal à 1 </w:t>
      </w:r>
      <w:r w:rsidR="0022517E" w:rsidRPr="00C612FE">
        <w:rPr>
          <w:rFonts w:ascii="Times New Roman" w:hAnsi="Times New Roman"/>
          <w:bCs/>
          <w:color w:val="000000" w:themeColor="text1"/>
          <w:lang w:val="fr-FR"/>
        </w:rPr>
        <w:t>pour estimer l’intensité de la pauvreté</w:t>
      </w:r>
      <w:r w:rsidR="00C612FE" w:rsidRPr="00C612FE">
        <w:rPr>
          <w:rFonts w:ascii="Times New Roman" w:hAnsi="Times New Roman"/>
          <w:bCs/>
          <w:color w:val="000000" w:themeColor="text1"/>
          <w:lang w:val="fr-FR"/>
        </w:rPr>
        <w:t xml:space="preserve"> selon les trois indices de pauvreté.</w:t>
      </w:r>
      <w:r w:rsidR="00C612FE">
        <w:rPr>
          <w:rFonts w:ascii="Times New Roman" w:hAnsi="Times New Roman"/>
          <w:b/>
          <w:color w:val="000000" w:themeColor="text1"/>
          <w:lang w:val="fr-FR"/>
        </w:rPr>
        <w:t xml:space="preserve"> </w:t>
      </w:r>
    </w:p>
    <w:p w14:paraId="6963413C" w14:textId="700EC418" w:rsidR="00774945" w:rsidRDefault="00774945" w:rsidP="00774945">
      <w:pPr>
        <w:pStyle w:val="Paragraphedeliste"/>
        <w:numPr>
          <w:ilvl w:val="0"/>
          <w:numId w:val="5"/>
        </w:numPr>
        <w:spacing w:after="0" w:line="240" w:lineRule="auto"/>
        <w:jc w:val="both"/>
        <w:rPr>
          <w:rFonts w:ascii="Times New Roman" w:hAnsi="Times New Roman"/>
          <w:bCs/>
          <w:color w:val="000000" w:themeColor="text1"/>
          <w:lang w:val="fr-FR"/>
        </w:rPr>
      </w:pPr>
      <w:r w:rsidRPr="00774945">
        <w:rPr>
          <w:rFonts w:ascii="Times New Roman" w:hAnsi="Times New Roman"/>
          <w:bCs/>
          <w:color w:val="000000" w:themeColor="text1"/>
          <w:lang w:val="fr-FR"/>
        </w:rPr>
        <w:t xml:space="preserve">Pour le seuil de pauvreté subjective valant </w:t>
      </w:r>
      <w:r w:rsidR="00DB4760">
        <w:rPr>
          <w:rFonts w:ascii="Times New Roman" w:hAnsi="Times New Roman"/>
          <w:bCs/>
          <w:color w:val="000000" w:themeColor="text1"/>
          <w:lang w:val="fr-FR"/>
        </w:rPr>
        <w:t>22914.48, j’obtiens l’intensité de la pauvreté de 0,125840</w:t>
      </w:r>
      <w:r w:rsidR="001C672D">
        <w:rPr>
          <w:rFonts w:ascii="Times New Roman" w:hAnsi="Times New Roman"/>
          <w:bCs/>
          <w:color w:val="000000" w:themeColor="text1"/>
          <w:lang w:val="fr-FR"/>
        </w:rPr>
        <w:t xml:space="preserve"> avec un écart-type de 0,00778. </w:t>
      </w:r>
    </w:p>
    <w:p w14:paraId="0185B22D" w14:textId="07DC4C50" w:rsidR="001C672D" w:rsidRDefault="001C672D" w:rsidP="00774945">
      <w:pPr>
        <w:pStyle w:val="Paragraphedeliste"/>
        <w:numPr>
          <w:ilvl w:val="0"/>
          <w:numId w:val="5"/>
        </w:numPr>
        <w:spacing w:after="0" w:line="240" w:lineRule="auto"/>
        <w:jc w:val="both"/>
        <w:rPr>
          <w:rFonts w:ascii="Times New Roman" w:hAnsi="Times New Roman"/>
          <w:bCs/>
          <w:color w:val="000000" w:themeColor="text1"/>
          <w:lang w:val="fr-FR"/>
        </w:rPr>
      </w:pPr>
      <w:r>
        <w:rPr>
          <w:rFonts w:ascii="Times New Roman" w:hAnsi="Times New Roman"/>
          <w:bCs/>
          <w:color w:val="000000" w:themeColor="text1"/>
          <w:lang w:val="fr-FR"/>
        </w:rPr>
        <w:t xml:space="preserve">Pour le seuil de pauvreté absolue valant 21000, j’obtiens l’intensité de la pauvreté de </w:t>
      </w:r>
      <w:r w:rsidR="00F3720A">
        <w:rPr>
          <w:rFonts w:ascii="Times New Roman" w:hAnsi="Times New Roman"/>
          <w:bCs/>
          <w:color w:val="000000" w:themeColor="text1"/>
          <w:lang w:val="fr-FR"/>
        </w:rPr>
        <w:t xml:space="preserve">0,102046 avec un écart-type de 0,007282. </w:t>
      </w:r>
    </w:p>
    <w:p w14:paraId="3C920304" w14:textId="43B5AC8E" w:rsidR="00F3720A" w:rsidRDefault="00F3720A" w:rsidP="00F3720A">
      <w:pPr>
        <w:pStyle w:val="Paragraphedeliste"/>
        <w:numPr>
          <w:ilvl w:val="0"/>
          <w:numId w:val="5"/>
        </w:numPr>
        <w:spacing w:after="0" w:line="240" w:lineRule="auto"/>
        <w:jc w:val="both"/>
        <w:rPr>
          <w:rFonts w:ascii="Times New Roman" w:hAnsi="Times New Roman"/>
          <w:bCs/>
          <w:color w:val="000000" w:themeColor="text1"/>
          <w:lang w:val="fr-FR"/>
        </w:rPr>
      </w:pPr>
      <w:r>
        <w:rPr>
          <w:rFonts w:ascii="Times New Roman" w:hAnsi="Times New Roman"/>
          <w:bCs/>
          <w:color w:val="000000" w:themeColor="text1"/>
          <w:lang w:val="fr-FR"/>
        </w:rPr>
        <w:lastRenderedPageBreak/>
        <w:t xml:space="preserve">Pour le seuil de pauvreté </w:t>
      </w:r>
      <w:r>
        <w:rPr>
          <w:rFonts w:ascii="Times New Roman" w:hAnsi="Times New Roman"/>
          <w:bCs/>
          <w:color w:val="000000" w:themeColor="text1"/>
          <w:lang w:val="fr-FR"/>
        </w:rPr>
        <w:t>relative</w:t>
      </w:r>
      <w:r>
        <w:rPr>
          <w:rFonts w:ascii="Times New Roman" w:hAnsi="Times New Roman"/>
          <w:bCs/>
          <w:color w:val="000000" w:themeColor="text1"/>
          <w:lang w:val="fr-FR"/>
        </w:rPr>
        <w:t xml:space="preserve"> valant </w:t>
      </w:r>
      <w:r>
        <w:rPr>
          <w:rFonts w:ascii="Times New Roman" w:hAnsi="Times New Roman"/>
          <w:bCs/>
          <w:color w:val="000000" w:themeColor="text1"/>
          <w:lang w:val="fr-FR"/>
        </w:rPr>
        <w:t>la moitié du revenu moyen</w:t>
      </w:r>
      <w:r>
        <w:rPr>
          <w:rFonts w:ascii="Times New Roman" w:hAnsi="Times New Roman"/>
          <w:bCs/>
          <w:color w:val="000000" w:themeColor="text1"/>
          <w:lang w:val="fr-FR"/>
        </w:rPr>
        <w:t xml:space="preserve">, j’obtiens </w:t>
      </w:r>
      <w:r w:rsidR="00026ECD">
        <w:rPr>
          <w:rFonts w:ascii="Times New Roman" w:hAnsi="Times New Roman"/>
          <w:bCs/>
          <w:color w:val="000000" w:themeColor="text1"/>
          <w:lang w:val="fr-FR"/>
        </w:rPr>
        <w:t xml:space="preserve">d’abord un seuil de pauvreté valant </w:t>
      </w:r>
      <w:r w:rsidR="00026ECD" w:rsidRPr="00026ECD">
        <w:rPr>
          <w:rFonts w:ascii="Times New Roman" w:hAnsi="Times New Roman"/>
          <w:bCs/>
          <w:color w:val="000000" w:themeColor="text1"/>
          <w:lang w:val="fr-FR"/>
        </w:rPr>
        <w:t>17119</w:t>
      </w:r>
      <w:r w:rsidR="00026ECD">
        <w:rPr>
          <w:rFonts w:ascii="Times New Roman" w:hAnsi="Times New Roman"/>
          <w:bCs/>
          <w:color w:val="000000" w:themeColor="text1"/>
          <w:lang w:val="fr-FR"/>
        </w:rPr>
        <w:t>,</w:t>
      </w:r>
      <w:r w:rsidR="00026ECD" w:rsidRPr="00026ECD">
        <w:rPr>
          <w:rFonts w:ascii="Times New Roman" w:hAnsi="Times New Roman"/>
          <w:bCs/>
          <w:color w:val="000000" w:themeColor="text1"/>
          <w:lang w:val="fr-FR"/>
        </w:rPr>
        <w:t>96</w:t>
      </w:r>
      <w:r w:rsidR="00026ECD">
        <w:rPr>
          <w:rFonts w:ascii="Times New Roman" w:hAnsi="Times New Roman"/>
          <w:bCs/>
          <w:color w:val="000000" w:themeColor="text1"/>
          <w:lang w:val="fr-FR"/>
        </w:rPr>
        <w:t>. L</w:t>
      </w:r>
      <w:r>
        <w:rPr>
          <w:rFonts w:ascii="Times New Roman" w:hAnsi="Times New Roman"/>
          <w:bCs/>
          <w:color w:val="000000" w:themeColor="text1"/>
          <w:lang w:val="fr-FR"/>
        </w:rPr>
        <w:t xml:space="preserve">’intensité de la pauvreté </w:t>
      </w:r>
      <w:r w:rsidR="00026ECD">
        <w:rPr>
          <w:rFonts w:ascii="Times New Roman" w:hAnsi="Times New Roman"/>
          <w:bCs/>
          <w:color w:val="000000" w:themeColor="text1"/>
          <w:lang w:val="fr-FR"/>
        </w:rPr>
        <w:t xml:space="preserve">estimée est </w:t>
      </w:r>
      <w:r>
        <w:rPr>
          <w:rFonts w:ascii="Times New Roman" w:hAnsi="Times New Roman"/>
          <w:bCs/>
          <w:color w:val="000000" w:themeColor="text1"/>
          <w:lang w:val="fr-FR"/>
        </w:rPr>
        <w:t>de 0,</w:t>
      </w:r>
      <w:r w:rsidR="00026ECD">
        <w:rPr>
          <w:rFonts w:ascii="Times New Roman" w:hAnsi="Times New Roman"/>
          <w:bCs/>
          <w:color w:val="000000" w:themeColor="text1"/>
          <w:lang w:val="fr-FR"/>
        </w:rPr>
        <w:t>059656</w:t>
      </w:r>
      <w:r>
        <w:rPr>
          <w:rFonts w:ascii="Times New Roman" w:hAnsi="Times New Roman"/>
          <w:bCs/>
          <w:color w:val="000000" w:themeColor="text1"/>
          <w:lang w:val="fr-FR"/>
        </w:rPr>
        <w:t xml:space="preserve"> avec un écart-type de 0,00</w:t>
      </w:r>
      <w:r w:rsidR="00026ECD">
        <w:rPr>
          <w:rFonts w:ascii="Times New Roman" w:hAnsi="Times New Roman"/>
          <w:bCs/>
          <w:color w:val="000000" w:themeColor="text1"/>
          <w:lang w:val="fr-FR"/>
        </w:rPr>
        <w:t>6487</w:t>
      </w:r>
      <w:r>
        <w:rPr>
          <w:rFonts w:ascii="Times New Roman" w:hAnsi="Times New Roman"/>
          <w:bCs/>
          <w:color w:val="000000" w:themeColor="text1"/>
          <w:lang w:val="fr-FR"/>
        </w:rPr>
        <w:t xml:space="preserve">. </w:t>
      </w:r>
    </w:p>
    <w:p w14:paraId="29684FC3" w14:textId="77777777" w:rsidR="00F3720A" w:rsidRPr="00774945" w:rsidRDefault="00F3720A" w:rsidP="00F3720A">
      <w:pPr>
        <w:pStyle w:val="Paragraphedeliste"/>
        <w:spacing w:after="0" w:line="240" w:lineRule="auto"/>
        <w:jc w:val="both"/>
        <w:rPr>
          <w:rFonts w:ascii="Times New Roman" w:hAnsi="Times New Roman"/>
          <w:bCs/>
          <w:color w:val="000000" w:themeColor="text1"/>
          <w:lang w:val="fr-FR"/>
        </w:rPr>
      </w:pPr>
    </w:p>
    <w:p w14:paraId="71DAF740" w14:textId="4279409A" w:rsidR="004B26F1" w:rsidRPr="004B26F1" w:rsidRDefault="007D3423" w:rsidP="004B26F1">
      <w:p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D’abord, le seuil de pauvreté le plus élevé est le seuil de pauvreté subjective. Le seuil de pauvreté le moins élevé est le seuil de pauvreté relative</w:t>
      </w:r>
      <w:r w:rsidR="00325303">
        <w:rPr>
          <w:rFonts w:ascii="Times New Roman" w:hAnsi="Times New Roman"/>
          <w:color w:val="000000" w:themeColor="text1"/>
          <w:lang w:val="fr-FR"/>
        </w:rPr>
        <w:t xml:space="preserve">. L’intensité de la pauvreté est moindre avec le seuil de pauvreté relative qui est le moins élevé. </w:t>
      </w:r>
      <w:r w:rsidR="00CF5225">
        <w:rPr>
          <w:rFonts w:ascii="Times New Roman" w:hAnsi="Times New Roman"/>
          <w:color w:val="000000" w:themeColor="text1"/>
          <w:lang w:val="fr-FR"/>
        </w:rPr>
        <w:t>Ceci est normal, puisque le seuil le plus bas est nécessairement le niveau de revenu qui se rapproche le plus du</w:t>
      </w:r>
      <w:r w:rsidR="00657434">
        <w:rPr>
          <w:rFonts w:ascii="Times New Roman" w:hAnsi="Times New Roman"/>
          <w:color w:val="000000" w:themeColor="text1"/>
          <w:lang w:val="fr-FR"/>
        </w:rPr>
        <w:t xml:space="preserve"> niveau de revenu des plus pauvres, ce qui entraîne une intensité de pauvreté moindre. Par le même raisonnement, l’intensité de la pauvreté est la plus grande pour le seuil de pauvreté le plus élevé, soit pour le seuil de pauvreté subjective. L’intensité de la pauvreté </w:t>
      </w:r>
      <w:r w:rsidR="0098725C">
        <w:rPr>
          <w:rFonts w:ascii="Times New Roman" w:hAnsi="Times New Roman"/>
          <w:color w:val="000000" w:themeColor="text1"/>
          <w:lang w:val="fr-FR"/>
        </w:rPr>
        <w:t xml:space="preserve">associée au seuil de pauvreté absolue se situe entre les deux. </w:t>
      </w:r>
    </w:p>
    <w:p w14:paraId="784C488F" w14:textId="77777777" w:rsidR="004B26F1" w:rsidRPr="00AD22CC"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ab/>
      </w:r>
    </w:p>
    <w:p w14:paraId="21888EF6" w14:textId="77777777" w:rsidR="004B26F1" w:rsidRDefault="004B26F1" w:rsidP="004B26F1">
      <w:pPr>
        <w:ind w:left="709" w:hanging="709"/>
        <w:rPr>
          <w:rFonts w:ascii="Times New Roman" w:hAnsi="Times New Roman"/>
          <w:lang w:val="fr-FR"/>
        </w:rPr>
      </w:pPr>
      <w:r w:rsidRPr="003304B5">
        <w:rPr>
          <w:rFonts w:ascii="Times New Roman" w:hAnsi="Times New Roman"/>
          <w:lang w:val="fr-FR"/>
        </w:rPr>
        <w:t>1.3</w:t>
      </w:r>
      <w:r w:rsidRPr="003304B5">
        <w:rPr>
          <w:rFonts w:ascii="Times New Roman" w:hAnsi="Times New Roman"/>
          <w:lang w:val="fr-FR"/>
        </w:rPr>
        <w:tab/>
        <w:t xml:space="preserve">Selon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 ? </w:t>
      </w:r>
    </w:p>
    <w:p w14:paraId="0EE13455" w14:textId="77777777" w:rsidR="004B26F1" w:rsidRDefault="004B26F1" w:rsidP="004B26F1">
      <w:pPr>
        <w:ind w:left="709" w:hanging="709"/>
        <w:rPr>
          <w:rFonts w:ascii="Times New Roman" w:hAnsi="Times New Roman"/>
          <w:lang w:val="fr-FR"/>
        </w:rPr>
      </w:pPr>
    </w:p>
    <w:p w14:paraId="70A166DC" w14:textId="2AC88071" w:rsidR="004B26F1" w:rsidRPr="00FB4206"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98725C" w:rsidRPr="0098725C">
        <w:rPr>
          <w:rFonts w:ascii="Times New Roman" w:hAnsi="Times New Roman"/>
          <w:bCs/>
          <w:color w:val="000000" w:themeColor="text1"/>
          <w:lang w:val="fr-FR"/>
        </w:rPr>
        <w:t>Dans les pays développés, il risque d’y avoir moins d’individus pauvres (en proportion de la population) et le revenu moyen risque d’être plus élevé que dans les pays en développement.</w:t>
      </w:r>
      <w:r w:rsidR="0098725C">
        <w:rPr>
          <w:rFonts w:ascii="Times New Roman" w:hAnsi="Times New Roman"/>
          <w:b/>
          <w:color w:val="000000" w:themeColor="text1"/>
          <w:lang w:val="fr-FR"/>
        </w:rPr>
        <w:t xml:space="preserve"> </w:t>
      </w:r>
      <w:r w:rsidR="008242AC" w:rsidRPr="00FB4206">
        <w:rPr>
          <w:rFonts w:ascii="Times New Roman" w:hAnsi="Times New Roman"/>
          <w:bCs/>
          <w:color w:val="000000" w:themeColor="text1"/>
          <w:lang w:val="fr-FR"/>
        </w:rPr>
        <w:t xml:space="preserve">Par conséquent, le seuil de pauvreté relative est probablement </w:t>
      </w:r>
      <w:r w:rsidR="00FB4206" w:rsidRPr="00FB4206">
        <w:rPr>
          <w:rFonts w:ascii="Times New Roman" w:hAnsi="Times New Roman"/>
          <w:bCs/>
          <w:color w:val="000000" w:themeColor="text1"/>
          <w:lang w:val="fr-FR"/>
        </w:rPr>
        <w:t xml:space="preserve">le seuil à utiliser pour mesurer la pauvreté dans les pays développés. </w:t>
      </w:r>
      <w:r w:rsidR="00FB4206">
        <w:rPr>
          <w:rFonts w:ascii="Times New Roman" w:hAnsi="Times New Roman"/>
          <w:bCs/>
          <w:color w:val="000000" w:themeColor="text1"/>
          <w:lang w:val="fr-FR"/>
        </w:rPr>
        <w:t xml:space="preserve">En effet, </w:t>
      </w:r>
      <w:r w:rsidR="00F63F25">
        <w:rPr>
          <w:rFonts w:ascii="Times New Roman" w:hAnsi="Times New Roman"/>
          <w:bCs/>
          <w:color w:val="000000" w:themeColor="text1"/>
          <w:lang w:val="fr-FR"/>
        </w:rPr>
        <w:t>puisque les revenus moyens sont relativement élevés, le seuil de pauvreté relative qui est donné comme une fraction du revenu moyen de la population captera bien les individus qui vivent</w:t>
      </w:r>
      <w:r w:rsidR="009A762D">
        <w:rPr>
          <w:rFonts w:ascii="Times New Roman" w:hAnsi="Times New Roman"/>
          <w:bCs/>
          <w:color w:val="000000" w:themeColor="text1"/>
          <w:lang w:val="fr-FR"/>
        </w:rPr>
        <w:t xml:space="preserve"> avec un niveau de revenu plus faible que l’individu moyen de la population. Le seuil de pauvreté subjective n</w:t>
      </w:r>
      <w:r w:rsidR="00F52B3E">
        <w:rPr>
          <w:rFonts w:ascii="Times New Roman" w:hAnsi="Times New Roman"/>
          <w:bCs/>
          <w:color w:val="000000" w:themeColor="text1"/>
          <w:lang w:val="fr-FR"/>
        </w:rPr>
        <w:t>’est probablement pas très fiable pour les pays développés, car les individus dont le revenu est plus élevé ont tendance à surestimer le niveau minimum de</w:t>
      </w:r>
      <w:r w:rsidR="008E7CB9">
        <w:rPr>
          <w:rFonts w:ascii="Times New Roman" w:hAnsi="Times New Roman"/>
          <w:bCs/>
          <w:color w:val="000000" w:themeColor="text1"/>
          <w:lang w:val="fr-FR"/>
        </w:rPr>
        <w:t xml:space="preserve"> revenu nécessaire pour subvenir à leurs besoins de base, étant donné qu’ils se sont habitués à consommer des besoins non-essentiels. Concernant le seuil de pauvreté absolue, il est bien taillé pour </w:t>
      </w:r>
      <w:r w:rsidR="00C317F7">
        <w:rPr>
          <w:rFonts w:ascii="Times New Roman" w:hAnsi="Times New Roman"/>
          <w:bCs/>
          <w:color w:val="000000" w:themeColor="text1"/>
          <w:lang w:val="fr-FR"/>
        </w:rPr>
        <w:t>mesurer la pauvreté extrême</w:t>
      </w:r>
      <w:r w:rsidR="00733CA7">
        <w:rPr>
          <w:rFonts w:ascii="Times New Roman" w:hAnsi="Times New Roman"/>
          <w:bCs/>
          <w:color w:val="000000" w:themeColor="text1"/>
          <w:lang w:val="fr-FR"/>
        </w:rPr>
        <w:t>, soit pour des individus dont le revenu est très bas et habitant dans un pays très pauvre. Je crois alors que le seu</w:t>
      </w:r>
      <w:r w:rsidR="00CC636F">
        <w:rPr>
          <w:rFonts w:ascii="Times New Roman" w:hAnsi="Times New Roman"/>
          <w:bCs/>
          <w:color w:val="000000" w:themeColor="text1"/>
          <w:lang w:val="fr-FR"/>
        </w:rPr>
        <w:t xml:space="preserve">il de pauvreté relative est le plus approprié pour mesurer la pauvreté dans les pays développés. </w:t>
      </w:r>
    </w:p>
    <w:p w14:paraId="7AF3F8C9" w14:textId="77777777" w:rsidR="004B26F1" w:rsidRDefault="004B26F1" w:rsidP="004B26F1">
      <w:pPr>
        <w:ind w:left="709" w:hanging="709"/>
        <w:rPr>
          <w:rFonts w:ascii="Times New Roman" w:hAnsi="Times New Roman"/>
          <w:lang w:val="fr-FR"/>
        </w:rPr>
      </w:pPr>
    </w:p>
    <w:p w14:paraId="7C9C2263" w14:textId="77777777" w:rsidR="004B26F1" w:rsidRDefault="004B26F1" w:rsidP="004B26F1">
      <w:pPr>
        <w:ind w:left="709" w:hanging="709"/>
        <w:rPr>
          <w:rFonts w:ascii="Times New Roman" w:hAnsi="Times New Roman"/>
          <w:lang w:val="fr-FR"/>
        </w:rPr>
      </w:pPr>
    </w:p>
    <w:p w14:paraId="0CE03B69" w14:textId="77777777" w:rsidR="004B26F1" w:rsidRPr="003304B5" w:rsidRDefault="004B26F1" w:rsidP="004B26F1">
      <w:pPr>
        <w:ind w:left="709" w:hanging="709"/>
        <w:rPr>
          <w:rFonts w:ascii="Times New Roman" w:hAnsi="Times New Roman"/>
          <w:lang w:val="fr-FR"/>
        </w:rPr>
      </w:pPr>
    </w:p>
    <w:p w14:paraId="1153DFF9" w14:textId="261CBD04"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r w:rsidR="00351491">
        <w:rPr>
          <w:rFonts w:ascii="Times New Roman" w:hAnsi="Times New Roman"/>
          <w:color w:val="auto"/>
          <w:sz w:val="32"/>
          <w:szCs w:val="32"/>
          <w:lang w:val="fr-FR"/>
        </w:rPr>
        <w:t xml:space="preserve"> </w:t>
      </w:r>
      <w:r w:rsidRPr="004B26F1">
        <w:rPr>
          <w:rFonts w:ascii="Times New Roman" w:hAnsi="Times New Roman"/>
          <w:color w:val="auto"/>
          <w:sz w:val="32"/>
          <w:szCs w:val="32"/>
          <w:lang w:val="fr-FR"/>
        </w:rPr>
        <w:t>:</w:t>
      </w:r>
    </w:p>
    <w:p w14:paraId="59C4091B" w14:textId="77777777" w:rsidR="004B26F1" w:rsidRPr="006D6CDA" w:rsidRDefault="004B26F1" w:rsidP="004B26F1">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509E2CBF" w14:textId="77777777" w:rsidR="004B26F1" w:rsidRPr="006D6CDA" w:rsidRDefault="004B26F1" w:rsidP="004B26F1">
      <w:pPr>
        <w:pStyle w:val="Paragraphedeliste"/>
        <w:spacing w:after="0"/>
        <w:ind w:left="0"/>
        <w:jc w:val="both"/>
        <w:rPr>
          <w:rFonts w:ascii="Times New Roman" w:hAnsi="Times New Roman"/>
          <w:lang w:val="fr-FR"/>
        </w:rPr>
      </w:pPr>
    </w:p>
    <w:p w14:paraId="5F27705B" w14:textId="77777777" w:rsidR="004B26F1" w:rsidRDefault="004B26F1" w:rsidP="004B26F1">
      <w:pPr>
        <w:ind w:left="709" w:hanging="709"/>
        <w:jc w:val="both"/>
        <w:rPr>
          <w:rFonts w:ascii="Times New Roman" w:hAnsi="Times New Roman"/>
          <w:lang w:val="fr-FR"/>
        </w:rPr>
      </w:pPr>
      <w:r w:rsidRPr="006D6CDA">
        <w:rPr>
          <w:rFonts w:ascii="Times New Roman" w:hAnsi="Times New Roman"/>
          <w:color w:val="000000" w:themeColor="text1"/>
          <w:lang w:val="fr-FR"/>
        </w:rPr>
        <w:t>2.1</w:t>
      </w:r>
      <w:r w:rsidRPr="006D6CDA">
        <w:rPr>
          <w:rFonts w:ascii="Times New Roman" w:hAnsi="Times New Roman"/>
          <w:color w:val="000000" w:themeColor="text1"/>
          <w:lang w:val="fr-FR"/>
        </w:rPr>
        <w:tab/>
      </w:r>
      <w:r w:rsidR="002863CB">
        <w:rPr>
          <w:rFonts w:ascii="Times New Roman" w:hAnsi="Times New Roman"/>
          <w:lang w:val="fr-FR"/>
        </w:rPr>
        <w:t>Utilisez le fichier data_b3</w:t>
      </w:r>
      <w:r w:rsidRPr="006D6CDA">
        <w:rPr>
          <w:rFonts w:ascii="Times New Roman" w:hAnsi="Times New Roman"/>
          <w:lang w:val="fr-FR"/>
        </w:rPr>
        <w:t>_1.dta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xml:space="preserve">) (le seuil de pauvreté est 21000). Que pouvons-nous conclure ?   </w:t>
      </w:r>
    </w:p>
    <w:p w14:paraId="070E2C27" w14:textId="77777777" w:rsidR="004B26F1" w:rsidRDefault="004B26F1" w:rsidP="004B26F1">
      <w:pPr>
        <w:ind w:left="709" w:hanging="709"/>
        <w:jc w:val="both"/>
        <w:rPr>
          <w:rFonts w:ascii="Times New Roman" w:hAnsi="Times New Roman"/>
          <w:lang w:val="fr-FR"/>
        </w:rPr>
      </w:pPr>
    </w:p>
    <w:p w14:paraId="6A294CC0" w14:textId="77777777" w:rsidR="00FD3262"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0A4844" w:rsidRPr="000A4844">
        <w:rPr>
          <w:rFonts w:ascii="Times New Roman" w:hAnsi="Times New Roman"/>
          <w:bCs/>
          <w:color w:val="000000" w:themeColor="text1"/>
          <w:lang w:val="fr-FR"/>
        </w:rPr>
        <w:t xml:space="preserve">J’obtiens les résultats suivants : </w:t>
      </w:r>
    </w:p>
    <w:p w14:paraId="30022CC1" w14:textId="000B420C" w:rsidR="00FD3262" w:rsidRPr="00FD3262" w:rsidRDefault="000A4844" w:rsidP="00FD3262">
      <w:pPr>
        <w:pStyle w:val="Paragraphedeliste"/>
        <w:numPr>
          <w:ilvl w:val="0"/>
          <w:numId w:val="6"/>
        </w:numPr>
        <w:spacing w:after="0" w:line="240" w:lineRule="auto"/>
        <w:jc w:val="both"/>
        <w:rPr>
          <w:rFonts w:ascii="Times New Roman" w:hAnsi="Times New Roman"/>
          <w:b/>
          <w:color w:val="000000" w:themeColor="text1"/>
          <w:lang w:val="fr-FR"/>
        </w:rPr>
      </w:pPr>
      <w:r w:rsidRPr="00FD3262">
        <w:rPr>
          <w:rFonts w:ascii="Times New Roman" w:hAnsi="Times New Roman"/>
          <w:bCs/>
          <w:color w:val="000000" w:themeColor="text1"/>
          <w:lang w:val="fr-FR"/>
        </w:rPr>
        <w:t xml:space="preserve">Pour les ménages dont le chef de famille est un homme, </w:t>
      </w:r>
      <w:r w:rsidR="0075272D" w:rsidRPr="00FD3262">
        <w:rPr>
          <w:rFonts w:ascii="Times New Roman" w:hAnsi="Times New Roman"/>
          <w:bCs/>
          <w:color w:val="000000" w:themeColor="text1"/>
          <w:lang w:val="fr-FR"/>
        </w:rPr>
        <w:t xml:space="preserve">le taux de pauvreté est d’environ 33,49%. Ce groupe occupe 77,47% de la population de l’échantillon. </w:t>
      </w:r>
      <w:r w:rsidR="00E83AD2" w:rsidRPr="00FD3262">
        <w:rPr>
          <w:rFonts w:ascii="Times New Roman" w:hAnsi="Times New Roman"/>
          <w:bCs/>
          <w:color w:val="000000" w:themeColor="text1"/>
          <w:lang w:val="fr-FR"/>
        </w:rPr>
        <w:t xml:space="preserve">La contribution </w:t>
      </w:r>
      <w:r w:rsidR="00E83AD2" w:rsidRPr="00FD3262">
        <w:rPr>
          <w:rFonts w:ascii="Times New Roman" w:hAnsi="Times New Roman"/>
          <w:bCs/>
          <w:color w:val="000000" w:themeColor="text1"/>
          <w:lang w:val="fr-FR"/>
        </w:rPr>
        <w:lastRenderedPageBreak/>
        <w:t xml:space="preserve">absolue de ce groupe à la pauvreté </w:t>
      </w:r>
      <w:r w:rsidR="00216F34">
        <w:rPr>
          <w:rFonts w:ascii="Times New Roman" w:hAnsi="Times New Roman"/>
          <w:bCs/>
          <w:color w:val="000000" w:themeColor="text1"/>
          <w:lang w:val="fr-FR"/>
        </w:rPr>
        <w:t xml:space="preserve">totale </w:t>
      </w:r>
      <w:r w:rsidR="00E83AD2" w:rsidRPr="00FD3262">
        <w:rPr>
          <w:rFonts w:ascii="Times New Roman" w:hAnsi="Times New Roman"/>
          <w:bCs/>
          <w:color w:val="000000" w:themeColor="text1"/>
          <w:lang w:val="fr-FR"/>
        </w:rPr>
        <w:t>est de 0.2595, tandis que la contribution relative est de 0.7414</w:t>
      </w:r>
      <w:r w:rsidR="00FD3262" w:rsidRPr="00FD3262">
        <w:rPr>
          <w:rFonts w:ascii="Times New Roman" w:hAnsi="Times New Roman"/>
          <w:bCs/>
          <w:color w:val="000000" w:themeColor="text1"/>
          <w:lang w:val="fr-FR"/>
        </w:rPr>
        <w:t xml:space="preserve">. </w:t>
      </w:r>
    </w:p>
    <w:p w14:paraId="45C08685" w14:textId="52E0126F" w:rsidR="004B26F1" w:rsidRPr="00FD3262" w:rsidRDefault="00FD3262" w:rsidP="00FD3262">
      <w:pPr>
        <w:pStyle w:val="Paragraphedeliste"/>
        <w:numPr>
          <w:ilvl w:val="0"/>
          <w:numId w:val="6"/>
        </w:numPr>
        <w:spacing w:after="0" w:line="240" w:lineRule="auto"/>
        <w:jc w:val="both"/>
        <w:rPr>
          <w:rFonts w:ascii="Times New Roman" w:hAnsi="Times New Roman"/>
          <w:b/>
          <w:color w:val="000000" w:themeColor="text1"/>
          <w:lang w:val="fr-FR"/>
        </w:rPr>
      </w:pPr>
      <w:r w:rsidRPr="00FD3262">
        <w:rPr>
          <w:rFonts w:ascii="Times New Roman" w:hAnsi="Times New Roman"/>
          <w:bCs/>
          <w:color w:val="000000" w:themeColor="text1"/>
          <w:lang w:val="fr-FR"/>
        </w:rPr>
        <w:t>Pour les ménages dont le chef de famille est un</w:t>
      </w:r>
      <w:r>
        <w:rPr>
          <w:rFonts w:ascii="Times New Roman" w:hAnsi="Times New Roman"/>
          <w:bCs/>
          <w:color w:val="000000" w:themeColor="text1"/>
          <w:lang w:val="fr-FR"/>
        </w:rPr>
        <w:t>e femme</w:t>
      </w:r>
      <w:r w:rsidRPr="00FD3262">
        <w:rPr>
          <w:rFonts w:ascii="Times New Roman" w:hAnsi="Times New Roman"/>
          <w:bCs/>
          <w:color w:val="000000" w:themeColor="text1"/>
          <w:lang w:val="fr-FR"/>
        </w:rPr>
        <w:t xml:space="preserve">, le taux de pauvreté est d’environ </w:t>
      </w:r>
      <w:r>
        <w:rPr>
          <w:rFonts w:ascii="Times New Roman" w:hAnsi="Times New Roman"/>
          <w:bCs/>
          <w:color w:val="000000" w:themeColor="text1"/>
          <w:lang w:val="fr-FR"/>
        </w:rPr>
        <w:t>40,18</w:t>
      </w:r>
      <w:r w:rsidRPr="00FD3262">
        <w:rPr>
          <w:rFonts w:ascii="Times New Roman" w:hAnsi="Times New Roman"/>
          <w:bCs/>
          <w:color w:val="000000" w:themeColor="text1"/>
          <w:lang w:val="fr-FR"/>
        </w:rPr>
        <w:t xml:space="preserve">%. Ce groupe occupe </w:t>
      </w:r>
      <w:r w:rsidR="00B95BE8">
        <w:rPr>
          <w:rFonts w:ascii="Times New Roman" w:hAnsi="Times New Roman"/>
          <w:bCs/>
          <w:color w:val="000000" w:themeColor="text1"/>
          <w:lang w:val="fr-FR"/>
        </w:rPr>
        <w:t>22,53</w:t>
      </w:r>
      <w:r w:rsidRPr="00FD3262">
        <w:rPr>
          <w:rFonts w:ascii="Times New Roman" w:hAnsi="Times New Roman"/>
          <w:bCs/>
          <w:color w:val="000000" w:themeColor="text1"/>
          <w:lang w:val="fr-FR"/>
        </w:rPr>
        <w:t xml:space="preserve">% de la population de l’échantillon. La contribution absolue de ce groupe à la pauvreté </w:t>
      </w:r>
      <w:r w:rsidR="00216F34">
        <w:rPr>
          <w:rFonts w:ascii="Times New Roman" w:hAnsi="Times New Roman"/>
          <w:bCs/>
          <w:color w:val="000000" w:themeColor="text1"/>
          <w:lang w:val="fr-FR"/>
        </w:rPr>
        <w:t xml:space="preserve">totale </w:t>
      </w:r>
      <w:r w:rsidRPr="00FD3262">
        <w:rPr>
          <w:rFonts w:ascii="Times New Roman" w:hAnsi="Times New Roman"/>
          <w:bCs/>
          <w:color w:val="000000" w:themeColor="text1"/>
          <w:lang w:val="fr-FR"/>
        </w:rPr>
        <w:t>est de 0.</w:t>
      </w:r>
      <w:r w:rsidR="00B95BE8">
        <w:rPr>
          <w:rFonts w:ascii="Times New Roman" w:hAnsi="Times New Roman"/>
          <w:bCs/>
          <w:color w:val="000000" w:themeColor="text1"/>
          <w:lang w:val="fr-FR"/>
        </w:rPr>
        <w:t>0905</w:t>
      </w:r>
      <w:r w:rsidRPr="00FD3262">
        <w:rPr>
          <w:rFonts w:ascii="Times New Roman" w:hAnsi="Times New Roman"/>
          <w:bCs/>
          <w:color w:val="000000" w:themeColor="text1"/>
          <w:lang w:val="fr-FR"/>
        </w:rPr>
        <w:t>, tandis que la contribution relative est de 0.</w:t>
      </w:r>
      <w:r w:rsidR="00B95BE8">
        <w:rPr>
          <w:rFonts w:ascii="Times New Roman" w:hAnsi="Times New Roman"/>
          <w:bCs/>
          <w:color w:val="000000" w:themeColor="text1"/>
          <w:lang w:val="fr-FR"/>
        </w:rPr>
        <w:t>2586</w:t>
      </w:r>
      <w:r w:rsidRPr="00FD3262">
        <w:rPr>
          <w:rFonts w:ascii="Times New Roman" w:hAnsi="Times New Roman"/>
          <w:bCs/>
          <w:color w:val="000000" w:themeColor="text1"/>
          <w:lang w:val="fr-FR"/>
        </w:rPr>
        <w:t>.</w:t>
      </w:r>
    </w:p>
    <w:p w14:paraId="05F5788F" w14:textId="7052EB4E" w:rsidR="004B26F1" w:rsidRPr="006D6CDA" w:rsidRDefault="003565C4" w:rsidP="00E3563B">
      <w:pPr>
        <w:jc w:val="both"/>
        <w:rPr>
          <w:rFonts w:ascii="Times New Roman" w:hAnsi="Times New Roman"/>
          <w:lang w:val="fr-FR"/>
        </w:rPr>
      </w:pPr>
      <w:r>
        <w:rPr>
          <w:rFonts w:ascii="Times New Roman" w:hAnsi="Times New Roman"/>
          <w:lang w:val="fr-FR"/>
        </w:rPr>
        <w:t xml:space="preserve">On peut en conclure que les ménages </w:t>
      </w:r>
      <w:r w:rsidR="00BA39EE">
        <w:rPr>
          <w:rFonts w:ascii="Times New Roman" w:hAnsi="Times New Roman"/>
          <w:lang w:val="fr-FR"/>
        </w:rPr>
        <w:t>dirigés par</w:t>
      </w:r>
      <w:r>
        <w:rPr>
          <w:rFonts w:ascii="Times New Roman" w:hAnsi="Times New Roman"/>
          <w:lang w:val="fr-FR"/>
        </w:rPr>
        <w:t xml:space="preserve"> une femme sont plus pauvres que les ménages </w:t>
      </w:r>
      <w:r w:rsidR="00BA39EE">
        <w:rPr>
          <w:rFonts w:ascii="Times New Roman" w:hAnsi="Times New Roman"/>
          <w:lang w:val="fr-FR"/>
        </w:rPr>
        <w:t>dirigés par</w:t>
      </w:r>
      <w:r>
        <w:rPr>
          <w:rFonts w:ascii="Times New Roman" w:hAnsi="Times New Roman"/>
          <w:lang w:val="fr-FR"/>
        </w:rPr>
        <w:t xml:space="preserve"> un homme, car leur taux de pauvreté est plus élevé. Toutefois, puisque les </w:t>
      </w:r>
      <w:r w:rsidR="00BA39EE">
        <w:rPr>
          <w:rFonts w:ascii="Times New Roman" w:hAnsi="Times New Roman"/>
          <w:lang w:val="fr-FR"/>
        </w:rPr>
        <w:t>dirigés par</w:t>
      </w:r>
      <w:r>
        <w:rPr>
          <w:rFonts w:ascii="Times New Roman" w:hAnsi="Times New Roman"/>
          <w:lang w:val="fr-FR"/>
        </w:rPr>
        <w:t xml:space="preserve"> une femme sont </w:t>
      </w:r>
      <w:r w:rsidR="00635831">
        <w:rPr>
          <w:rFonts w:ascii="Times New Roman" w:hAnsi="Times New Roman"/>
          <w:lang w:val="fr-FR"/>
        </w:rPr>
        <w:t xml:space="preserve">beaucoup moins nombreux (seulement 22,5% de la population), alors leur contribution </w:t>
      </w:r>
      <w:r w:rsidR="00216F34">
        <w:rPr>
          <w:rFonts w:ascii="Times New Roman" w:hAnsi="Times New Roman"/>
          <w:lang w:val="fr-FR"/>
        </w:rPr>
        <w:t xml:space="preserve">(autant absolue que relative) </w:t>
      </w:r>
      <w:r w:rsidR="00635831">
        <w:rPr>
          <w:rFonts w:ascii="Times New Roman" w:hAnsi="Times New Roman"/>
          <w:lang w:val="fr-FR"/>
        </w:rPr>
        <w:t xml:space="preserve">à la pauvreté </w:t>
      </w:r>
      <w:r w:rsidR="00216F34">
        <w:rPr>
          <w:rFonts w:ascii="Times New Roman" w:hAnsi="Times New Roman"/>
          <w:lang w:val="fr-FR"/>
        </w:rPr>
        <w:t xml:space="preserve">totale </w:t>
      </w:r>
      <w:r w:rsidR="00635831">
        <w:rPr>
          <w:rFonts w:ascii="Times New Roman" w:hAnsi="Times New Roman"/>
          <w:lang w:val="fr-FR"/>
        </w:rPr>
        <w:t>est inférieure</w:t>
      </w:r>
      <w:r w:rsidR="00E3563B">
        <w:rPr>
          <w:rFonts w:ascii="Times New Roman" w:hAnsi="Times New Roman"/>
          <w:lang w:val="fr-FR"/>
        </w:rPr>
        <w:t xml:space="preserve"> à celle des ménages </w:t>
      </w:r>
      <w:r w:rsidR="00BA39EE">
        <w:rPr>
          <w:rFonts w:ascii="Times New Roman" w:hAnsi="Times New Roman"/>
          <w:lang w:val="fr-FR"/>
        </w:rPr>
        <w:t>dirigés par</w:t>
      </w:r>
      <w:r w:rsidR="00E3563B">
        <w:rPr>
          <w:rFonts w:ascii="Times New Roman" w:hAnsi="Times New Roman"/>
          <w:lang w:val="fr-FR"/>
        </w:rPr>
        <w:t xml:space="preserve"> un homme. </w:t>
      </w:r>
    </w:p>
    <w:p w14:paraId="351EAA11" w14:textId="77777777" w:rsidR="004B26F1" w:rsidRDefault="004B26F1" w:rsidP="004B26F1">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746F16C7" w14:textId="77777777" w:rsidR="004B26F1" w:rsidRDefault="004B26F1" w:rsidP="004B26F1">
      <w:pPr>
        <w:ind w:left="709" w:hanging="709"/>
        <w:jc w:val="both"/>
        <w:rPr>
          <w:rFonts w:ascii="Times New Roman" w:hAnsi="Times New Roman"/>
          <w:lang w:val="fr-FR"/>
        </w:rPr>
      </w:pPr>
    </w:p>
    <w:p w14:paraId="64C9D0DE" w14:textId="0C6C1483"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243A85" w:rsidRPr="00200A59">
        <w:rPr>
          <w:rFonts w:ascii="Times New Roman" w:hAnsi="Times New Roman"/>
          <w:bCs/>
          <w:color w:val="000000" w:themeColor="text1"/>
          <w:lang w:val="fr-FR"/>
        </w:rPr>
        <w:t xml:space="preserve">Voir le do-file pour la commande. </w:t>
      </w:r>
      <w:r w:rsidR="00200A59" w:rsidRPr="00200A59">
        <w:rPr>
          <w:rFonts w:ascii="Times New Roman" w:hAnsi="Times New Roman"/>
          <w:bCs/>
          <w:color w:val="000000" w:themeColor="text1"/>
          <w:lang w:val="fr-FR"/>
        </w:rPr>
        <w:t>Pour les chefs de ménage de la région centrale (</w:t>
      </w:r>
      <w:proofErr w:type="spellStart"/>
      <w:r w:rsidR="00200A59" w:rsidRPr="00200A59">
        <w:rPr>
          <w:rFonts w:ascii="Times New Roman" w:hAnsi="Times New Roman"/>
          <w:bCs/>
          <w:color w:val="000000" w:themeColor="text1"/>
          <w:lang w:val="fr-FR"/>
        </w:rPr>
        <w:t>region</w:t>
      </w:r>
      <w:proofErr w:type="spellEnd"/>
      <w:r w:rsidR="00200A59" w:rsidRPr="00200A59">
        <w:rPr>
          <w:rFonts w:ascii="Times New Roman" w:hAnsi="Times New Roman"/>
          <w:bCs/>
          <w:color w:val="000000" w:themeColor="text1"/>
          <w:lang w:val="fr-FR"/>
        </w:rPr>
        <w:t>=1),</w:t>
      </w:r>
      <w:r w:rsidR="00200A59">
        <w:rPr>
          <w:rFonts w:ascii="Times New Roman" w:hAnsi="Times New Roman"/>
          <w:b/>
          <w:color w:val="000000" w:themeColor="text1"/>
          <w:lang w:val="fr-FR"/>
        </w:rPr>
        <w:t xml:space="preserve"> </w:t>
      </w:r>
      <w:r w:rsidR="00200A59" w:rsidRPr="00200A59">
        <w:rPr>
          <w:rFonts w:ascii="Times New Roman" w:hAnsi="Times New Roman"/>
          <w:bCs/>
          <w:color w:val="000000" w:themeColor="text1"/>
          <w:lang w:val="fr-FR"/>
        </w:rPr>
        <w:t>le t</w:t>
      </w:r>
      <w:r w:rsidR="00200A59">
        <w:rPr>
          <w:rFonts w:ascii="Times New Roman" w:hAnsi="Times New Roman"/>
          <w:bCs/>
          <w:color w:val="000000" w:themeColor="text1"/>
          <w:lang w:val="fr-FR"/>
        </w:rPr>
        <w:t>aux de pauvreté est de 23,81%</w:t>
      </w:r>
      <w:r w:rsidR="004E7C58">
        <w:rPr>
          <w:rFonts w:ascii="Times New Roman" w:hAnsi="Times New Roman"/>
          <w:bCs/>
          <w:color w:val="000000" w:themeColor="text1"/>
          <w:lang w:val="fr-FR"/>
        </w:rPr>
        <w:t xml:space="preserve">. </w:t>
      </w:r>
      <w:r w:rsidR="004E7C58" w:rsidRPr="00200A59">
        <w:rPr>
          <w:rFonts w:ascii="Times New Roman" w:hAnsi="Times New Roman"/>
          <w:bCs/>
          <w:color w:val="000000" w:themeColor="text1"/>
          <w:lang w:val="fr-FR"/>
        </w:rPr>
        <w:t xml:space="preserve">Pour les chefs de ménage de la région </w:t>
      </w:r>
      <w:r w:rsidR="005A0A24">
        <w:rPr>
          <w:rFonts w:ascii="Times New Roman" w:hAnsi="Times New Roman"/>
          <w:bCs/>
          <w:color w:val="000000" w:themeColor="text1"/>
          <w:lang w:val="fr-FR"/>
        </w:rPr>
        <w:t xml:space="preserve">est </w:t>
      </w:r>
      <w:r w:rsidR="004E7C58" w:rsidRPr="00200A59">
        <w:rPr>
          <w:rFonts w:ascii="Times New Roman" w:hAnsi="Times New Roman"/>
          <w:bCs/>
          <w:color w:val="000000" w:themeColor="text1"/>
          <w:lang w:val="fr-FR"/>
        </w:rPr>
        <w:t>(</w:t>
      </w:r>
      <w:proofErr w:type="spellStart"/>
      <w:r w:rsidR="004E7C58" w:rsidRPr="00200A59">
        <w:rPr>
          <w:rFonts w:ascii="Times New Roman" w:hAnsi="Times New Roman"/>
          <w:bCs/>
          <w:color w:val="000000" w:themeColor="text1"/>
          <w:lang w:val="fr-FR"/>
        </w:rPr>
        <w:t>region</w:t>
      </w:r>
      <w:proofErr w:type="spellEnd"/>
      <w:r w:rsidR="004E7C58" w:rsidRPr="00200A59">
        <w:rPr>
          <w:rFonts w:ascii="Times New Roman" w:hAnsi="Times New Roman"/>
          <w:bCs/>
          <w:color w:val="000000" w:themeColor="text1"/>
          <w:lang w:val="fr-FR"/>
        </w:rPr>
        <w:t>=</w:t>
      </w:r>
      <w:r w:rsidR="004E7C58">
        <w:rPr>
          <w:rFonts w:ascii="Times New Roman" w:hAnsi="Times New Roman"/>
          <w:bCs/>
          <w:color w:val="000000" w:themeColor="text1"/>
          <w:lang w:val="fr-FR"/>
        </w:rPr>
        <w:t>2</w:t>
      </w:r>
      <w:r w:rsidR="004E7C58" w:rsidRPr="00200A59">
        <w:rPr>
          <w:rFonts w:ascii="Times New Roman" w:hAnsi="Times New Roman"/>
          <w:bCs/>
          <w:color w:val="000000" w:themeColor="text1"/>
          <w:lang w:val="fr-FR"/>
        </w:rPr>
        <w:t>),</w:t>
      </w:r>
      <w:r w:rsidR="004E7C58">
        <w:rPr>
          <w:rFonts w:ascii="Times New Roman" w:hAnsi="Times New Roman"/>
          <w:b/>
          <w:color w:val="000000" w:themeColor="text1"/>
          <w:lang w:val="fr-FR"/>
        </w:rPr>
        <w:t xml:space="preserve"> </w:t>
      </w:r>
      <w:r w:rsidR="004E7C58" w:rsidRPr="00200A59">
        <w:rPr>
          <w:rFonts w:ascii="Times New Roman" w:hAnsi="Times New Roman"/>
          <w:bCs/>
          <w:color w:val="000000" w:themeColor="text1"/>
          <w:lang w:val="fr-FR"/>
        </w:rPr>
        <w:t>le t</w:t>
      </w:r>
      <w:r w:rsidR="004E7C58">
        <w:rPr>
          <w:rFonts w:ascii="Times New Roman" w:hAnsi="Times New Roman"/>
          <w:bCs/>
          <w:color w:val="000000" w:themeColor="text1"/>
          <w:lang w:val="fr-FR"/>
        </w:rPr>
        <w:t xml:space="preserve">aux de pauvreté est de </w:t>
      </w:r>
      <w:r w:rsidR="004E7C58">
        <w:rPr>
          <w:rFonts w:ascii="Times New Roman" w:hAnsi="Times New Roman"/>
          <w:bCs/>
          <w:color w:val="000000" w:themeColor="text1"/>
          <w:lang w:val="fr-FR"/>
        </w:rPr>
        <w:t>35,65</w:t>
      </w:r>
      <w:r w:rsidR="004E7C58">
        <w:rPr>
          <w:rFonts w:ascii="Times New Roman" w:hAnsi="Times New Roman"/>
          <w:bCs/>
          <w:color w:val="000000" w:themeColor="text1"/>
          <w:lang w:val="fr-FR"/>
        </w:rPr>
        <w:t>%.</w:t>
      </w:r>
      <w:r w:rsidR="004E7C58" w:rsidRPr="004E7C58">
        <w:rPr>
          <w:rFonts w:ascii="Times New Roman" w:hAnsi="Times New Roman"/>
          <w:bCs/>
          <w:color w:val="000000" w:themeColor="text1"/>
          <w:lang w:val="fr-FR"/>
        </w:rPr>
        <w:t xml:space="preserve"> </w:t>
      </w:r>
      <w:r w:rsidR="004E7C58" w:rsidRPr="00200A59">
        <w:rPr>
          <w:rFonts w:ascii="Times New Roman" w:hAnsi="Times New Roman"/>
          <w:bCs/>
          <w:color w:val="000000" w:themeColor="text1"/>
          <w:lang w:val="fr-FR"/>
        </w:rPr>
        <w:t xml:space="preserve">Pour les chefs de ménage de la région </w:t>
      </w:r>
      <w:r w:rsidR="004E7C58">
        <w:rPr>
          <w:rFonts w:ascii="Times New Roman" w:hAnsi="Times New Roman"/>
          <w:bCs/>
          <w:color w:val="000000" w:themeColor="text1"/>
          <w:lang w:val="fr-FR"/>
        </w:rPr>
        <w:t>nord</w:t>
      </w:r>
      <w:r w:rsidR="004E7C58" w:rsidRPr="00200A59">
        <w:rPr>
          <w:rFonts w:ascii="Times New Roman" w:hAnsi="Times New Roman"/>
          <w:bCs/>
          <w:color w:val="000000" w:themeColor="text1"/>
          <w:lang w:val="fr-FR"/>
        </w:rPr>
        <w:t xml:space="preserve"> (</w:t>
      </w:r>
      <w:proofErr w:type="spellStart"/>
      <w:r w:rsidR="004E7C58" w:rsidRPr="00200A59">
        <w:rPr>
          <w:rFonts w:ascii="Times New Roman" w:hAnsi="Times New Roman"/>
          <w:bCs/>
          <w:color w:val="000000" w:themeColor="text1"/>
          <w:lang w:val="fr-FR"/>
        </w:rPr>
        <w:t>region</w:t>
      </w:r>
      <w:proofErr w:type="spellEnd"/>
      <w:r w:rsidR="004E7C58" w:rsidRPr="00200A59">
        <w:rPr>
          <w:rFonts w:ascii="Times New Roman" w:hAnsi="Times New Roman"/>
          <w:bCs/>
          <w:color w:val="000000" w:themeColor="text1"/>
          <w:lang w:val="fr-FR"/>
        </w:rPr>
        <w:t>=</w:t>
      </w:r>
      <w:r w:rsidR="004E7C58">
        <w:rPr>
          <w:rFonts w:ascii="Times New Roman" w:hAnsi="Times New Roman"/>
          <w:bCs/>
          <w:color w:val="000000" w:themeColor="text1"/>
          <w:lang w:val="fr-FR"/>
        </w:rPr>
        <w:t>3</w:t>
      </w:r>
      <w:r w:rsidR="004E7C58" w:rsidRPr="00200A59">
        <w:rPr>
          <w:rFonts w:ascii="Times New Roman" w:hAnsi="Times New Roman"/>
          <w:bCs/>
          <w:color w:val="000000" w:themeColor="text1"/>
          <w:lang w:val="fr-FR"/>
        </w:rPr>
        <w:t>),</w:t>
      </w:r>
      <w:r w:rsidR="004E7C58">
        <w:rPr>
          <w:rFonts w:ascii="Times New Roman" w:hAnsi="Times New Roman"/>
          <w:b/>
          <w:color w:val="000000" w:themeColor="text1"/>
          <w:lang w:val="fr-FR"/>
        </w:rPr>
        <w:t xml:space="preserve"> </w:t>
      </w:r>
      <w:r w:rsidR="004E7C58" w:rsidRPr="00200A59">
        <w:rPr>
          <w:rFonts w:ascii="Times New Roman" w:hAnsi="Times New Roman"/>
          <w:bCs/>
          <w:color w:val="000000" w:themeColor="text1"/>
          <w:lang w:val="fr-FR"/>
        </w:rPr>
        <w:t>le t</w:t>
      </w:r>
      <w:r w:rsidR="004E7C58">
        <w:rPr>
          <w:rFonts w:ascii="Times New Roman" w:hAnsi="Times New Roman"/>
          <w:bCs/>
          <w:color w:val="000000" w:themeColor="text1"/>
          <w:lang w:val="fr-FR"/>
        </w:rPr>
        <w:t xml:space="preserve">aux de pauvreté est de </w:t>
      </w:r>
      <w:r w:rsidR="004E7C58">
        <w:rPr>
          <w:rFonts w:ascii="Times New Roman" w:hAnsi="Times New Roman"/>
          <w:bCs/>
          <w:color w:val="000000" w:themeColor="text1"/>
          <w:lang w:val="fr-FR"/>
        </w:rPr>
        <w:t>62,51</w:t>
      </w:r>
      <w:r w:rsidR="004E7C58">
        <w:rPr>
          <w:rFonts w:ascii="Times New Roman" w:hAnsi="Times New Roman"/>
          <w:bCs/>
          <w:color w:val="000000" w:themeColor="text1"/>
          <w:lang w:val="fr-FR"/>
        </w:rPr>
        <w:t>%.</w:t>
      </w:r>
      <w:r w:rsidR="004E7C58" w:rsidRPr="004E7C58">
        <w:rPr>
          <w:rFonts w:ascii="Times New Roman" w:hAnsi="Times New Roman"/>
          <w:bCs/>
          <w:color w:val="000000" w:themeColor="text1"/>
          <w:lang w:val="fr-FR"/>
        </w:rPr>
        <w:t xml:space="preserve"> </w:t>
      </w:r>
      <w:r w:rsidR="004E7C58" w:rsidRPr="00200A59">
        <w:rPr>
          <w:rFonts w:ascii="Times New Roman" w:hAnsi="Times New Roman"/>
          <w:bCs/>
          <w:color w:val="000000" w:themeColor="text1"/>
          <w:lang w:val="fr-FR"/>
        </w:rPr>
        <w:t xml:space="preserve">Pour les chefs de ménage de la région </w:t>
      </w:r>
      <w:r w:rsidR="004E7C58">
        <w:rPr>
          <w:rFonts w:ascii="Times New Roman" w:hAnsi="Times New Roman"/>
          <w:bCs/>
          <w:color w:val="000000" w:themeColor="text1"/>
          <w:lang w:val="fr-FR"/>
        </w:rPr>
        <w:t>ouest</w:t>
      </w:r>
      <w:r w:rsidR="004E7C58" w:rsidRPr="00200A59">
        <w:rPr>
          <w:rFonts w:ascii="Times New Roman" w:hAnsi="Times New Roman"/>
          <w:bCs/>
          <w:color w:val="000000" w:themeColor="text1"/>
          <w:lang w:val="fr-FR"/>
        </w:rPr>
        <w:t xml:space="preserve"> (</w:t>
      </w:r>
      <w:proofErr w:type="spellStart"/>
      <w:r w:rsidR="004E7C58" w:rsidRPr="00200A59">
        <w:rPr>
          <w:rFonts w:ascii="Times New Roman" w:hAnsi="Times New Roman"/>
          <w:bCs/>
          <w:color w:val="000000" w:themeColor="text1"/>
          <w:lang w:val="fr-FR"/>
        </w:rPr>
        <w:t>region</w:t>
      </w:r>
      <w:proofErr w:type="spellEnd"/>
      <w:r w:rsidR="004E7C58" w:rsidRPr="00200A59">
        <w:rPr>
          <w:rFonts w:ascii="Times New Roman" w:hAnsi="Times New Roman"/>
          <w:bCs/>
          <w:color w:val="000000" w:themeColor="text1"/>
          <w:lang w:val="fr-FR"/>
        </w:rPr>
        <w:t>=</w:t>
      </w:r>
      <w:r w:rsidR="004E7C58">
        <w:rPr>
          <w:rFonts w:ascii="Times New Roman" w:hAnsi="Times New Roman"/>
          <w:bCs/>
          <w:color w:val="000000" w:themeColor="text1"/>
          <w:lang w:val="fr-FR"/>
        </w:rPr>
        <w:t>4</w:t>
      </w:r>
      <w:r w:rsidR="004E7C58" w:rsidRPr="00200A59">
        <w:rPr>
          <w:rFonts w:ascii="Times New Roman" w:hAnsi="Times New Roman"/>
          <w:bCs/>
          <w:color w:val="000000" w:themeColor="text1"/>
          <w:lang w:val="fr-FR"/>
        </w:rPr>
        <w:t>),</w:t>
      </w:r>
      <w:r w:rsidR="004E7C58">
        <w:rPr>
          <w:rFonts w:ascii="Times New Roman" w:hAnsi="Times New Roman"/>
          <w:b/>
          <w:color w:val="000000" w:themeColor="text1"/>
          <w:lang w:val="fr-FR"/>
        </w:rPr>
        <w:t xml:space="preserve"> </w:t>
      </w:r>
      <w:r w:rsidR="004E7C58" w:rsidRPr="00200A59">
        <w:rPr>
          <w:rFonts w:ascii="Times New Roman" w:hAnsi="Times New Roman"/>
          <w:bCs/>
          <w:color w:val="000000" w:themeColor="text1"/>
          <w:lang w:val="fr-FR"/>
        </w:rPr>
        <w:t>le t</w:t>
      </w:r>
      <w:r w:rsidR="004E7C58">
        <w:rPr>
          <w:rFonts w:ascii="Times New Roman" w:hAnsi="Times New Roman"/>
          <w:bCs/>
          <w:color w:val="000000" w:themeColor="text1"/>
          <w:lang w:val="fr-FR"/>
        </w:rPr>
        <w:t xml:space="preserve">aux de pauvreté est de </w:t>
      </w:r>
      <w:r w:rsidR="004E7C58">
        <w:rPr>
          <w:rFonts w:ascii="Times New Roman" w:hAnsi="Times New Roman"/>
          <w:bCs/>
          <w:color w:val="000000" w:themeColor="text1"/>
          <w:lang w:val="fr-FR"/>
        </w:rPr>
        <w:t>24,64</w:t>
      </w:r>
      <w:r w:rsidR="004E7C58">
        <w:rPr>
          <w:rFonts w:ascii="Times New Roman" w:hAnsi="Times New Roman"/>
          <w:bCs/>
          <w:color w:val="000000" w:themeColor="text1"/>
          <w:lang w:val="fr-FR"/>
        </w:rPr>
        <w:t>%.</w:t>
      </w:r>
      <w:r w:rsidR="004E7C58">
        <w:rPr>
          <w:rFonts w:ascii="Times New Roman" w:hAnsi="Times New Roman"/>
          <w:bCs/>
          <w:color w:val="000000" w:themeColor="text1"/>
          <w:lang w:val="fr-FR"/>
        </w:rPr>
        <w:t xml:space="preserve"> Ainsi, le</w:t>
      </w:r>
      <w:r w:rsidR="00B7500C">
        <w:rPr>
          <w:rFonts w:ascii="Times New Roman" w:hAnsi="Times New Roman"/>
          <w:bCs/>
          <w:color w:val="000000" w:themeColor="text1"/>
          <w:lang w:val="fr-FR"/>
        </w:rPr>
        <w:t xml:space="preserve">s ménages provenant de la région la plus au nord </w:t>
      </w:r>
      <w:r w:rsidR="001D0A73">
        <w:rPr>
          <w:rFonts w:ascii="Times New Roman" w:hAnsi="Times New Roman"/>
          <w:bCs/>
          <w:color w:val="000000" w:themeColor="text1"/>
          <w:lang w:val="fr-FR"/>
        </w:rPr>
        <w:t>(</w:t>
      </w:r>
      <w:proofErr w:type="spellStart"/>
      <w:r w:rsidR="001D0A73">
        <w:rPr>
          <w:rFonts w:ascii="Times New Roman" w:hAnsi="Times New Roman"/>
          <w:bCs/>
          <w:color w:val="000000" w:themeColor="text1"/>
          <w:lang w:val="fr-FR"/>
        </w:rPr>
        <w:t>region</w:t>
      </w:r>
      <w:proofErr w:type="spellEnd"/>
      <w:r w:rsidR="001D0A73">
        <w:rPr>
          <w:rFonts w:ascii="Times New Roman" w:hAnsi="Times New Roman"/>
          <w:bCs/>
          <w:color w:val="000000" w:themeColor="text1"/>
          <w:lang w:val="fr-FR"/>
        </w:rPr>
        <w:t xml:space="preserve">=3) </w:t>
      </w:r>
      <w:r w:rsidR="00B7500C">
        <w:rPr>
          <w:rFonts w:ascii="Times New Roman" w:hAnsi="Times New Roman"/>
          <w:bCs/>
          <w:color w:val="000000" w:themeColor="text1"/>
          <w:lang w:val="fr-FR"/>
        </w:rPr>
        <w:t xml:space="preserve">sont les plus pauvres selon ces données. </w:t>
      </w:r>
      <w:r w:rsidR="001D0A73">
        <w:rPr>
          <w:rFonts w:ascii="Times New Roman" w:hAnsi="Times New Roman"/>
          <w:bCs/>
          <w:color w:val="000000" w:themeColor="text1"/>
          <w:lang w:val="fr-FR"/>
        </w:rPr>
        <w:t>Les deuxièmes plus pauvres sont les ménages provenant d</w:t>
      </w:r>
      <w:r w:rsidR="00E155C0">
        <w:rPr>
          <w:rFonts w:ascii="Times New Roman" w:hAnsi="Times New Roman"/>
          <w:bCs/>
          <w:color w:val="000000" w:themeColor="text1"/>
          <w:lang w:val="fr-FR"/>
        </w:rPr>
        <w:t>e</w:t>
      </w:r>
      <w:r w:rsidR="001D0A73">
        <w:rPr>
          <w:rFonts w:ascii="Times New Roman" w:hAnsi="Times New Roman"/>
          <w:bCs/>
          <w:color w:val="000000" w:themeColor="text1"/>
          <w:lang w:val="fr-FR"/>
        </w:rPr>
        <w:t xml:space="preserve"> </w:t>
      </w:r>
      <w:r w:rsidR="00E155C0">
        <w:rPr>
          <w:rFonts w:ascii="Times New Roman" w:hAnsi="Times New Roman"/>
          <w:bCs/>
          <w:color w:val="000000" w:themeColor="text1"/>
          <w:lang w:val="fr-FR"/>
        </w:rPr>
        <w:t>l’est</w:t>
      </w:r>
      <w:r w:rsidR="001D0A73">
        <w:rPr>
          <w:rFonts w:ascii="Times New Roman" w:hAnsi="Times New Roman"/>
          <w:bCs/>
          <w:color w:val="000000" w:themeColor="text1"/>
          <w:lang w:val="fr-FR"/>
        </w:rPr>
        <w:t xml:space="preserve"> (</w:t>
      </w:r>
      <w:proofErr w:type="spellStart"/>
      <w:r w:rsidR="001D0A73">
        <w:rPr>
          <w:rFonts w:ascii="Times New Roman" w:hAnsi="Times New Roman"/>
          <w:bCs/>
          <w:color w:val="000000" w:themeColor="text1"/>
          <w:lang w:val="fr-FR"/>
        </w:rPr>
        <w:t>region</w:t>
      </w:r>
      <w:proofErr w:type="spellEnd"/>
      <w:r w:rsidR="001D0A73">
        <w:rPr>
          <w:rFonts w:ascii="Times New Roman" w:hAnsi="Times New Roman"/>
          <w:bCs/>
          <w:color w:val="000000" w:themeColor="text1"/>
          <w:lang w:val="fr-FR"/>
        </w:rPr>
        <w:t xml:space="preserve">=2). </w:t>
      </w:r>
    </w:p>
    <w:p w14:paraId="2D5EC92A" w14:textId="77777777" w:rsidR="004B26F1" w:rsidRPr="002C7BD2" w:rsidRDefault="004B26F1" w:rsidP="004B26F1">
      <w:pPr>
        <w:ind w:left="709" w:hanging="709"/>
        <w:jc w:val="both"/>
        <w:rPr>
          <w:rFonts w:ascii="Times New Roman" w:hAnsi="Times New Roman"/>
          <w:lang w:val="fr-FR"/>
        </w:rPr>
      </w:pPr>
    </w:p>
    <w:p w14:paraId="2858150B" w14:textId="77777777" w:rsidR="004B26F1" w:rsidRPr="001F223A" w:rsidRDefault="004B26F1" w:rsidP="004B26F1">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62C1718" w14:textId="77777777" w:rsidR="004B26F1" w:rsidRPr="00A16E12" w:rsidRDefault="004B26F1" w:rsidP="004B26F1">
      <w:pPr>
        <w:pStyle w:val="Paragraphedeliste"/>
        <w:numPr>
          <w:ilvl w:val="0"/>
          <w:numId w:val="3"/>
        </w:numPr>
        <w:jc w:val="both"/>
        <w:rPr>
          <w:rFonts w:ascii="Times New Roman" w:hAnsi="Times New Roman"/>
          <w:lang w:val="fr-FR"/>
        </w:rPr>
      </w:pPr>
      <w:bookmarkStart w:id="0" w:name="_Hlk509094798"/>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 xml:space="preserve">adultes ont augmenté de </w:t>
      </w:r>
      <w:bookmarkEnd w:id="0"/>
      <w:r w:rsidRPr="00A16E12">
        <w:rPr>
          <w:rFonts w:ascii="Times New Roman" w:hAnsi="Times New Roman"/>
          <w:lang w:val="fr-FR"/>
        </w:rPr>
        <w:t xml:space="preserve">10% dans la région </w:t>
      </w:r>
      <w:proofErr w:type="gramStart"/>
      <w:r w:rsidRPr="00A16E12">
        <w:rPr>
          <w:rFonts w:ascii="Times New Roman" w:hAnsi="Times New Roman"/>
          <w:lang w:val="fr-FR"/>
        </w:rPr>
        <w:t>3;</w:t>
      </w:r>
      <w:proofErr w:type="gramEnd"/>
    </w:p>
    <w:p w14:paraId="747ED439" w14:textId="77777777" w:rsidR="004B26F1" w:rsidRPr="00A16E12" w:rsidRDefault="004B26F1" w:rsidP="004B26F1">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w:t>
      </w:r>
      <w:proofErr w:type="gramStart"/>
      <w:r w:rsidRPr="00A16E12">
        <w:rPr>
          <w:rFonts w:ascii="Times New Roman" w:hAnsi="Times New Roman"/>
          <w:lang w:val="fr-FR"/>
        </w:rPr>
        <w:t>2;</w:t>
      </w:r>
      <w:proofErr w:type="gramEnd"/>
    </w:p>
    <w:p w14:paraId="40A08D1D" w14:textId="77777777" w:rsidR="004B26F1" w:rsidRDefault="004B26F1" w:rsidP="004B26F1">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6A52557E" w14:textId="77777777" w:rsidR="004B26F1" w:rsidRDefault="004B26F1" w:rsidP="004B26F1">
      <w:pPr>
        <w:ind w:left="708"/>
        <w:jc w:val="both"/>
        <w:rPr>
          <w:rFonts w:ascii="Times New Roman" w:hAnsi="Times New Roman"/>
          <w:color w:val="000000" w:themeColor="text1"/>
          <w:lang w:val="fr-FR"/>
        </w:rPr>
      </w:pPr>
    </w:p>
    <w:p w14:paraId="73A6B94F" w14:textId="65A9EC3F"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3D7B14" w:rsidRPr="003D7B14">
        <w:rPr>
          <w:rFonts w:ascii="Times New Roman" w:hAnsi="Times New Roman"/>
          <w:bCs/>
          <w:color w:val="000000" w:themeColor="text1"/>
          <w:lang w:val="fr-FR"/>
        </w:rPr>
        <w:t>Voir le do-file pour les commandes.</w:t>
      </w:r>
      <w:r w:rsidR="003D7B14">
        <w:rPr>
          <w:rFonts w:ascii="Times New Roman" w:hAnsi="Times New Roman"/>
          <w:b/>
          <w:color w:val="000000" w:themeColor="text1"/>
          <w:lang w:val="fr-FR"/>
        </w:rPr>
        <w:t xml:space="preserve"> </w:t>
      </w:r>
    </w:p>
    <w:p w14:paraId="5E1FF32C" w14:textId="77777777" w:rsidR="004B26F1" w:rsidRPr="00A16E12" w:rsidRDefault="004B26F1" w:rsidP="004B26F1">
      <w:pPr>
        <w:ind w:left="708"/>
        <w:jc w:val="both"/>
        <w:rPr>
          <w:rFonts w:ascii="Times New Roman" w:hAnsi="Times New Roman"/>
          <w:lang w:val="fr-FR"/>
        </w:rPr>
      </w:pPr>
    </w:p>
    <w:p w14:paraId="0AC0D959" w14:textId="77777777" w:rsidR="004B26F1" w:rsidRDefault="004B26F1" w:rsidP="004B26F1">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235ED033" w14:textId="77777777" w:rsidR="004B26F1" w:rsidRDefault="004B26F1" w:rsidP="004B26F1">
      <w:pPr>
        <w:ind w:left="709" w:hanging="709"/>
        <w:jc w:val="both"/>
        <w:rPr>
          <w:rFonts w:ascii="Times New Roman" w:hAnsi="Times New Roman"/>
          <w:lang w:val="fr-FR"/>
        </w:rPr>
      </w:pPr>
    </w:p>
    <w:p w14:paraId="0765F618" w14:textId="793A5730" w:rsidR="004B26F1" w:rsidRPr="00B42227"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6A7542" w:rsidRPr="00B42227">
        <w:rPr>
          <w:rFonts w:ascii="Times New Roman" w:hAnsi="Times New Roman"/>
          <w:bCs/>
          <w:color w:val="000000" w:themeColor="text1"/>
          <w:lang w:val="fr-FR"/>
        </w:rPr>
        <w:t xml:space="preserve">Selon les résultats obtenus en effectuant la commande dans le do-file, </w:t>
      </w:r>
      <w:r w:rsidR="006A1908" w:rsidRPr="00B42227">
        <w:rPr>
          <w:rFonts w:ascii="Times New Roman" w:hAnsi="Times New Roman"/>
          <w:bCs/>
          <w:color w:val="000000" w:themeColor="text1"/>
          <w:lang w:val="fr-FR"/>
        </w:rPr>
        <w:t xml:space="preserve">la croissance </w:t>
      </w:r>
      <w:r w:rsidR="00250224">
        <w:rPr>
          <w:rFonts w:ascii="Times New Roman" w:hAnsi="Times New Roman"/>
          <w:bCs/>
          <w:color w:val="000000" w:themeColor="text1"/>
          <w:lang w:val="fr-FR"/>
        </w:rPr>
        <w:t>a légèrement augmenté l’intensité de la pauvreté</w:t>
      </w:r>
      <w:r w:rsidR="00BA6364">
        <w:rPr>
          <w:rFonts w:ascii="Times New Roman" w:hAnsi="Times New Roman"/>
          <w:bCs/>
          <w:color w:val="000000" w:themeColor="text1"/>
          <w:lang w:val="fr-FR"/>
        </w:rPr>
        <w:t xml:space="preserve"> (coefficient valant 0,000898), tandis que la redistribution a diminué l’intensité de la pauvreté (coefficient valant -0</w:t>
      </w:r>
      <w:r w:rsidR="00F6414A">
        <w:rPr>
          <w:rFonts w:ascii="Times New Roman" w:hAnsi="Times New Roman"/>
          <w:bCs/>
          <w:color w:val="000000" w:themeColor="text1"/>
          <w:lang w:val="fr-FR"/>
        </w:rPr>
        <w:t>,</w:t>
      </w:r>
      <w:r w:rsidR="00BA6364">
        <w:rPr>
          <w:rFonts w:ascii="Times New Roman" w:hAnsi="Times New Roman"/>
          <w:bCs/>
          <w:color w:val="000000" w:themeColor="text1"/>
          <w:lang w:val="fr-FR"/>
        </w:rPr>
        <w:t xml:space="preserve">003068). </w:t>
      </w:r>
      <w:r w:rsidR="00F90CDE">
        <w:rPr>
          <w:rFonts w:ascii="Times New Roman" w:hAnsi="Times New Roman"/>
          <w:bCs/>
          <w:color w:val="000000" w:themeColor="text1"/>
          <w:lang w:val="fr-FR"/>
        </w:rPr>
        <w:t>L’effet total du changement dans la répartition des dépenses en équivalent-adulte est</w:t>
      </w:r>
      <w:r w:rsidR="00F6414A">
        <w:rPr>
          <w:rFonts w:ascii="Times New Roman" w:hAnsi="Times New Roman"/>
          <w:bCs/>
          <w:color w:val="000000" w:themeColor="text1"/>
          <w:lang w:val="fr-FR"/>
        </w:rPr>
        <w:t xml:space="preserve"> positif, c’est-à-dire que les changements ont diminué l’intensité de la pauvreté dans la population (coefficient de -0,00217). </w:t>
      </w:r>
    </w:p>
    <w:p w14:paraId="6D9EA7B8" w14:textId="77777777" w:rsidR="004B26F1" w:rsidRPr="00B46991" w:rsidRDefault="004B26F1" w:rsidP="004B26F1">
      <w:pPr>
        <w:ind w:left="709" w:hanging="709"/>
        <w:jc w:val="both"/>
        <w:rPr>
          <w:rFonts w:ascii="Times New Roman" w:hAnsi="Times New Roman"/>
          <w:lang w:val="fr-FR"/>
        </w:rPr>
      </w:pPr>
    </w:p>
    <w:p w14:paraId="7A95361A" w14:textId="77777777" w:rsidR="004B26F1" w:rsidRDefault="004B26F1" w:rsidP="004B26F1">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494971D0" w14:textId="77777777" w:rsidR="004B26F1" w:rsidRDefault="004B26F1" w:rsidP="004B26F1">
      <w:pPr>
        <w:ind w:left="709" w:hanging="709"/>
        <w:jc w:val="both"/>
        <w:rPr>
          <w:rFonts w:ascii="Times New Roman" w:eastAsia="Times New Roman" w:hAnsi="Times New Roman"/>
          <w:lang w:val="fr-FR"/>
        </w:rPr>
      </w:pPr>
    </w:p>
    <w:p w14:paraId="21A027D5" w14:textId="31562024" w:rsidR="004B26F1" w:rsidRPr="00286746"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lastRenderedPageBreak/>
        <w:t>R :</w:t>
      </w:r>
      <w:r w:rsidR="004B26F1" w:rsidRPr="004B26F1">
        <w:rPr>
          <w:rFonts w:ascii="Times New Roman" w:hAnsi="Times New Roman"/>
          <w:b/>
          <w:color w:val="000000" w:themeColor="text1"/>
          <w:lang w:val="fr-FR"/>
        </w:rPr>
        <w:t xml:space="preserve"> </w:t>
      </w:r>
      <w:r w:rsidR="00AB3860" w:rsidRPr="00AB3860">
        <w:rPr>
          <w:rFonts w:ascii="Times New Roman" w:hAnsi="Times New Roman"/>
          <w:bCs/>
          <w:color w:val="000000" w:themeColor="text1"/>
          <w:lang w:val="fr-FR"/>
        </w:rPr>
        <w:t>Voir le do-file pour la commande.</w:t>
      </w:r>
      <w:r w:rsidR="00AB3860">
        <w:rPr>
          <w:rFonts w:ascii="Times New Roman" w:hAnsi="Times New Roman"/>
          <w:b/>
          <w:color w:val="000000" w:themeColor="text1"/>
          <w:lang w:val="fr-FR"/>
        </w:rPr>
        <w:t xml:space="preserve"> </w:t>
      </w:r>
      <w:r w:rsidR="00286746">
        <w:rPr>
          <w:rFonts w:ascii="Times New Roman" w:hAnsi="Times New Roman"/>
          <w:bCs/>
          <w:color w:val="000000" w:themeColor="text1"/>
          <w:lang w:val="fr-FR"/>
        </w:rPr>
        <w:t>On obtient plusieurs résultats. On remarque d’abord que l</w:t>
      </w:r>
      <w:r w:rsidR="00556FE3">
        <w:rPr>
          <w:rFonts w:ascii="Times New Roman" w:hAnsi="Times New Roman"/>
          <w:bCs/>
          <w:color w:val="000000" w:themeColor="text1"/>
          <w:lang w:val="fr-FR"/>
        </w:rPr>
        <w:t>’intensité de la pauvreté dans les régions 1 et 4 n’ont pas été modifiées.</w:t>
      </w:r>
      <w:r w:rsidR="002333F2">
        <w:rPr>
          <w:rFonts w:ascii="Times New Roman" w:hAnsi="Times New Roman"/>
          <w:bCs/>
          <w:color w:val="000000" w:themeColor="text1"/>
          <w:lang w:val="fr-FR"/>
        </w:rPr>
        <w:t xml:space="preserve"> Ceci est bien normal, puisque les dépenses en équivalent-adultes ont été modifiées pour les régions 2 et 3 seulement. </w:t>
      </w:r>
      <w:r w:rsidR="008B275C">
        <w:rPr>
          <w:rFonts w:ascii="Times New Roman" w:hAnsi="Times New Roman"/>
          <w:bCs/>
          <w:color w:val="000000" w:themeColor="text1"/>
          <w:lang w:val="fr-FR"/>
        </w:rPr>
        <w:t>On remarque que l’intensité de la pauvreté a augmenté dans la région 2 (</w:t>
      </w:r>
      <w:proofErr w:type="spellStart"/>
      <w:r w:rsidR="008B275C">
        <w:rPr>
          <w:rFonts w:ascii="Times New Roman" w:hAnsi="Times New Roman"/>
          <w:bCs/>
          <w:color w:val="000000" w:themeColor="text1"/>
          <w:lang w:val="fr-FR"/>
        </w:rPr>
        <w:t>e</w:t>
      </w:r>
      <w:r w:rsidR="00893AAC">
        <w:rPr>
          <w:rFonts w:ascii="Times New Roman" w:hAnsi="Times New Roman"/>
          <w:bCs/>
          <w:color w:val="000000" w:themeColor="text1"/>
          <w:lang w:val="fr-FR"/>
        </w:rPr>
        <w:t>astern</w:t>
      </w:r>
      <w:proofErr w:type="spellEnd"/>
      <w:r w:rsidR="00893AAC">
        <w:rPr>
          <w:rFonts w:ascii="Times New Roman" w:hAnsi="Times New Roman"/>
          <w:bCs/>
          <w:color w:val="000000" w:themeColor="text1"/>
          <w:lang w:val="fr-FR"/>
        </w:rPr>
        <w:t xml:space="preserve">), avec </w:t>
      </w:r>
      <w:r w:rsidR="00B23C21">
        <w:rPr>
          <w:rFonts w:ascii="Times New Roman" w:hAnsi="Times New Roman"/>
          <w:bCs/>
          <w:color w:val="000000" w:themeColor="text1"/>
          <w:lang w:val="fr-FR"/>
        </w:rPr>
        <w:t xml:space="preserve">un coefficient de </w:t>
      </w:r>
      <w:r w:rsidR="002E05B3">
        <w:rPr>
          <w:rFonts w:ascii="Times New Roman" w:hAnsi="Times New Roman"/>
          <w:bCs/>
          <w:color w:val="000000" w:themeColor="text1"/>
          <w:lang w:val="fr-FR"/>
        </w:rPr>
        <w:t>0,004799. Pour la région 3 (</w:t>
      </w:r>
      <w:proofErr w:type="spellStart"/>
      <w:r w:rsidR="002E05B3">
        <w:rPr>
          <w:rFonts w:ascii="Times New Roman" w:hAnsi="Times New Roman"/>
          <w:bCs/>
          <w:color w:val="000000" w:themeColor="text1"/>
          <w:lang w:val="fr-FR"/>
        </w:rPr>
        <w:t>northern</w:t>
      </w:r>
      <w:proofErr w:type="spellEnd"/>
      <w:r w:rsidR="002E05B3">
        <w:rPr>
          <w:rFonts w:ascii="Times New Roman" w:hAnsi="Times New Roman"/>
          <w:bCs/>
          <w:color w:val="000000" w:themeColor="text1"/>
          <w:lang w:val="fr-FR"/>
        </w:rPr>
        <w:t xml:space="preserve">), l’intensité de la pauvreté a diminué, avec un coefficient de -0.007227. </w:t>
      </w:r>
      <w:r w:rsidR="003C1799">
        <w:rPr>
          <w:rFonts w:ascii="Times New Roman" w:hAnsi="Times New Roman"/>
          <w:bCs/>
          <w:color w:val="000000" w:themeColor="text1"/>
          <w:lang w:val="fr-FR"/>
        </w:rPr>
        <w:t xml:space="preserve">À la réponse à la question 2.2, j’ai mentionné que la région 3 était la région la plus pauvre </w:t>
      </w:r>
      <w:r w:rsidR="002F2022">
        <w:rPr>
          <w:rFonts w:ascii="Times New Roman" w:hAnsi="Times New Roman"/>
          <w:bCs/>
          <w:color w:val="000000" w:themeColor="text1"/>
          <w:lang w:val="fr-FR"/>
        </w:rPr>
        <w:t>(taux de pauvreté) et que la région 2 était la 2</w:t>
      </w:r>
      <w:r w:rsidR="002F2022" w:rsidRPr="002F2022">
        <w:rPr>
          <w:rFonts w:ascii="Times New Roman" w:hAnsi="Times New Roman"/>
          <w:bCs/>
          <w:color w:val="000000" w:themeColor="text1"/>
          <w:vertAlign w:val="superscript"/>
          <w:lang w:val="fr-FR"/>
        </w:rPr>
        <w:t>e</w:t>
      </w:r>
      <w:r w:rsidR="002F2022">
        <w:rPr>
          <w:rFonts w:ascii="Times New Roman" w:hAnsi="Times New Roman"/>
          <w:bCs/>
          <w:color w:val="000000" w:themeColor="text1"/>
          <w:lang w:val="fr-FR"/>
        </w:rPr>
        <w:t xml:space="preserve"> région la plus pauvre. </w:t>
      </w:r>
      <w:r w:rsidR="00B6799E">
        <w:rPr>
          <w:rFonts w:ascii="Times New Roman" w:hAnsi="Times New Roman"/>
          <w:bCs/>
          <w:color w:val="000000" w:themeColor="text1"/>
          <w:lang w:val="fr-FR"/>
        </w:rPr>
        <w:t>On sait que la région 3 a subi une augmentation de ses dépenses, tandis que la région 2 a subi une diminution de ses dépenses</w:t>
      </w:r>
      <w:r w:rsidR="009E2E5C">
        <w:rPr>
          <w:rFonts w:ascii="Times New Roman" w:hAnsi="Times New Roman"/>
          <w:bCs/>
          <w:color w:val="000000" w:themeColor="text1"/>
          <w:lang w:val="fr-FR"/>
        </w:rPr>
        <w:t xml:space="preserve">, mais d’un pourcentage moins élevé (6% au lieu de 10%). </w:t>
      </w:r>
      <w:r w:rsidR="00D5430B">
        <w:rPr>
          <w:rFonts w:ascii="Times New Roman" w:hAnsi="Times New Roman"/>
          <w:bCs/>
          <w:color w:val="000000" w:themeColor="text1"/>
          <w:lang w:val="fr-FR"/>
        </w:rPr>
        <w:t xml:space="preserve">Ainsi, il est logique de retrouver dans les résultats une </w:t>
      </w:r>
      <w:r w:rsidR="003440BD">
        <w:rPr>
          <w:rFonts w:ascii="Times New Roman" w:hAnsi="Times New Roman"/>
          <w:bCs/>
          <w:color w:val="000000" w:themeColor="text1"/>
          <w:lang w:val="fr-FR"/>
        </w:rPr>
        <w:t xml:space="preserve">augmentation de l’intensité de la pauvreté chez le groupe dont les dépenses ont diminué (soit le groupe </w:t>
      </w:r>
      <w:r w:rsidR="00453585">
        <w:rPr>
          <w:rFonts w:ascii="Times New Roman" w:hAnsi="Times New Roman"/>
          <w:bCs/>
          <w:color w:val="000000" w:themeColor="text1"/>
          <w:lang w:val="fr-FR"/>
        </w:rPr>
        <w:t>2</w:t>
      </w:r>
      <w:r w:rsidR="003440BD">
        <w:rPr>
          <w:rFonts w:ascii="Times New Roman" w:hAnsi="Times New Roman"/>
          <w:bCs/>
          <w:color w:val="000000" w:themeColor="text1"/>
          <w:lang w:val="fr-FR"/>
        </w:rPr>
        <w:t>)</w:t>
      </w:r>
      <w:r w:rsidR="00062C15">
        <w:rPr>
          <w:rFonts w:ascii="Times New Roman" w:hAnsi="Times New Roman"/>
          <w:bCs/>
          <w:color w:val="000000" w:themeColor="text1"/>
          <w:lang w:val="fr-FR"/>
        </w:rPr>
        <w:t xml:space="preserve"> et une diminution de l’intensité de la pauvreté chez le groupe dont les dépenses ont augmenté (soit le groupe </w:t>
      </w:r>
      <w:r w:rsidR="00453585">
        <w:rPr>
          <w:rFonts w:ascii="Times New Roman" w:hAnsi="Times New Roman"/>
          <w:bCs/>
          <w:color w:val="000000" w:themeColor="text1"/>
          <w:lang w:val="fr-FR"/>
        </w:rPr>
        <w:t>3</w:t>
      </w:r>
      <w:r w:rsidR="00062C15">
        <w:rPr>
          <w:rFonts w:ascii="Times New Roman" w:hAnsi="Times New Roman"/>
          <w:bCs/>
          <w:color w:val="000000" w:themeColor="text1"/>
          <w:lang w:val="fr-FR"/>
        </w:rPr>
        <w:t xml:space="preserve">). </w:t>
      </w:r>
      <w:r w:rsidR="00A30C06">
        <w:rPr>
          <w:rFonts w:ascii="Times New Roman" w:hAnsi="Times New Roman"/>
          <w:bCs/>
          <w:color w:val="000000" w:themeColor="text1"/>
          <w:lang w:val="fr-FR"/>
        </w:rPr>
        <w:t xml:space="preserve">De plus, on remarque que l’intensité de la pauvreté totale a diminué avec un coefficient de -0.002428, soit presque identique au coefficient obtenu à la question précédente. Ainsi, l’augmentation de 10% des dépenses dans un groupe et la diminution de 6% des dépenses dans un autre groupe a eu un effet global positif sur l’intensité de la pauvreté de l’ensemble de la population, en la réduisant. </w:t>
      </w:r>
      <w:r w:rsidR="00D11308">
        <w:rPr>
          <w:rFonts w:ascii="Times New Roman" w:hAnsi="Times New Roman"/>
          <w:bCs/>
          <w:color w:val="000000" w:themeColor="text1"/>
          <w:lang w:val="fr-FR"/>
        </w:rPr>
        <w:t>Finalement, on note que la région 2</w:t>
      </w:r>
      <w:r w:rsidR="006A6725">
        <w:rPr>
          <w:rFonts w:ascii="Times New Roman" w:hAnsi="Times New Roman"/>
          <w:bCs/>
          <w:color w:val="000000" w:themeColor="text1"/>
          <w:lang w:val="fr-FR"/>
        </w:rPr>
        <w:t xml:space="preserve"> occupe une part de la population plus importante que la région 3, avec 27,7% contre 19,9%. </w:t>
      </w:r>
      <w:r w:rsidR="00AB44DD">
        <w:rPr>
          <w:rFonts w:ascii="Times New Roman" w:hAnsi="Times New Roman"/>
          <w:bCs/>
          <w:color w:val="000000" w:themeColor="text1"/>
          <w:lang w:val="fr-FR"/>
        </w:rPr>
        <w:t xml:space="preserve">Ces parts de la population influencent l’impact sur l’intensité de la pauvreté totale d’une variation de l’intensité de la pauvreté dans chacune de ces régions. </w:t>
      </w:r>
    </w:p>
    <w:p w14:paraId="5A9C5779" w14:textId="501BCB83" w:rsidR="004B26F1" w:rsidRPr="00370AC4" w:rsidRDefault="004B26F1" w:rsidP="00AB44DD">
      <w:pPr>
        <w:jc w:val="both"/>
        <w:rPr>
          <w:rFonts w:ascii="Times New Roman" w:hAnsi="Times New Roman"/>
          <w:lang w:val="fr-FR"/>
        </w:rPr>
      </w:pPr>
    </w:p>
    <w:p w14:paraId="3AD4A99B" w14:textId="78E617A9"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r w:rsidR="002333F2">
        <w:rPr>
          <w:rFonts w:ascii="Times New Roman" w:hAnsi="Times New Roman"/>
          <w:color w:val="auto"/>
          <w:sz w:val="32"/>
          <w:szCs w:val="32"/>
          <w:lang w:val="fr-FR"/>
        </w:rPr>
        <w:t xml:space="preserve"> </w:t>
      </w:r>
      <w:r w:rsidRPr="004B26F1">
        <w:rPr>
          <w:rFonts w:ascii="Times New Roman" w:hAnsi="Times New Roman"/>
          <w:color w:val="auto"/>
          <w:sz w:val="32"/>
          <w:szCs w:val="32"/>
          <w:lang w:val="fr-FR"/>
        </w:rPr>
        <w:t>:</w:t>
      </w:r>
    </w:p>
    <w:p w14:paraId="0B7B6153"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1751619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r w:rsidRPr="00F651CD">
        <w:rPr>
          <w:rFonts w:ascii="Times New Roman" w:eastAsia="Times New Roman" w:hAnsi="Times New Roman"/>
          <w:lang w:val="fr-FR"/>
        </w:rPr>
        <w:t xml:space="preserve">Supposons que la population est composée de dix individus. Le tableau suivant montre la distribution des revenus </w:t>
      </w:r>
      <w:r>
        <w:rPr>
          <w:rFonts w:ascii="Times New Roman" w:eastAsia="Times New Roman" w:hAnsi="Times New Roman"/>
          <w:lang w:val="fr-FR"/>
        </w:rPr>
        <w:t>pour</w:t>
      </w:r>
      <w:r w:rsidRPr="00F651CD">
        <w:rPr>
          <w:rFonts w:ascii="Times New Roman" w:eastAsia="Times New Roman" w:hAnsi="Times New Roman"/>
          <w:lang w:val="fr-FR"/>
        </w:rPr>
        <w:t xml:space="preserve"> deux périodes successives. </w:t>
      </w:r>
    </w:p>
    <w:p w14:paraId="281A307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4B26F1" w:rsidRPr="000471C3" w14:paraId="50FB09FA" w14:textId="77777777" w:rsidTr="00056B55">
        <w:trPr>
          <w:trHeight w:hRule="exact" w:val="295"/>
          <w:jc w:val="center"/>
        </w:trPr>
        <w:tc>
          <w:tcPr>
            <w:tcW w:w="1611" w:type="dxa"/>
          </w:tcPr>
          <w:p w14:paraId="0FC2A8DE" w14:textId="77777777" w:rsidR="004B26F1" w:rsidRPr="000471C3" w:rsidRDefault="004B26F1"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D4F962" w14:textId="77777777" w:rsidR="004B26F1" w:rsidRPr="000471C3" w:rsidRDefault="004B26F1" w:rsidP="00056B55">
            <w:pPr>
              <w:ind w:left="98"/>
              <w:jc w:val="center"/>
              <w:rPr>
                <w:rFonts w:ascii="Times New Roman" w:eastAsia="Times New Roman" w:hAnsi="Times New Roman"/>
                <w:i/>
              </w:rPr>
            </w:pPr>
            <w:proofErr w:type="spellStart"/>
            <w:proofErr w:type="gramStart"/>
            <w:r w:rsidRPr="000471C3">
              <w:rPr>
                <w:rFonts w:ascii="Times New Roman" w:eastAsia="Times New Roman" w:hAnsi="Times New Roman"/>
                <w:i/>
              </w:rPr>
              <w:t>weight</w:t>
            </w:r>
            <w:proofErr w:type="spellEnd"/>
            <w:proofErr w:type="gramEnd"/>
          </w:p>
        </w:tc>
        <w:tc>
          <w:tcPr>
            <w:tcW w:w="1186" w:type="dxa"/>
          </w:tcPr>
          <w:p w14:paraId="3A6FE8F0" w14:textId="77777777" w:rsidR="004B26F1" w:rsidRPr="000471C3" w:rsidRDefault="004B26F1" w:rsidP="00056B55">
            <w:pPr>
              <w:ind w:left="98"/>
              <w:jc w:val="center"/>
              <w:rPr>
                <w:rFonts w:ascii="Times New Roman" w:hAnsi="Times New Roman"/>
                <w:i/>
              </w:rPr>
            </w:pPr>
            <w:proofErr w:type="gramStart"/>
            <w:r w:rsidRPr="000471C3">
              <w:rPr>
                <w:rFonts w:ascii="Times New Roman" w:eastAsia="Times New Roman" w:hAnsi="Times New Roman"/>
                <w:i/>
              </w:rPr>
              <w:t>inc</w:t>
            </w:r>
            <w:proofErr w:type="gramEnd"/>
            <w:r w:rsidRPr="000471C3">
              <w:rPr>
                <w:rFonts w:ascii="Times New Roman" w:eastAsia="Times New Roman" w:hAnsi="Times New Roman"/>
                <w:i/>
              </w:rPr>
              <w:t>_t1</w:t>
            </w:r>
          </w:p>
        </w:tc>
        <w:tc>
          <w:tcPr>
            <w:tcW w:w="990" w:type="dxa"/>
          </w:tcPr>
          <w:p w14:paraId="72480BD6" w14:textId="77777777" w:rsidR="004B26F1" w:rsidRPr="000471C3" w:rsidRDefault="004B26F1" w:rsidP="00056B55">
            <w:pPr>
              <w:ind w:left="14"/>
              <w:jc w:val="center"/>
              <w:rPr>
                <w:rFonts w:ascii="Times New Roman" w:hAnsi="Times New Roman"/>
                <w:i/>
              </w:rPr>
            </w:pPr>
            <w:r w:rsidRPr="000471C3">
              <w:rPr>
                <w:rFonts w:ascii="Times New Roman" w:hAnsi="Times New Roman"/>
                <w:i/>
              </w:rPr>
              <w:t>Inc_t2</w:t>
            </w:r>
          </w:p>
        </w:tc>
      </w:tr>
      <w:tr w:rsidR="004B26F1" w:rsidRPr="000471C3" w14:paraId="6CD3BD7B" w14:textId="77777777" w:rsidTr="00056B55">
        <w:trPr>
          <w:trHeight w:hRule="exact" w:val="295"/>
          <w:jc w:val="center"/>
        </w:trPr>
        <w:tc>
          <w:tcPr>
            <w:tcW w:w="1611" w:type="dxa"/>
            <w:vAlign w:val="bottom"/>
          </w:tcPr>
          <w:p w14:paraId="49BA91C3" w14:textId="77777777" w:rsidR="004B26F1" w:rsidRPr="000471C3" w:rsidRDefault="004B26F1"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576CCCB" w14:textId="77777777" w:rsidR="004B26F1" w:rsidRPr="000471C3" w:rsidRDefault="004B26F1" w:rsidP="00056B55">
            <w:pPr>
              <w:jc w:val="center"/>
              <w:rPr>
                <w:rFonts w:ascii="Times New Roman" w:hAnsi="Times New Roman"/>
              </w:rPr>
            </w:pPr>
            <w:r w:rsidRPr="000471C3">
              <w:rPr>
                <w:rFonts w:ascii="Times New Roman" w:hAnsi="Times New Roman"/>
              </w:rPr>
              <w:t>0</w:t>
            </w:r>
          </w:p>
        </w:tc>
        <w:tc>
          <w:tcPr>
            <w:tcW w:w="1186" w:type="dxa"/>
            <w:vAlign w:val="bottom"/>
          </w:tcPr>
          <w:p w14:paraId="099B5141" w14:textId="77777777" w:rsidR="004B26F1" w:rsidRPr="000471C3" w:rsidRDefault="004B26F1" w:rsidP="00056B55">
            <w:pPr>
              <w:jc w:val="center"/>
              <w:rPr>
                <w:rFonts w:ascii="Times New Roman" w:hAnsi="Times New Roman"/>
              </w:rPr>
            </w:pPr>
            <w:r w:rsidRPr="000471C3">
              <w:rPr>
                <w:rFonts w:ascii="Times New Roman" w:hAnsi="Times New Roman"/>
              </w:rPr>
              <w:t>0.00</w:t>
            </w:r>
          </w:p>
        </w:tc>
        <w:tc>
          <w:tcPr>
            <w:tcW w:w="990" w:type="dxa"/>
            <w:vAlign w:val="bottom"/>
          </w:tcPr>
          <w:p w14:paraId="2688E55C" w14:textId="77777777" w:rsidR="004B26F1" w:rsidRPr="000471C3" w:rsidRDefault="004B26F1" w:rsidP="00056B55">
            <w:pPr>
              <w:jc w:val="center"/>
              <w:rPr>
                <w:rFonts w:ascii="Times New Roman" w:hAnsi="Times New Roman"/>
              </w:rPr>
            </w:pPr>
            <w:r w:rsidRPr="000471C3">
              <w:rPr>
                <w:rFonts w:ascii="Times New Roman" w:hAnsi="Times New Roman"/>
              </w:rPr>
              <w:t>0.00</w:t>
            </w:r>
          </w:p>
        </w:tc>
      </w:tr>
      <w:tr w:rsidR="004B26F1" w:rsidRPr="000471C3" w14:paraId="030BD7E2" w14:textId="77777777" w:rsidTr="00056B55">
        <w:trPr>
          <w:trHeight w:hRule="exact" w:val="284"/>
          <w:jc w:val="center"/>
        </w:trPr>
        <w:tc>
          <w:tcPr>
            <w:tcW w:w="1611" w:type="dxa"/>
            <w:vAlign w:val="bottom"/>
          </w:tcPr>
          <w:p w14:paraId="12190754" w14:textId="77777777" w:rsidR="004B26F1" w:rsidRPr="000471C3" w:rsidRDefault="004B26F1" w:rsidP="00056B55">
            <w:pPr>
              <w:jc w:val="center"/>
              <w:rPr>
                <w:rFonts w:ascii="Times New Roman" w:hAnsi="Times New Roman"/>
              </w:rPr>
            </w:pPr>
            <w:r w:rsidRPr="000471C3">
              <w:rPr>
                <w:rFonts w:ascii="Times New Roman" w:hAnsi="Times New Roman"/>
              </w:rPr>
              <w:t>1</w:t>
            </w:r>
          </w:p>
        </w:tc>
        <w:tc>
          <w:tcPr>
            <w:tcW w:w="1186" w:type="dxa"/>
            <w:vAlign w:val="bottom"/>
          </w:tcPr>
          <w:p w14:paraId="653AEDDE"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0C43B03" w14:textId="77777777" w:rsidR="004B26F1" w:rsidRPr="000471C3" w:rsidRDefault="004B26F1" w:rsidP="00056B55">
            <w:pPr>
              <w:jc w:val="center"/>
              <w:rPr>
                <w:rFonts w:ascii="Times New Roman" w:hAnsi="Times New Roman"/>
              </w:rPr>
            </w:pPr>
            <w:r w:rsidRPr="000471C3">
              <w:rPr>
                <w:rFonts w:ascii="Times New Roman" w:hAnsi="Times New Roman"/>
              </w:rPr>
              <w:t>1.50</w:t>
            </w:r>
          </w:p>
        </w:tc>
        <w:tc>
          <w:tcPr>
            <w:tcW w:w="990" w:type="dxa"/>
            <w:vAlign w:val="bottom"/>
          </w:tcPr>
          <w:p w14:paraId="2318A201" w14:textId="77777777" w:rsidR="004B26F1" w:rsidRPr="000471C3" w:rsidRDefault="004B26F1" w:rsidP="00056B55">
            <w:pPr>
              <w:jc w:val="center"/>
              <w:rPr>
                <w:rFonts w:ascii="Times New Roman" w:hAnsi="Times New Roman"/>
              </w:rPr>
            </w:pPr>
            <w:r w:rsidRPr="000471C3">
              <w:rPr>
                <w:rFonts w:ascii="Times New Roman" w:hAnsi="Times New Roman"/>
              </w:rPr>
              <w:t>1.54</w:t>
            </w:r>
          </w:p>
        </w:tc>
      </w:tr>
      <w:tr w:rsidR="004B26F1" w:rsidRPr="000471C3" w14:paraId="4F43533D" w14:textId="77777777" w:rsidTr="00056B55">
        <w:trPr>
          <w:trHeight w:hRule="exact" w:val="284"/>
          <w:jc w:val="center"/>
        </w:trPr>
        <w:tc>
          <w:tcPr>
            <w:tcW w:w="1611" w:type="dxa"/>
            <w:vAlign w:val="bottom"/>
          </w:tcPr>
          <w:p w14:paraId="7865B292" w14:textId="77777777" w:rsidR="004B26F1" w:rsidRPr="000471C3" w:rsidRDefault="004B26F1" w:rsidP="00056B55">
            <w:pPr>
              <w:jc w:val="center"/>
              <w:rPr>
                <w:rFonts w:ascii="Times New Roman" w:hAnsi="Times New Roman"/>
              </w:rPr>
            </w:pPr>
            <w:r w:rsidRPr="000471C3">
              <w:rPr>
                <w:rFonts w:ascii="Times New Roman" w:hAnsi="Times New Roman"/>
              </w:rPr>
              <w:t>2</w:t>
            </w:r>
          </w:p>
        </w:tc>
        <w:tc>
          <w:tcPr>
            <w:tcW w:w="1186" w:type="dxa"/>
            <w:vAlign w:val="bottom"/>
          </w:tcPr>
          <w:p w14:paraId="7080711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A7F7F69"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5847A2F4" w14:textId="77777777" w:rsidR="004B26F1" w:rsidRPr="000471C3" w:rsidRDefault="004B26F1" w:rsidP="00056B55">
            <w:pPr>
              <w:jc w:val="center"/>
              <w:rPr>
                <w:rFonts w:ascii="Times New Roman" w:hAnsi="Times New Roman"/>
              </w:rPr>
            </w:pPr>
            <w:r w:rsidRPr="000471C3">
              <w:rPr>
                <w:rFonts w:ascii="Times New Roman" w:hAnsi="Times New Roman"/>
              </w:rPr>
              <w:t>3.85</w:t>
            </w:r>
          </w:p>
        </w:tc>
      </w:tr>
      <w:tr w:rsidR="004B26F1" w:rsidRPr="000471C3" w14:paraId="22382B72" w14:textId="77777777" w:rsidTr="00056B55">
        <w:trPr>
          <w:trHeight w:hRule="exact" w:val="284"/>
          <w:jc w:val="center"/>
        </w:trPr>
        <w:tc>
          <w:tcPr>
            <w:tcW w:w="1611" w:type="dxa"/>
            <w:vAlign w:val="bottom"/>
          </w:tcPr>
          <w:p w14:paraId="64DD3AE0" w14:textId="77777777" w:rsidR="004B26F1" w:rsidRPr="000471C3" w:rsidRDefault="004B26F1" w:rsidP="00056B55">
            <w:pPr>
              <w:jc w:val="center"/>
              <w:rPr>
                <w:rFonts w:ascii="Times New Roman" w:hAnsi="Times New Roman"/>
              </w:rPr>
            </w:pPr>
            <w:r w:rsidRPr="000471C3">
              <w:rPr>
                <w:rFonts w:ascii="Times New Roman" w:hAnsi="Times New Roman"/>
              </w:rPr>
              <w:t>3</w:t>
            </w:r>
          </w:p>
        </w:tc>
        <w:tc>
          <w:tcPr>
            <w:tcW w:w="1186" w:type="dxa"/>
            <w:vAlign w:val="bottom"/>
          </w:tcPr>
          <w:p w14:paraId="16289CE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F1861F3" w14:textId="77777777" w:rsidR="004B26F1" w:rsidRPr="000471C3" w:rsidRDefault="004B26F1" w:rsidP="00056B55">
            <w:pPr>
              <w:jc w:val="center"/>
              <w:rPr>
                <w:rFonts w:ascii="Times New Roman" w:hAnsi="Times New Roman"/>
              </w:rPr>
            </w:pPr>
            <w:r w:rsidRPr="000471C3">
              <w:rPr>
                <w:rFonts w:ascii="Times New Roman" w:hAnsi="Times New Roman"/>
              </w:rPr>
              <w:t>7.50</w:t>
            </w:r>
          </w:p>
        </w:tc>
        <w:tc>
          <w:tcPr>
            <w:tcW w:w="990" w:type="dxa"/>
            <w:vAlign w:val="bottom"/>
          </w:tcPr>
          <w:p w14:paraId="55726FCF"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79C6A091" w14:textId="77777777" w:rsidTr="00056B55">
        <w:trPr>
          <w:trHeight w:hRule="exact" w:val="284"/>
          <w:jc w:val="center"/>
        </w:trPr>
        <w:tc>
          <w:tcPr>
            <w:tcW w:w="1611" w:type="dxa"/>
            <w:vAlign w:val="bottom"/>
          </w:tcPr>
          <w:p w14:paraId="5FE786AF" w14:textId="77777777" w:rsidR="004B26F1" w:rsidRPr="000471C3" w:rsidRDefault="004B26F1" w:rsidP="00056B55">
            <w:pPr>
              <w:jc w:val="center"/>
              <w:rPr>
                <w:rFonts w:ascii="Times New Roman" w:hAnsi="Times New Roman"/>
              </w:rPr>
            </w:pPr>
            <w:r w:rsidRPr="000471C3">
              <w:rPr>
                <w:rFonts w:ascii="Times New Roman" w:hAnsi="Times New Roman"/>
              </w:rPr>
              <w:t>4</w:t>
            </w:r>
          </w:p>
        </w:tc>
        <w:tc>
          <w:tcPr>
            <w:tcW w:w="1186" w:type="dxa"/>
            <w:vAlign w:val="bottom"/>
          </w:tcPr>
          <w:p w14:paraId="5026D25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7C6073F3" w14:textId="77777777" w:rsidR="004B26F1" w:rsidRPr="000471C3" w:rsidRDefault="004B26F1" w:rsidP="00056B55">
            <w:pPr>
              <w:jc w:val="center"/>
              <w:rPr>
                <w:rFonts w:ascii="Times New Roman" w:hAnsi="Times New Roman"/>
              </w:rPr>
            </w:pPr>
            <w:r w:rsidRPr="000471C3">
              <w:rPr>
                <w:rFonts w:ascii="Times New Roman" w:hAnsi="Times New Roman"/>
              </w:rPr>
              <w:t>3.00</w:t>
            </w:r>
          </w:p>
        </w:tc>
        <w:tc>
          <w:tcPr>
            <w:tcW w:w="990" w:type="dxa"/>
            <w:vAlign w:val="bottom"/>
          </w:tcPr>
          <w:p w14:paraId="1B4D2665" w14:textId="77777777" w:rsidR="004B26F1" w:rsidRPr="000471C3" w:rsidRDefault="004B26F1" w:rsidP="00056B55">
            <w:pPr>
              <w:jc w:val="center"/>
              <w:rPr>
                <w:rFonts w:ascii="Times New Roman" w:hAnsi="Times New Roman"/>
              </w:rPr>
            </w:pPr>
            <w:r w:rsidRPr="000471C3">
              <w:rPr>
                <w:rFonts w:ascii="Times New Roman" w:hAnsi="Times New Roman"/>
              </w:rPr>
              <w:t>2.75</w:t>
            </w:r>
          </w:p>
        </w:tc>
      </w:tr>
      <w:tr w:rsidR="004B26F1" w:rsidRPr="000471C3" w14:paraId="6E7799B5" w14:textId="77777777" w:rsidTr="00056B55">
        <w:trPr>
          <w:trHeight w:hRule="exact" w:val="284"/>
          <w:jc w:val="center"/>
        </w:trPr>
        <w:tc>
          <w:tcPr>
            <w:tcW w:w="1611" w:type="dxa"/>
            <w:vAlign w:val="bottom"/>
          </w:tcPr>
          <w:p w14:paraId="540ADD80" w14:textId="77777777" w:rsidR="004B26F1" w:rsidRPr="000471C3" w:rsidRDefault="004B26F1" w:rsidP="00056B55">
            <w:pPr>
              <w:jc w:val="center"/>
              <w:rPr>
                <w:rFonts w:ascii="Times New Roman" w:hAnsi="Times New Roman"/>
              </w:rPr>
            </w:pPr>
            <w:r w:rsidRPr="000471C3">
              <w:rPr>
                <w:rFonts w:ascii="Times New Roman" w:hAnsi="Times New Roman"/>
              </w:rPr>
              <w:t>5</w:t>
            </w:r>
          </w:p>
        </w:tc>
        <w:tc>
          <w:tcPr>
            <w:tcW w:w="1186" w:type="dxa"/>
            <w:vAlign w:val="bottom"/>
          </w:tcPr>
          <w:p w14:paraId="3FE0570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C77BE73"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38D214E0" w14:textId="77777777" w:rsidR="004B26F1" w:rsidRPr="000471C3" w:rsidRDefault="004B26F1" w:rsidP="00056B55">
            <w:pPr>
              <w:jc w:val="center"/>
              <w:rPr>
                <w:rFonts w:ascii="Times New Roman" w:hAnsi="Times New Roman"/>
              </w:rPr>
            </w:pPr>
            <w:r w:rsidRPr="000471C3">
              <w:rPr>
                <w:rFonts w:ascii="Times New Roman" w:hAnsi="Times New Roman"/>
              </w:rPr>
              <w:t>4.40</w:t>
            </w:r>
          </w:p>
        </w:tc>
      </w:tr>
      <w:tr w:rsidR="004B26F1" w:rsidRPr="000471C3" w14:paraId="5C2546DE" w14:textId="77777777" w:rsidTr="00056B55">
        <w:trPr>
          <w:trHeight w:hRule="exact" w:val="284"/>
          <w:jc w:val="center"/>
        </w:trPr>
        <w:tc>
          <w:tcPr>
            <w:tcW w:w="1611" w:type="dxa"/>
            <w:vAlign w:val="bottom"/>
          </w:tcPr>
          <w:p w14:paraId="7D50A7C4" w14:textId="77777777" w:rsidR="004B26F1" w:rsidRPr="000471C3" w:rsidRDefault="004B26F1" w:rsidP="00056B55">
            <w:pPr>
              <w:jc w:val="center"/>
              <w:rPr>
                <w:rFonts w:ascii="Times New Roman" w:hAnsi="Times New Roman"/>
              </w:rPr>
            </w:pPr>
            <w:r w:rsidRPr="000471C3">
              <w:rPr>
                <w:rFonts w:ascii="Times New Roman" w:hAnsi="Times New Roman"/>
              </w:rPr>
              <w:t>6</w:t>
            </w:r>
          </w:p>
        </w:tc>
        <w:tc>
          <w:tcPr>
            <w:tcW w:w="1186" w:type="dxa"/>
            <w:vAlign w:val="bottom"/>
          </w:tcPr>
          <w:p w14:paraId="1A410384"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4B30956D" w14:textId="77777777" w:rsidR="004B26F1" w:rsidRPr="000471C3" w:rsidRDefault="004B26F1" w:rsidP="00056B55">
            <w:pPr>
              <w:jc w:val="center"/>
              <w:rPr>
                <w:rFonts w:ascii="Times New Roman" w:hAnsi="Times New Roman"/>
              </w:rPr>
            </w:pPr>
            <w:r w:rsidRPr="000471C3">
              <w:rPr>
                <w:rFonts w:ascii="Times New Roman" w:hAnsi="Times New Roman"/>
              </w:rPr>
              <w:t>9.00</w:t>
            </w:r>
          </w:p>
        </w:tc>
        <w:tc>
          <w:tcPr>
            <w:tcW w:w="990" w:type="dxa"/>
            <w:vAlign w:val="bottom"/>
          </w:tcPr>
          <w:p w14:paraId="21E15276"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1194E719" w14:textId="77777777" w:rsidTr="00056B55">
        <w:trPr>
          <w:trHeight w:hRule="exact" w:val="284"/>
          <w:jc w:val="center"/>
        </w:trPr>
        <w:tc>
          <w:tcPr>
            <w:tcW w:w="1611" w:type="dxa"/>
            <w:vAlign w:val="bottom"/>
          </w:tcPr>
          <w:p w14:paraId="1D1C8FDD" w14:textId="77777777" w:rsidR="004B26F1" w:rsidRPr="000471C3" w:rsidRDefault="004B26F1" w:rsidP="00056B55">
            <w:pPr>
              <w:jc w:val="center"/>
              <w:rPr>
                <w:rFonts w:ascii="Times New Roman" w:hAnsi="Times New Roman"/>
              </w:rPr>
            </w:pPr>
            <w:r w:rsidRPr="000471C3">
              <w:rPr>
                <w:rFonts w:ascii="Times New Roman" w:hAnsi="Times New Roman"/>
              </w:rPr>
              <w:t>7</w:t>
            </w:r>
          </w:p>
        </w:tc>
        <w:tc>
          <w:tcPr>
            <w:tcW w:w="1186" w:type="dxa"/>
            <w:vAlign w:val="bottom"/>
          </w:tcPr>
          <w:p w14:paraId="6BC7C343"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99AC119" w14:textId="77777777" w:rsidR="004B26F1" w:rsidRPr="000471C3" w:rsidRDefault="004B26F1" w:rsidP="00056B55">
            <w:pPr>
              <w:jc w:val="center"/>
              <w:rPr>
                <w:rFonts w:ascii="Times New Roman" w:hAnsi="Times New Roman"/>
              </w:rPr>
            </w:pPr>
            <w:r w:rsidRPr="000471C3">
              <w:rPr>
                <w:rFonts w:ascii="Times New Roman" w:hAnsi="Times New Roman"/>
              </w:rPr>
              <w:t>10.50</w:t>
            </w:r>
          </w:p>
        </w:tc>
        <w:tc>
          <w:tcPr>
            <w:tcW w:w="990" w:type="dxa"/>
            <w:vAlign w:val="bottom"/>
          </w:tcPr>
          <w:p w14:paraId="70EEBB50" w14:textId="77777777" w:rsidR="004B26F1" w:rsidRPr="000471C3" w:rsidRDefault="004B26F1" w:rsidP="00056B55">
            <w:pPr>
              <w:jc w:val="center"/>
              <w:rPr>
                <w:rFonts w:ascii="Times New Roman" w:hAnsi="Times New Roman"/>
              </w:rPr>
            </w:pPr>
            <w:r w:rsidRPr="000471C3">
              <w:rPr>
                <w:rFonts w:ascii="Times New Roman" w:hAnsi="Times New Roman"/>
              </w:rPr>
              <w:t>8.80</w:t>
            </w:r>
          </w:p>
        </w:tc>
      </w:tr>
      <w:tr w:rsidR="004B26F1" w:rsidRPr="000471C3" w14:paraId="65A92618" w14:textId="77777777" w:rsidTr="00056B55">
        <w:trPr>
          <w:trHeight w:hRule="exact" w:val="284"/>
          <w:jc w:val="center"/>
        </w:trPr>
        <w:tc>
          <w:tcPr>
            <w:tcW w:w="1611" w:type="dxa"/>
            <w:vAlign w:val="bottom"/>
          </w:tcPr>
          <w:p w14:paraId="18726773" w14:textId="77777777" w:rsidR="004B26F1" w:rsidRPr="000471C3" w:rsidRDefault="004B26F1" w:rsidP="00056B55">
            <w:pPr>
              <w:jc w:val="center"/>
              <w:rPr>
                <w:rFonts w:ascii="Times New Roman" w:hAnsi="Times New Roman"/>
              </w:rPr>
            </w:pPr>
            <w:r w:rsidRPr="000471C3">
              <w:rPr>
                <w:rFonts w:ascii="Times New Roman" w:hAnsi="Times New Roman"/>
              </w:rPr>
              <w:t>8</w:t>
            </w:r>
          </w:p>
        </w:tc>
        <w:tc>
          <w:tcPr>
            <w:tcW w:w="1186" w:type="dxa"/>
            <w:vAlign w:val="bottom"/>
          </w:tcPr>
          <w:p w14:paraId="77F7778C"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BB22EB7" w14:textId="77777777" w:rsidR="004B26F1" w:rsidRPr="000471C3" w:rsidRDefault="004B26F1" w:rsidP="00056B55">
            <w:pPr>
              <w:jc w:val="center"/>
              <w:rPr>
                <w:rFonts w:ascii="Times New Roman" w:hAnsi="Times New Roman"/>
              </w:rPr>
            </w:pPr>
            <w:r w:rsidRPr="000471C3">
              <w:rPr>
                <w:rFonts w:ascii="Times New Roman" w:hAnsi="Times New Roman"/>
              </w:rPr>
              <w:t>15.00</w:t>
            </w:r>
          </w:p>
        </w:tc>
        <w:tc>
          <w:tcPr>
            <w:tcW w:w="990" w:type="dxa"/>
            <w:vAlign w:val="bottom"/>
          </w:tcPr>
          <w:p w14:paraId="2DB7223C"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4DBE1D0E" w14:textId="77777777" w:rsidTr="00056B55">
        <w:trPr>
          <w:trHeight w:hRule="exact" w:val="284"/>
          <w:jc w:val="center"/>
        </w:trPr>
        <w:tc>
          <w:tcPr>
            <w:tcW w:w="1611" w:type="dxa"/>
            <w:vAlign w:val="bottom"/>
          </w:tcPr>
          <w:p w14:paraId="25275FCE" w14:textId="77777777" w:rsidR="004B26F1" w:rsidRPr="000471C3" w:rsidRDefault="004B26F1" w:rsidP="00056B55">
            <w:pPr>
              <w:jc w:val="center"/>
              <w:rPr>
                <w:rFonts w:ascii="Times New Roman" w:hAnsi="Times New Roman"/>
              </w:rPr>
            </w:pPr>
            <w:r w:rsidRPr="000471C3">
              <w:rPr>
                <w:rFonts w:ascii="Times New Roman" w:hAnsi="Times New Roman"/>
              </w:rPr>
              <w:t>9</w:t>
            </w:r>
          </w:p>
        </w:tc>
        <w:tc>
          <w:tcPr>
            <w:tcW w:w="1186" w:type="dxa"/>
            <w:vAlign w:val="bottom"/>
          </w:tcPr>
          <w:p w14:paraId="729329B0"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2B34C90" w14:textId="77777777" w:rsidR="004B26F1" w:rsidRPr="000471C3" w:rsidRDefault="004B26F1" w:rsidP="00056B55">
            <w:pPr>
              <w:jc w:val="center"/>
              <w:rPr>
                <w:rFonts w:ascii="Times New Roman" w:hAnsi="Times New Roman"/>
              </w:rPr>
            </w:pPr>
            <w:r w:rsidRPr="000471C3">
              <w:rPr>
                <w:rFonts w:ascii="Times New Roman" w:hAnsi="Times New Roman"/>
              </w:rPr>
              <w:t>12.00</w:t>
            </w:r>
          </w:p>
        </w:tc>
        <w:tc>
          <w:tcPr>
            <w:tcW w:w="990" w:type="dxa"/>
            <w:vAlign w:val="bottom"/>
          </w:tcPr>
          <w:p w14:paraId="038CDB1A"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0834550F" w14:textId="77777777" w:rsidTr="00056B55">
        <w:trPr>
          <w:trHeight w:hRule="exact" w:val="284"/>
          <w:jc w:val="center"/>
        </w:trPr>
        <w:tc>
          <w:tcPr>
            <w:tcW w:w="1611" w:type="dxa"/>
            <w:vAlign w:val="bottom"/>
          </w:tcPr>
          <w:p w14:paraId="116D8D29" w14:textId="77777777" w:rsidR="004B26F1" w:rsidRPr="000471C3" w:rsidRDefault="004B26F1" w:rsidP="00056B55">
            <w:pPr>
              <w:jc w:val="center"/>
              <w:rPr>
                <w:rFonts w:ascii="Times New Roman" w:hAnsi="Times New Roman"/>
              </w:rPr>
            </w:pPr>
            <w:r w:rsidRPr="000471C3">
              <w:rPr>
                <w:rFonts w:ascii="Times New Roman" w:hAnsi="Times New Roman"/>
              </w:rPr>
              <w:t>10</w:t>
            </w:r>
          </w:p>
        </w:tc>
        <w:tc>
          <w:tcPr>
            <w:tcW w:w="1186" w:type="dxa"/>
            <w:vAlign w:val="bottom"/>
          </w:tcPr>
          <w:p w14:paraId="32CD270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35EF5D0" w14:textId="77777777" w:rsidR="004B26F1" w:rsidRPr="000471C3" w:rsidRDefault="004B26F1" w:rsidP="00056B55">
            <w:pPr>
              <w:jc w:val="center"/>
              <w:rPr>
                <w:rFonts w:ascii="Times New Roman" w:hAnsi="Times New Roman"/>
              </w:rPr>
            </w:pPr>
            <w:r w:rsidRPr="000471C3">
              <w:rPr>
                <w:rFonts w:ascii="Times New Roman" w:hAnsi="Times New Roman"/>
              </w:rPr>
              <w:t>13.50</w:t>
            </w:r>
          </w:p>
        </w:tc>
        <w:tc>
          <w:tcPr>
            <w:tcW w:w="990" w:type="dxa"/>
            <w:vAlign w:val="bottom"/>
          </w:tcPr>
          <w:p w14:paraId="6D08DDDD"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bl>
    <w:p w14:paraId="5AAFD7F8" w14:textId="77777777" w:rsidR="004B26F1" w:rsidRPr="000471C3" w:rsidRDefault="004B26F1" w:rsidP="004B26F1">
      <w:pPr>
        <w:spacing w:after="0" w:line="240" w:lineRule="auto"/>
        <w:ind w:right="147"/>
        <w:jc w:val="both"/>
        <w:rPr>
          <w:rFonts w:ascii="Times New Roman" w:eastAsia="Times New Roman" w:hAnsi="Times New Roman"/>
          <w:b/>
        </w:rPr>
      </w:pPr>
    </w:p>
    <w:p w14:paraId="26FD35CA"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5B05410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739D722D" w14:textId="651BE0BB"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2131C2" w:rsidRPr="002131C2">
        <w:rPr>
          <w:rFonts w:ascii="Times New Roman" w:hAnsi="Times New Roman"/>
          <w:bCs/>
          <w:color w:val="000000" w:themeColor="text1"/>
          <w:lang w:val="fr-FR"/>
        </w:rPr>
        <w:t>Voir le do-file pour les commandes.</w:t>
      </w:r>
      <w:r w:rsidR="002131C2">
        <w:rPr>
          <w:rFonts w:ascii="Times New Roman" w:hAnsi="Times New Roman"/>
          <w:b/>
          <w:color w:val="000000" w:themeColor="text1"/>
          <w:lang w:val="fr-FR"/>
        </w:rPr>
        <w:t xml:space="preserve"> </w:t>
      </w:r>
    </w:p>
    <w:p w14:paraId="7A321C1C"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p>
    <w:p w14:paraId="6F6D506F"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4FB3B2A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3BDA7688" w14:textId="71A6A892"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61334D" w:rsidRPr="002131C2">
        <w:rPr>
          <w:rFonts w:ascii="Times New Roman" w:hAnsi="Times New Roman"/>
          <w:bCs/>
          <w:color w:val="000000" w:themeColor="text1"/>
          <w:lang w:val="fr-FR"/>
        </w:rPr>
        <w:t>Voir le do-file pour les commandes.</w:t>
      </w:r>
    </w:p>
    <w:p w14:paraId="47021786"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p>
    <w:p w14:paraId="364D3A89"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lastRenderedPageBreak/>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BCB5EDA"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5402BD2B" w14:textId="219DD0F7"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61334D" w:rsidRPr="002131C2">
        <w:rPr>
          <w:rFonts w:ascii="Times New Roman" w:hAnsi="Times New Roman"/>
          <w:bCs/>
          <w:color w:val="000000" w:themeColor="text1"/>
          <w:lang w:val="fr-FR"/>
        </w:rPr>
        <w:t>Voir le do-file pour les commandes.</w:t>
      </w:r>
    </w:p>
    <w:p w14:paraId="081FEAA6"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p>
    <w:p w14:paraId="4B79957B"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2686BD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AFE2758" w14:textId="05AFC300"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921F31" w:rsidRPr="00D83996">
        <w:rPr>
          <w:rFonts w:ascii="Times New Roman" w:hAnsi="Times New Roman"/>
          <w:bCs/>
          <w:color w:val="000000" w:themeColor="text1"/>
          <w:lang w:val="fr-FR"/>
        </w:rPr>
        <w:t xml:space="preserve">On remarque d’abord que le revenu moyen de la population </w:t>
      </w:r>
      <w:r w:rsidR="00D83996" w:rsidRPr="00D83996">
        <w:rPr>
          <w:rFonts w:ascii="Times New Roman" w:hAnsi="Times New Roman"/>
          <w:bCs/>
          <w:color w:val="000000" w:themeColor="text1"/>
          <w:lang w:val="fr-FR"/>
        </w:rPr>
        <w:t>a diminué entre la période 1 et la période 2.</w:t>
      </w:r>
      <w:r w:rsidR="00D83996">
        <w:rPr>
          <w:rFonts w:ascii="Times New Roman" w:hAnsi="Times New Roman"/>
          <w:b/>
          <w:color w:val="000000" w:themeColor="text1"/>
          <w:lang w:val="fr-FR"/>
        </w:rPr>
        <w:t xml:space="preserve"> </w:t>
      </w:r>
      <w:r w:rsidR="00D83996" w:rsidRPr="00D83996">
        <w:rPr>
          <w:rFonts w:ascii="Times New Roman" w:hAnsi="Times New Roman"/>
          <w:bCs/>
          <w:color w:val="000000" w:themeColor="text1"/>
          <w:lang w:val="fr-FR"/>
        </w:rPr>
        <w:t>En effet, la</w:t>
      </w:r>
      <w:r w:rsidR="00D83996">
        <w:rPr>
          <w:rFonts w:ascii="Times New Roman" w:hAnsi="Times New Roman"/>
          <w:bCs/>
          <w:color w:val="000000" w:themeColor="text1"/>
          <w:lang w:val="fr-FR"/>
        </w:rPr>
        <w:t xml:space="preserve"> courbe de croissance du revenu moyen (</w:t>
      </w:r>
      <w:proofErr w:type="spellStart"/>
      <w:r w:rsidR="00D83996">
        <w:rPr>
          <w:rFonts w:ascii="Times New Roman" w:hAnsi="Times New Roman"/>
          <w:bCs/>
          <w:color w:val="000000" w:themeColor="text1"/>
          <w:lang w:val="fr-FR"/>
        </w:rPr>
        <w:t>g_mean</w:t>
      </w:r>
      <w:proofErr w:type="spellEnd"/>
      <w:r w:rsidR="00D83996">
        <w:rPr>
          <w:rFonts w:ascii="Times New Roman" w:hAnsi="Times New Roman"/>
          <w:bCs/>
          <w:color w:val="000000" w:themeColor="text1"/>
          <w:lang w:val="fr-FR"/>
        </w:rPr>
        <w:t xml:space="preserve">) est fixée à </w:t>
      </w:r>
      <w:r w:rsidR="00D36499">
        <w:rPr>
          <w:rFonts w:ascii="Times New Roman" w:hAnsi="Times New Roman"/>
          <w:bCs/>
          <w:color w:val="000000" w:themeColor="text1"/>
          <w:lang w:val="fr-FR"/>
        </w:rPr>
        <w:t xml:space="preserve">environ </w:t>
      </w:r>
      <w:r w:rsidR="00D83996">
        <w:rPr>
          <w:rFonts w:ascii="Times New Roman" w:hAnsi="Times New Roman"/>
          <w:bCs/>
          <w:color w:val="000000" w:themeColor="text1"/>
          <w:lang w:val="fr-FR"/>
        </w:rPr>
        <w:t>-0,3</w:t>
      </w:r>
      <w:r w:rsidR="00D36499">
        <w:rPr>
          <w:rFonts w:ascii="Times New Roman" w:hAnsi="Times New Roman"/>
          <w:bCs/>
          <w:color w:val="000000" w:themeColor="text1"/>
          <w:lang w:val="fr-FR"/>
        </w:rPr>
        <w:t xml:space="preserve">, ce qui signifie que le revenu moyen est décroissant. </w:t>
      </w:r>
      <w:r w:rsidR="003E3F67">
        <w:rPr>
          <w:rFonts w:ascii="Times New Roman" w:hAnsi="Times New Roman"/>
          <w:bCs/>
          <w:color w:val="000000" w:themeColor="text1"/>
          <w:lang w:val="fr-FR"/>
        </w:rPr>
        <w:t xml:space="preserve">De plus, on remarque </w:t>
      </w:r>
      <w:r w:rsidR="00F75224">
        <w:rPr>
          <w:rFonts w:ascii="Times New Roman" w:hAnsi="Times New Roman"/>
          <w:bCs/>
          <w:color w:val="000000" w:themeColor="text1"/>
          <w:lang w:val="fr-FR"/>
        </w:rPr>
        <w:t>qu’uniquement</w:t>
      </w:r>
      <w:r w:rsidR="003E3F67">
        <w:rPr>
          <w:rFonts w:ascii="Times New Roman" w:hAnsi="Times New Roman"/>
          <w:bCs/>
          <w:color w:val="000000" w:themeColor="text1"/>
          <w:lang w:val="fr-FR"/>
        </w:rPr>
        <w:t xml:space="preserve"> l’individu le plus pauvre (</w:t>
      </w:r>
      <w:r w:rsidR="00226EE8">
        <w:rPr>
          <w:rFonts w:ascii="Times New Roman" w:hAnsi="Times New Roman"/>
          <w:bCs/>
          <w:color w:val="000000" w:themeColor="text1"/>
          <w:lang w:val="fr-FR"/>
        </w:rPr>
        <w:t xml:space="preserve">percentile 0.1) a connu </w:t>
      </w:r>
      <w:r w:rsidR="00F75224">
        <w:rPr>
          <w:rFonts w:ascii="Times New Roman" w:hAnsi="Times New Roman"/>
          <w:bCs/>
          <w:color w:val="000000" w:themeColor="text1"/>
          <w:lang w:val="fr-FR"/>
        </w:rPr>
        <w:t xml:space="preserve">une croissance de son revenu. Les autres percentiles ont tous des taux de croissance négatifs de leurs revenus. </w:t>
      </w:r>
      <w:r w:rsidR="00034A05">
        <w:rPr>
          <w:rFonts w:ascii="Times New Roman" w:hAnsi="Times New Roman"/>
          <w:bCs/>
          <w:color w:val="000000" w:themeColor="text1"/>
          <w:lang w:val="fr-FR"/>
        </w:rPr>
        <w:t xml:space="preserve">On remarque également qu’au-delà du percentile 0.8, </w:t>
      </w:r>
      <w:r w:rsidR="00E7213E">
        <w:rPr>
          <w:rFonts w:ascii="Times New Roman" w:hAnsi="Times New Roman"/>
          <w:bCs/>
          <w:color w:val="000000" w:themeColor="text1"/>
          <w:lang w:val="fr-FR"/>
        </w:rPr>
        <w:t>donc pour les individus les plus riches, le taux de diminution des revenus est plus important. Ainsi, les individus les plus riches ont subi une diminution de leur revenu plus importante que les individus les plus pauvres, ce qui est bien. Toutefois, nous n’avons pas affaire à une croissance pro-pauvre, car il n’y a pratiquement pas de croissance</w:t>
      </w:r>
      <w:r w:rsidR="006D1A4B">
        <w:rPr>
          <w:rFonts w:ascii="Times New Roman" w:hAnsi="Times New Roman"/>
          <w:bCs/>
          <w:color w:val="000000" w:themeColor="text1"/>
          <w:lang w:val="fr-FR"/>
        </w:rPr>
        <w:t xml:space="preserve"> des revenus entre les deux périodes. </w:t>
      </w:r>
      <w:r w:rsidR="00576DE7">
        <w:rPr>
          <w:rFonts w:ascii="Times New Roman" w:hAnsi="Times New Roman"/>
          <w:bCs/>
          <w:color w:val="000000" w:themeColor="text1"/>
          <w:lang w:val="fr-FR"/>
        </w:rPr>
        <w:t>Puisque la courbe CIC est supérieure à la courbe de croissance du revenu moyen, on peut dire qu’il y a une croissance négative favorable relativement aux pauvres. En d’autres mots, les pauvres ont été épargnés de la diminution des revenus</w:t>
      </w:r>
      <w:r w:rsidR="007B1137">
        <w:rPr>
          <w:rFonts w:ascii="Times New Roman" w:hAnsi="Times New Roman"/>
          <w:bCs/>
          <w:color w:val="000000" w:themeColor="text1"/>
          <w:lang w:val="fr-FR"/>
        </w:rPr>
        <w:t xml:space="preserve">, ce qui peut être considéré pro-pauvre en termes relatifs. </w:t>
      </w:r>
    </w:p>
    <w:p w14:paraId="133827B3"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p>
    <w:p w14:paraId="6C57B180"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10.2</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7B417388" w14:textId="77777777" w:rsidR="004B26F1" w:rsidRDefault="004B26F1" w:rsidP="004B26F1">
      <w:pPr>
        <w:spacing w:after="0" w:line="240" w:lineRule="auto"/>
        <w:jc w:val="both"/>
        <w:rPr>
          <w:rFonts w:ascii="Times New Roman" w:hAnsi="Times New Roman"/>
          <w:b/>
          <w:color w:val="000000" w:themeColor="text1"/>
          <w:lang w:val="fr-FR"/>
        </w:rPr>
      </w:pPr>
    </w:p>
    <w:p w14:paraId="18FA2850" w14:textId="4F221059" w:rsidR="004B26F1" w:rsidRPr="008263D6"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DE6743" w:rsidRPr="00DE6743">
        <w:rPr>
          <w:rFonts w:ascii="Times New Roman" w:hAnsi="Times New Roman"/>
          <w:bCs/>
          <w:color w:val="000000" w:themeColor="text1"/>
          <w:lang w:val="fr-FR"/>
        </w:rPr>
        <w:t>Voir le do-file pour la commande.</w:t>
      </w:r>
      <w:r w:rsidR="00DE6743">
        <w:rPr>
          <w:rFonts w:ascii="Times New Roman" w:hAnsi="Times New Roman"/>
          <w:b/>
          <w:color w:val="000000" w:themeColor="text1"/>
          <w:lang w:val="fr-FR"/>
        </w:rPr>
        <w:t xml:space="preserve"> </w:t>
      </w:r>
      <w:r w:rsidR="008263D6" w:rsidRPr="008263D6">
        <w:rPr>
          <w:rFonts w:ascii="Times New Roman" w:hAnsi="Times New Roman"/>
          <w:bCs/>
          <w:color w:val="000000" w:themeColor="text1"/>
          <w:lang w:val="fr-FR"/>
        </w:rPr>
        <w:t>On remarque encore une fois que la croissance des revenus de la population vaut environ -0.3, soit une croissance négative ou une décroissance des revenus.</w:t>
      </w:r>
      <w:r w:rsidR="008263D6">
        <w:rPr>
          <w:rFonts w:ascii="Times New Roman" w:hAnsi="Times New Roman"/>
          <w:b/>
          <w:color w:val="000000" w:themeColor="text1"/>
          <w:lang w:val="fr-FR"/>
        </w:rPr>
        <w:t xml:space="preserve"> </w:t>
      </w:r>
      <w:r w:rsidR="00675C5C">
        <w:rPr>
          <w:rFonts w:ascii="Times New Roman" w:hAnsi="Times New Roman"/>
          <w:bCs/>
          <w:color w:val="000000" w:themeColor="text1"/>
          <w:lang w:val="fr-FR"/>
        </w:rPr>
        <w:t xml:space="preserve">L’indice de Chen et </w:t>
      </w:r>
      <w:proofErr w:type="spellStart"/>
      <w:r w:rsidR="00675C5C">
        <w:rPr>
          <w:rFonts w:ascii="Times New Roman" w:hAnsi="Times New Roman"/>
          <w:bCs/>
          <w:color w:val="000000" w:themeColor="text1"/>
          <w:lang w:val="fr-FR"/>
        </w:rPr>
        <w:t>Ravaillon</w:t>
      </w:r>
      <w:proofErr w:type="spellEnd"/>
      <w:r w:rsidR="00675C5C">
        <w:rPr>
          <w:rFonts w:ascii="Times New Roman" w:hAnsi="Times New Roman"/>
          <w:bCs/>
          <w:color w:val="000000" w:themeColor="text1"/>
          <w:lang w:val="fr-FR"/>
        </w:rPr>
        <w:t xml:space="preserve"> vaut -0.0813 selon la commande DASP pour estimer des indices pro-pauvres. Cet indice représente toute l’aire sous la courbe </w:t>
      </w:r>
      <w:r w:rsidR="00AC674C">
        <w:rPr>
          <w:rFonts w:ascii="Times New Roman" w:hAnsi="Times New Roman"/>
          <w:bCs/>
          <w:color w:val="000000" w:themeColor="text1"/>
          <w:lang w:val="fr-FR"/>
        </w:rPr>
        <w:t xml:space="preserve">d’incidence de croissance jusqu’au percentile ayant le niveau de revenu égal au seuil de pauvreté. </w:t>
      </w:r>
      <w:r w:rsidR="00AB0EB3">
        <w:rPr>
          <w:rFonts w:ascii="Times New Roman" w:hAnsi="Times New Roman"/>
          <w:bCs/>
          <w:color w:val="000000" w:themeColor="text1"/>
          <w:lang w:val="fr-FR"/>
        </w:rPr>
        <w:t xml:space="preserve">Ainsi, cet indice possède une valeur négative dans cette situation, car les revenus des pauvres ont diminué (la courbe se situe dans l’axe négatif de la croissance des revenus). </w:t>
      </w:r>
      <w:r w:rsidR="0010715E">
        <w:rPr>
          <w:rFonts w:ascii="Times New Roman" w:hAnsi="Times New Roman"/>
          <w:bCs/>
          <w:color w:val="000000" w:themeColor="text1"/>
          <w:lang w:val="fr-FR"/>
        </w:rPr>
        <w:t>On peut alors conclure que la croissance absolue des revenus qui est en faveur des pauvres a été négative</w:t>
      </w:r>
      <w:r w:rsidR="00975A73">
        <w:rPr>
          <w:rFonts w:ascii="Times New Roman" w:hAnsi="Times New Roman"/>
          <w:bCs/>
          <w:color w:val="000000" w:themeColor="text1"/>
          <w:lang w:val="fr-FR"/>
        </w:rPr>
        <w:t xml:space="preserve">. Il est important de voir que cet indice concerne uniquement le groupe pauvre. </w:t>
      </w:r>
    </w:p>
    <w:p w14:paraId="4FE93AEF"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p>
    <w:p w14:paraId="4186D3A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6C730FB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152F2CC9" w14:textId="57FCA283" w:rsidR="004B26F1" w:rsidRPr="00DE6743" w:rsidRDefault="00506B88" w:rsidP="004B26F1">
      <w:pPr>
        <w:spacing w:after="0" w:line="240" w:lineRule="auto"/>
        <w:jc w:val="both"/>
        <w:rPr>
          <w:rFonts w:ascii="Times New Roman" w:hAnsi="Times New Roman"/>
          <w:bCs/>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DE6743" w:rsidRPr="00DE6743">
        <w:rPr>
          <w:rFonts w:ascii="Times New Roman" w:hAnsi="Times New Roman"/>
          <w:bCs/>
          <w:color w:val="000000" w:themeColor="text1"/>
          <w:lang w:val="fr-FR"/>
        </w:rPr>
        <w:t>Voir le do-file pour la commande.</w:t>
      </w:r>
      <w:r w:rsidR="00DE6743">
        <w:rPr>
          <w:rFonts w:ascii="Times New Roman" w:hAnsi="Times New Roman"/>
          <w:b/>
          <w:color w:val="000000" w:themeColor="text1"/>
          <w:lang w:val="fr-FR"/>
        </w:rPr>
        <w:t xml:space="preserve"> </w:t>
      </w:r>
      <w:r w:rsidR="00401642">
        <w:rPr>
          <w:rFonts w:ascii="Times New Roman" w:hAnsi="Times New Roman"/>
          <w:bCs/>
          <w:color w:val="000000" w:themeColor="text1"/>
          <w:lang w:val="fr-FR"/>
        </w:rPr>
        <w:t xml:space="preserve">On remarque que la croissance, qui est en fait une décroissance, </w:t>
      </w:r>
      <w:r w:rsidR="0032714A">
        <w:rPr>
          <w:rFonts w:ascii="Times New Roman" w:hAnsi="Times New Roman"/>
          <w:bCs/>
          <w:color w:val="000000" w:themeColor="text1"/>
          <w:lang w:val="fr-FR"/>
        </w:rPr>
        <w:t xml:space="preserve">a entraîné une augmentation de l’intensité de la pauvreté, car le coefficient de </w:t>
      </w:r>
      <w:proofErr w:type="spellStart"/>
      <w:r w:rsidR="0032714A">
        <w:rPr>
          <w:rFonts w:ascii="Times New Roman" w:hAnsi="Times New Roman"/>
          <w:bCs/>
          <w:color w:val="000000" w:themeColor="text1"/>
          <w:lang w:val="fr-FR"/>
        </w:rPr>
        <w:t>Growth</w:t>
      </w:r>
      <w:proofErr w:type="spellEnd"/>
      <w:r w:rsidR="0032714A">
        <w:rPr>
          <w:rFonts w:ascii="Times New Roman" w:hAnsi="Times New Roman"/>
          <w:bCs/>
          <w:color w:val="000000" w:themeColor="text1"/>
          <w:lang w:val="fr-FR"/>
        </w:rPr>
        <w:t xml:space="preserve"> par l’approche de Shapley vaut 0.1712. Toutefois, la redistribution a entraîné une diminution de l’intensité de la pauvreté dans la population, car le coefficient de Redistribution vaut -0.0314. </w:t>
      </w:r>
      <w:r w:rsidR="006C6E49">
        <w:rPr>
          <w:rFonts w:ascii="Times New Roman" w:hAnsi="Times New Roman"/>
          <w:bCs/>
          <w:color w:val="000000" w:themeColor="text1"/>
          <w:lang w:val="fr-FR"/>
        </w:rPr>
        <w:t xml:space="preserve">Ainsi, le fait que les revenus des pauvres ont diminué d’une façon moins importante que les revenus des plus riches a contribué à égaliser les revenus d’une certaine façon dans la population, ce qui </w:t>
      </w:r>
      <w:r w:rsidR="00002319">
        <w:rPr>
          <w:rFonts w:ascii="Times New Roman" w:hAnsi="Times New Roman"/>
          <w:bCs/>
          <w:color w:val="000000" w:themeColor="text1"/>
          <w:lang w:val="fr-FR"/>
        </w:rPr>
        <w:t xml:space="preserve">a contribué à réduire l’intensité de la pauvreté. </w:t>
      </w:r>
    </w:p>
    <w:p w14:paraId="4DD5E92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p>
    <w:p w14:paraId="225F01C5"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21EC2394"/>
    <w:multiLevelType w:val="hybridMultilevel"/>
    <w:tmpl w:val="429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2197"/>
    <w:multiLevelType w:val="hybridMultilevel"/>
    <w:tmpl w:val="880CA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Q0MbYwMzcxNTBX0lEKTi0uzszPAykwrgUAzu/uRiwAAAA="/>
  </w:docVars>
  <w:rsids>
    <w:rsidRoot w:val="004B26F1"/>
    <w:rsid w:val="00002319"/>
    <w:rsid w:val="00026ECD"/>
    <w:rsid w:val="00034A05"/>
    <w:rsid w:val="00062C15"/>
    <w:rsid w:val="000A4844"/>
    <w:rsid w:val="0010715E"/>
    <w:rsid w:val="001201A1"/>
    <w:rsid w:val="001C672D"/>
    <w:rsid w:val="001D0A73"/>
    <w:rsid w:val="00200A59"/>
    <w:rsid w:val="002131C2"/>
    <w:rsid w:val="00216F34"/>
    <w:rsid w:val="0022517E"/>
    <w:rsid w:val="00226EE8"/>
    <w:rsid w:val="002333F2"/>
    <w:rsid w:val="00243A85"/>
    <w:rsid w:val="002444FB"/>
    <w:rsid w:val="00250224"/>
    <w:rsid w:val="002863CB"/>
    <w:rsid w:val="00286746"/>
    <w:rsid w:val="00292EAB"/>
    <w:rsid w:val="002B2D20"/>
    <w:rsid w:val="002E05B3"/>
    <w:rsid w:val="002F2022"/>
    <w:rsid w:val="00325303"/>
    <w:rsid w:val="0032714A"/>
    <w:rsid w:val="003332AE"/>
    <w:rsid w:val="003440BD"/>
    <w:rsid w:val="00351491"/>
    <w:rsid w:val="00353F52"/>
    <w:rsid w:val="003565C4"/>
    <w:rsid w:val="003C1799"/>
    <w:rsid w:val="003D7B14"/>
    <w:rsid w:val="003E3F67"/>
    <w:rsid w:val="00401642"/>
    <w:rsid w:val="00420EBA"/>
    <w:rsid w:val="00453585"/>
    <w:rsid w:val="004B26F1"/>
    <w:rsid w:val="004E7C58"/>
    <w:rsid w:val="00506B88"/>
    <w:rsid w:val="00556FE3"/>
    <w:rsid w:val="00576DE7"/>
    <w:rsid w:val="005A0A24"/>
    <w:rsid w:val="005A1341"/>
    <w:rsid w:val="005B2E34"/>
    <w:rsid w:val="0061334D"/>
    <w:rsid w:val="00635831"/>
    <w:rsid w:val="00657434"/>
    <w:rsid w:val="00675C5C"/>
    <w:rsid w:val="006A1908"/>
    <w:rsid w:val="006A6725"/>
    <w:rsid w:val="006A7542"/>
    <w:rsid w:val="006C6E49"/>
    <w:rsid w:val="006D1A4B"/>
    <w:rsid w:val="00722D88"/>
    <w:rsid w:val="00733CA7"/>
    <w:rsid w:val="0075272D"/>
    <w:rsid w:val="00774945"/>
    <w:rsid w:val="007B1137"/>
    <w:rsid w:val="007D3423"/>
    <w:rsid w:val="008242AC"/>
    <w:rsid w:val="008263D6"/>
    <w:rsid w:val="00832525"/>
    <w:rsid w:val="00841FB0"/>
    <w:rsid w:val="00854D18"/>
    <w:rsid w:val="00893AAC"/>
    <w:rsid w:val="008A2FE0"/>
    <w:rsid w:val="008B275C"/>
    <w:rsid w:val="008B425D"/>
    <w:rsid w:val="008E7CB9"/>
    <w:rsid w:val="00921F31"/>
    <w:rsid w:val="00934EAE"/>
    <w:rsid w:val="00975A73"/>
    <w:rsid w:val="0098725C"/>
    <w:rsid w:val="009A762D"/>
    <w:rsid w:val="009E2E5C"/>
    <w:rsid w:val="00A146FA"/>
    <w:rsid w:val="00A30C06"/>
    <w:rsid w:val="00AB0EB3"/>
    <w:rsid w:val="00AB3860"/>
    <w:rsid w:val="00AB44DD"/>
    <w:rsid w:val="00AC674C"/>
    <w:rsid w:val="00AE30D3"/>
    <w:rsid w:val="00AF6956"/>
    <w:rsid w:val="00B23C21"/>
    <w:rsid w:val="00B42227"/>
    <w:rsid w:val="00B6799E"/>
    <w:rsid w:val="00B7500C"/>
    <w:rsid w:val="00B95BE8"/>
    <w:rsid w:val="00BA39EE"/>
    <w:rsid w:val="00BA6364"/>
    <w:rsid w:val="00C24EEA"/>
    <w:rsid w:val="00C317F7"/>
    <w:rsid w:val="00C47422"/>
    <w:rsid w:val="00C612FE"/>
    <w:rsid w:val="00CC636F"/>
    <w:rsid w:val="00CF2FF6"/>
    <w:rsid w:val="00CF5225"/>
    <w:rsid w:val="00D11308"/>
    <w:rsid w:val="00D36499"/>
    <w:rsid w:val="00D5430B"/>
    <w:rsid w:val="00D83996"/>
    <w:rsid w:val="00DA07A7"/>
    <w:rsid w:val="00DA6DB4"/>
    <w:rsid w:val="00DB4760"/>
    <w:rsid w:val="00DE6743"/>
    <w:rsid w:val="00E155C0"/>
    <w:rsid w:val="00E3563B"/>
    <w:rsid w:val="00E55699"/>
    <w:rsid w:val="00E7213E"/>
    <w:rsid w:val="00E83AD2"/>
    <w:rsid w:val="00EA2956"/>
    <w:rsid w:val="00F3720A"/>
    <w:rsid w:val="00F52B3E"/>
    <w:rsid w:val="00F63F25"/>
    <w:rsid w:val="00F6414A"/>
    <w:rsid w:val="00F75224"/>
    <w:rsid w:val="00F90CDE"/>
    <w:rsid w:val="00FB4206"/>
    <w:rsid w:val="00FD3262"/>
    <w:rsid w:val="00FE64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445"/>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5</Pages>
  <Words>2084</Words>
  <Characters>11885</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Johany Dufour</cp:lastModifiedBy>
  <cp:revision>112</cp:revision>
  <dcterms:created xsi:type="dcterms:W3CDTF">2021-03-23T14:17:00Z</dcterms:created>
  <dcterms:modified xsi:type="dcterms:W3CDTF">2021-03-23T20:07:00Z</dcterms:modified>
</cp:coreProperties>
</file>