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F95B" w14:textId="6F852F49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966B0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11</w:t>
      </w:r>
    </w:p>
    <w:p w14:paraId="4C84C8C3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1D16BD3B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0C66327D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7ABA5C6" w14:textId="607B06D4" w:rsidR="009E15F3" w:rsidRPr="007E2E89" w:rsidRDefault="009E15F3" w:rsidP="009E15F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966B0A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966B0A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72472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C254C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F0377E5" w14:textId="77777777" w:rsidR="00DA07A7" w:rsidRDefault="00DA07A7">
      <w:pPr>
        <w:rPr>
          <w:lang w:val="fr-FR"/>
        </w:rPr>
      </w:pPr>
    </w:p>
    <w:p w14:paraId="631B534C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E15F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4B4233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2A5772E9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E0287C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6D7E2710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A6BFC" w:rsidRPr="00D37692" w14:paraId="16FA44F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AD8122" w14:textId="77777777" w:rsidR="003A6BFC" w:rsidRPr="00BA058E" w:rsidRDefault="003A6BFC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6A3FB39D" w14:textId="77777777" w:rsidR="003A6BFC" w:rsidRPr="00D37692" w:rsidRDefault="00F549BA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8DA8C11" w14:textId="77777777" w:rsidR="003A6BFC" w:rsidRPr="00D37692" w:rsidRDefault="00F549B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33C2F95" w14:textId="77777777" w:rsidR="003A6BFC" w:rsidRPr="00D37692" w:rsidRDefault="00F549B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A6BFC" w:rsidRPr="00D37692" w14:paraId="087C14A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A3394EA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47E493CC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706DB31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4D13B7B9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3A6BFC" w:rsidRPr="00D37692" w14:paraId="4DD4C5E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30A8A7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4C2D6AD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1B273AE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60CA2F8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3A6BFC" w:rsidRPr="00D37692" w14:paraId="7DA10A4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6B835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3D679A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2604B82F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1E1A9A6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3A6BFC" w:rsidRPr="00D37692" w14:paraId="4F2193E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614F3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0CBB4EB3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8C6DAA2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4FBE35C5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3A6BFC" w:rsidRPr="00D37692" w14:paraId="05442FEA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6337D0D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105132C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16164BC6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0659CF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3A6BFC" w:rsidRPr="00D37692" w14:paraId="469294D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EED8AF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CFB7FA7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775CE77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2295444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0064B14F" w14:textId="77777777" w:rsidR="003A6BFC" w:rsidRPr="00D37692" w:rsidRDefault="003A6BFC" w:rsidP="003A6BFC">
      <w:pPr>
        <w:rPr>
          <w:rFonts w:ascii="Times New Roman" w:hAnsi="Times New Roman"/>
        </w:rPr>
      </w:pPr>
    </w:p>
    <w:p w14:paraId="31F2D5D4" w14:textId="77777777" w:rsidR="003A6BFC" w:rsidRPr="00D37692" w:rsidRDefault="003A6BFC" w:rsidP="003A6BFC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14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4C01ED59" w14:textId="77777777" w:rsidR="003A6BFC" w:rsidRPr="007021CD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37F358A3" w14:textId="4F07D740" w:rsidR="0052797C" w:rsidRDefault="0052797C" w:rsidP="0052797C">
      <w:pPr>
        <w:jc w:val="both"/>
        <w:rPr>
          <w:rFonts w:ascii="Times New Roman" w:hAnsi="Times New Roman"/>
          <w:b/>
          <w:bCs/>
          <w:lang w:val="fr-FR"/>
        </w:rPr>
      </w:pPr>
      <w:r w:rsidRPr="0052797C">
        <w:rPr>
          <w:rFonts w:ascii="Times New Roman" w:hAnsi="Times New Roman"/>
          <w:b/>
          <w:bCs/>
          <w:lang w:val="fr-FR"/>
        </w:rPr>
        <w:t>Réponse :</w:t>
      </w:r>
    </w:p>
    <w:p w14:paraId="7AD98305" w14:textId="08DC9475" w:rsidR="0052797C" w:rsidRDefault="0052797C" w:rsidP="0052797C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En utilisant l’approche de l’union, les résultats montrent que la </w:t>
      </w:r>
      <w:proofErr w:type="spellStart"/>
      <w:r>
        <w:rPr>
          <w:rFonts w:ascii="Times New Roman" w:hAnsi="Times New Roman"/>
          <w:b/>
          <w:bCs/>
          <w:lang w:val="fr-FR"/>
        </w:rPr>
        <w:t>proportio</w:t>
      </w:r>
      <w:proofErr w:type="spellEnd"/>
      <w:r>
        <w:rPr>
          <w:rFonts w:ascii="Times New Roman" w:hAnsi="Times New Roman"/>
          <w:b/>
          <w:bCs/>
          <w:lang w:val="fr-FR"/>
        </w:rPr>
        <w:t xml:space="preserve"> d’individus pauvres est égale à 0.</w:t>
      </w:r>
      <w:r w:rsidR="00BE4A06">
        <w:rPr>
          <w:rFonts w:ascii="Times New Roman" w:hAnsi="Times New Roman"/>
          <w:b/>
          <w:bCs/>
          <w:lang w:val="fr-FR"/>
        </w:rPr>
        <w:t>833</w:t>
      </w:r>
      <w:r>
        <w:rPr>
          <w:rFonts w:ascii="Times New Roman" w:hAnsi="Times New Roman"/>
          <w:b/>
          <w:bCs/>
          <w:lang w:val="fr-FR"/>
        </w:rPr>
        <w:t>.</w:t>
      </w:r>
    </w:p>
    <w:p w14:paraId="44E7DB00" w14:textId="77777777" w:rsidR="003A6BFC" w:rsidRPr="00D37692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D37692">
        <w:rPr>
          <w:rFonts w:ascii="Times New Roman" w:hAnsi="Times New Roman"/>
        </w:rPr>
        <w:t xml:space="preserve">. </w:t>
      </w:r>
    </w:p>
    <w:p w14:paraId="17B2F6EC" w14:textId="77777777" w:rsidR="00BE4A06" w:rsidRPr="00BE4A06" w:rsidRDefault="00BE4A06" w:rsidP="00BE4A06">
      <w:pPr>
        <w:jc w:val="both"/>
        <w:rPr>
          <w:rFonts w:ascii="Times New Roman" w:hAnsi="Times New Roman"/>
          <w:b/>
          <w:bCs/>
          <w:lang w:val="fr-FR"/>
        </w:rPr>
      </w:pPr>
      <w:r w:rsidRPr="00BE4A06">
        <w:rPr>
          <w:rFonts w:ascii="Times New Roman" w:hAnsi="Times New Roman"/>
          <w:b/>
          <w:bCs/>
          <w:lang w:val="fr-FR"/>
        </w:rPr>
        <w:t>Réponse :</w:t>
      </w:r>
    </w:p>
    <w:p w14:paraId="0DC95BCE" w14:textId="2AD48CF1" w:rsidR="003A6BFC" w:rsidRPr="0004023D" w:rsidRDefault="0004023D" w:rsidP="00BE4A06">
      <w:pPr>
        <w:rPr>
          <w:rFonts w:ascii="Times New Roman" w:hAnsi="Times New Roman"/>
          <w:b/>
          <w:bCs/>
        </w:rPr>
      </w:pPr>
      <w:r w:rsidRPr="0004023D">
        <w:rPr>
          <w:rFonts w:ascii="Times New Roman" w:hAnsi="Times New Roman"/>
          <w:b/>
          <w:bCs/>
        </w:rPr>
        <w:t xml:space="preserve">En utilisant l’approche </w:t>
      </w:r>
      <w:r>
        <w:rPr>
          <w:rFonts w:ascii="Times New Roman" w:hAnsi="Times New Roman"/>
          <w:b/>
          <w:bCs/>
        </w:rPr>
        <w:t>par intersection, l’estimation de la proportion d’individus pauvres est égale à 0.166.</w:t>
      </w:r>
    </w:p>
    <w:p w14:paraId="00D3B3C0" w14:textId="77777777" w:rsidR="003A6BFC" w:rsidRPr="007021CD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3A51FBB7" w14:textId="0A1ECD34" w:rsidR="0004023D" w:rsidRDefault="0004023D" w:rsidP="0004023D">
      <w:pPr>
        <w:jc w:val="both"/>
        <w:rPr>
          <w:rFonts w:ascii="Times New Roman" w:hAnsi="Times New Roman"/>
          <w:b/>
          <w:bCs/>
          <w:lang w:val="fr-FR"/>
        </w:rPr>
      </w:pPr>
      <w:r w:rsidRPr="0004023D">
        <w:rPr>
          <w:rFonts w:ascii="Times New Roman" w:hAnsi="Times New Roman"/>
          <w:b/>
          <w:bCs/>
          <w:lang w:val="fr-FR"/>
        </w:rPr>
        <w:t>Réponse :</w:t>
      </w:r>
    </w:p>
    <w:p w14:paraId="54A36BEB" w14:textId="4184B732" w:rsidR="003A6BFC" w:rsidRPr="0004023D" w:rsidRDefault="0004023D" w:rsidP="0004023D">
      <w:pPr>
        <w:jc w:val="both"/>
        <w:rPr>
          <w:rFonts w:ascii="Times New Roman" w:hAnsi="Times New Roman"/>
          <w:b/>
          <w:bCs/>
          <w:lang w:val="fr-FR"/>
        </w:rPr>
      </w:pPr>
      <w:r w:rsidRPr="0004023D">
        <w:rPr>
          <w:rFonts w:ascii="Times New Roman" w:hAnsi="Times New Roman"/>
          <w:b/>
          <w:bCs/>
          <w:lang w:val="fr-FR"/>
        </w:rPr>
        <w:lastRenderedPageBreak/>
        <w:t>L’approche de l’union est la plus sensible à l’augmentation des privations multiples individuelles car cette approche rend l’individu pauvre dès l’instant qu’il est privé dans une des dimensions.</w:t>
      </w:r>
    </w:p>
    <w:p w14:paraId="1C7005CB" w14:textId="77777777" w:rsidR="003A6BFC" w:rsidRPr="003F0855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4147D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367B07FD" w14:textId="77777777" w:rsidR="0004023D" w:rsidRPr="0004023D" w:rsidRDefault="0004023D" w:rsidP="0004023D">
      <w:pPr>
        <w:jc w:val="both"/>
        <w:rPr>
          <w:rFonts w:ascii="Times New Roman" w:hAnsi="Times New Roman"/>
          <w:b/>
          <w:bCs/>
          <w:lang w:val="fr-FR"/>
        </w:rPr>
      </w:pPr>
      <w:r w:rsidRPr="0004023D">
        <w:rPr>
          <w:rFonts w:ascii="Times New Roman" w:hAnsi="Times New Roman"/>
          <w:b/>
          <w:bCs/>
          <w:lang w:val="fr-FR"/>
        </w:rPr>
        <w:t>Réponse :</w:t>
      </w:r>
    </w:p>
    <w:p w14:paraId="109AFF83" w14:textId="0B624948" w:rsidR="003A6BFC" w:rsidRDefault="005D4CC9" w:rsidP="0004023D">
      <w:pPr>
        <w:rPr>
          <w:rFonts w:ascii="Times New Roman" w:hAnsi="Times New Roman"/>
          <w:b/>
          <w:bCs/>
          <w:lang w:val="fr-FR"/>
        </w:rPr>
      </w:pPr>
      <w:r w:rsidRPr="005D4CC9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7D3060EE" wp14:editId="2CB69B12">
            <wp:extent cx="5486400" cy="17430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33D1" w14:textId="16B2B3D7" w:rsidR="005D4CC9" w:rsidRPr="0004023D" w:rsidRDefault="005D4CC9" w:rsidP="0004023D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Les résultats obtenus </w:t>
      </w:r>
      <w:proofErr w:type="gramStart"/>
      <w:r w:rsidR="00FD7487">
        <w:rPr>
          <w:rFonts w:ascii="Times New Roman" w:hAnsi="Times New Roman"/>
          <w:b/>
          <w:bCs/>
          <w:lang w:val="fr-FR"/>
        </w:rPr>
        <w:t>montre</w:t>
      </w:r>
      <w:proofErr w:type="gramEnd"/>
      <w:r w:rsidR="00FD7487">
        <w:rPr>
          <w:rFonts w:ascii="Times New Roman" w:hAnsi="Times New Roman"/>
          <w:b/>
          <w:bCs/>
          <w:lang w:val="fr-FR"/>
        </w:rPr>
        <w:t xml:space="preserve"> que les individus 1,2 et 4 ont deux ou trois dimensions de privation.</w:t>
      </w:r>
    </w:p>
    <w:p w14:paraId="2548F200" w14:textId="77777777" w:rsidR="003A6BFC" w:rsidRPr="00D37692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14:paraId="7A78A052" w14:textId="5A07B39B" w:rsidR="003A6BFC" w:rsidRDefault="005D4CC9" w:rsidP="005D4CC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Réponse :</w:t>
      </w:r>
    </w:p>
    <w:p w14:paraId="74821A65" w14:textId="77777777" w:rsidR="005D4CC9" w:rsidRPr="005D4CC9" w:rsidRDefault="005D4CC9" w:rsidP="005D4CC9">
      <w:pPr>
        <w:rPr>
          <w:rFonts w:ascii="Times New Roman" w:hAnsi="Times New Roman"/>
          <w:b/>
          <w:bCs/>
        </w:rPr>
      </w:pPr>
    </w:p>
    <w:p w14:paraId="00AB5E15" w14:textId="52FF0A0D" w:rsidR="003A6BFC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>24</w:t>
      </w:r>
      <w:r w:rsidRPr="003F0855">
        <w:rPr>
          <w:rFonts w:ascii="Times New Roman" w:hAnsi="Times New Roman"/>
          <w:lang w:val="fr-FR"/>
        </w:rPr>
        <w:t xml:space="preserve">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>.</w:t>
      </w:r>
    </w:p>
    <w:p w14:paraId="1D317528" w14:textId="77777777" w:rsidR="00FD7487" w:rsidRPr="00D37692" w:rsidRDefault="00FD7487" w:rsidP="00FD7487">
      <w:pPr>
        <w:pStyle w:val="Paragraphedeliste"/>
        <w:ind w:left="705"/>
        <w:jc w:val="both"/>
        <w:rPr>
          <w:rFonts w:ascii="Times New Roman" w:hAnsi="Times New Roman"/>
        </w:rPr>
      </w:pPr>
    </w:p>
    <w:p w14:paraId="4944FB82" w14:textId="77777777" w:rsidR="003A6BFC" w:rsidRPr="00D37692" w:rsidRDefault="003A6BFC" w:rsidP="003A6BFC">
      <w:pPr>
        <w:pStyle w:val="Paragraphedeliste"/>
        <w:ind w:left="705"/>
        <w:jc w:val="both"/>
        <w:rPr>
          <w:rFonts w:ascii="Times New Roman" w:hAnsi="Times New Roman"/>
        </w:rPr>
      </w:pPr>
    </w:p>
    <w:p w14:paraId="767186B0" w14:textId="77777777" w:rsidR="003A6BFC" w:rsidRPr="00D37692" w:rsidRDefault="003A6BFC" w:rsidP="003A6BFC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7C48F8C8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67D11C3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71F181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EED0C2A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6F89C39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A8DFEF0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47A1AEC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B67B27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4374EAE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D27149" w14:textId="77777777" w:rsidR="003A6BFC" w:rsidRPr="00D37692" w:rsidRDefault="003A6BFC" w:rsidP="003A6BFC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C50AB9B" w14:textId="77777777" w:rsidR="003A6BFC" w:rsidRDefault="003A6BFC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DD401A0" w14:textId="77777777" w:rsidR="003A6BFC" w:rsidRPr="004B26F1" w:rsidRDefault="003A6BFC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t>Exercice 2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194EFFF7" w14:textId="77777777" w:rsidR="003A6BFC" w:rsidRPr="00D37692" w:rsidRDefault="003A6BFC" w:rsidP="003A6BFC">
      <w:pPr>
        <w:spacing w:after="0"/>
        <w:jc w:val="both"/>
        <w:rPr>
          <w:rFonts w:ascii="Times New Roman" w:hAnsi="Times New Roman"/>
        </w:rPr>
      </w:pPr>
    </w:p>
    <w:p w14:paraId="06BE59FC" w14:textId="77777777" w:rsidR="003A6BFC" w:rsidRPr="00835439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F8ED550" w14:textId="77777777" w:rsidR="003A6BFC" w:rsidRPr="00A208C9" w:rsidRDefault="00F549BA" w:rsidP="003A6BFC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59A43D1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7A287606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D44C0DB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1A79B5A" w14:textId="77777777" w:rsidR="003A6BFC" w:rsidRPr="00D668F2" w:rsidRDefault="003A6BFC" w:rsidP="003A6BFC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25FFA709" w14:textId="77777777" w:rsidR="003A6BFC" w:rsidRPr="00243180" w:rsidRDefault="003A6BFC" w:rsidP="003A6BFC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5BB7C7DA" w14:textId="3328B43F" w:rsidR="003A6BFC" w:rsidRDefault="002D54B3" w:rsidP="002D54B3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Réponse :</w:t>
      </w:r>
    </w:p>
    <w:p w14:paraId="3B97B060" w14:textId="745AD64A" w:rsidR="002D54B3" w:rsidRDefault="002D54B3" w:rsidP="002D54B3">
      <w:pPr>
        <w:jc w:val="both"/>
        <w:rPr>
          <w:rFonts w:ascii="Times New Roman" w:hAnsi="Times New Roman"/>
          <w:b/>
          <w:bCs/>
          <w:lang w:val="fr-FR"/>
        </w:rPr>
      </w:pPr>
      <w:r w:rsidRPr="002D54B3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04894CAC" wp14:editId="5D96918E">
            <wp:extent cx="5486400" cy="971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CFB0" w14:textId="77777777" w:rsidR="002D54B3" w:rsidRPr="002D54B3" w:rsidRDefault="002D54B3" w:rsidP="002D54B3">
      <w:pPr>
        <w:jc w:val="both"/>
        <w:rPr>
          <w:rFonts w:ascii="Times New Roman" w:hAnsi="Times New Roman"/>
          <w:b/>
          <w:bCs/>
          <w:lang w:val="fr-FR"/>
        </w:rPr>
      </w:pPr>
    </w:p>
    <w:p w14:paraId="347AF041" w14:textId="77777777" w:rsidR="003A6BFC" w:rsidRPr="00243180" w:rsidRDefault="003A6BFC" w:rsidP="003A6BFC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6B5FC354" w14:textId="77777777" w:rsidR="003A6BFC" w:rsidRPr="002D54B3" w:rsidRDefault="003A6BFC" w:rsidP="002D54B3">
      <w:pPr>
        <w:jc w:val="both"/>
        <w:rPr>
          <w:rFonts w:ascii="Times New Roman" w:hAnsi="Times New Roman"/>
          <w:lang w:val="fr-FR"/>
        </w:rPr>
      </w:pPr>
    </w:p>
    <w:p w14:paraId="53D565ED" w14:textId="77777777" w:rsidR="003A6BFC" w:rsidRPr="00822A09" w:rsidRDefault="003A6BFC" w:rsidP="00822A09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</w:rPr>
      </w:pPr>
      <w:r w:rsidRPr="005F5B5D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5F5B5D">
        <w:rPr>
          <w:rFonts w:ascii="Times New Roman" w:hAnsi="Times New Roman"/>
          <w:iCs/>
          <w:lang w:val="fr-FR"/>
        </w:rPr>
        <w:t>nw</w:t>
      </w:r>
      <w:proofErr w:type="spellEnd"/>
      <w:r w:rsidRPr="005F5B5D">
        <w:rPr>
          <w:rFonts w:ascii="Times New Roman" w:hAnsi="Times New Roman"/>
          <w:iCs/>
          <w:lang w:val="fr-FR"/>
        </w:rPr>
        <w:t>_ *) dans lesquelles les individus égalisent leurs dimensions de bien-être (exemple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 xml:space="preserve">: </w:t>
      </w:r>
      <w:proofErr w:type="spellStart"/>
      <w:r w:rsidRPr="005F5B5D">
        <w:rPr>
          <w:rFonts w:ascii="Times New Roman" w:hAnsi="Times New Roman"/>
          <w:iCs/>
          <w:lang w:val="fr-FR"/>
        </w:rPr>
        <w:t>gen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nw_1 = (w_1+ w_2+w_</w:t>
      </w:r>
      <w:proofErr w:type="gramStart"/>
      <w:r w:rsidRPr="005F5B5D">
        <w:rPr>
          <w:rFonts w:ascii="Times New Roman" w:hAnsi="Times New Roman"/>
          <w:iCs/>
          <w:lang w:val="fr-FR"/>
        </w:rPr>
        <w:t>3)/</w:t>
      </w:r>
      <w:proofErr w:type="gramEnd"/>
      <w:r w:rsidRPr="005F5B5D">
        <w:rPr>
          <w:rFonts w:ascii="Times New Roman" w:hAnsi="Times New Roman"/>
          <w:iCs/>
          <w:lang w:val="fr-FR"/>
        </w:rPr>
        <w:t>3) (</w:t>
      </w:r>
      <w:r w:rsidRPr="00DF0E84">
        <w:rPr>
          <w:rFonts w:ascii="Times New Roman" w:hAnsi="Times New Roman"/>
          <w:iCs/>
          <w:lang w:val="fr-FR"/>
        </w:rPr>
        <w:t xml:space="preserve">c'est-à-dire, par exemple, l'individu 1 </w:t>
      </w:r>
      <w:proofErr w:type="spellStart"/>
      <w:r w:rsidRPr="00DF0E84">
        <w:rPr>
          <w:rFonts w:ascii="Times New Roman" w:hAnsi="Times New Roman"/>
          <w:iCs/>
          <w:lang w:val="fr-FR"/>
        </w:rPr>
        <w:t>a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4, 20, 12 </w:t>
      </w:r>
      <w:r w:rsidRPr="00DF0E84">
        <w:rPr>
          <w:rFonts w:ascii="Times New Roman" w:hAnsi="Times New Roman"/>
          <w:iCs/>
          <w:lang w:val="fr-FR"/>
        </w:rPr>
        <w:t>dans les trois dimensions respectivement. Après l</w:t>
      </w:r>
      <w:r>
        <w:rPr>
          <w:rFonts w:ascii="Times New Roman" w:hAnsi="Times New Roman"/>
          <w:iCs/>
          <w:lang w:val="fr-FR"/>
        </w:rPr>
        <w:t>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12, 12, 12.).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37692">
        <w:rPr>
          <w:rFonts w:ascii="Times New Roman" w:hAnsi="Times New Roman"/>
          <w:iCs/>
        </w:rPr>
        <w:t>.</w:t>
      </w:r>
    </w:p>
    <w:p w14:paraId="3CB40B0A" w14:textId="77777777" w:rsidR="003A6BFC" w:rsidRPr="009E15F3" w:rsidRDefault="003A6BFC" w:rsidP="003A6BFC">
      <w:pPr>
        <w:spacing w:line="259" w:lineRule="auto"/>
        <w:rPr>
          <w:rFonts w:ascii="Times New Roman" w:hAnsi="Times New Roman"/>
          <w:lang w:val="en-CA"/>
        </w:rPr>
      </w:pPr>
      <w:r w:rsidRPr="009E15F3">
        <w:rPr>
          <w:rFonts w:ascii="Times New Roman" w:hAnsi="Times New Roman"/>
          <w:lang w:val="en-CA"/>
        </w:rPr>
        <w:br w:type="page"/>
      </w:r>
    </w:p>
    <w:p w14:paraId="62186595" w14:textId="77777777" w:rsidR="003A6BFC" w:rsidRPr="004B26F1" w:rsidRDefault="003A6BFC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t>Exercice 1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5CFDF4FF" w14:textId="77777777" w:rsidR="003A6BFC" w:rsidRPr="00D37692" w:rsidRDefault="003A6BFC" w:rsidP="003A6BFC">
      <w:pPr>
        <w:rPr>
          <w:rFonts w:ascii="Times New Roman" w:hAnsi="Times New Roman"/>
        </w:rPr>
      </w:pPr>
    </w:p>
    <w:p w14:paraId="15ACBBBF" w14:textId="77777777" w:rsidR="003A6BFC" w:rsidRPr="006856F2" w:rsidRDefault="003A6BFC" w:rsidP="003A6BFC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3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1EAB5173" w14:textId="77777777" w:rsidR="003A6BFC" w:rsidRPr="0051487F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5102EC70" w14:textId="5DDA94A5" w:rsidR="007F3F69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  <w:r w:rsidRPr="007F3F69">
        <w:rPr>
          <w:rFonts w:ascii="Times New Roman" w:hAnsi="Times New Roman"/>
          <w:b/>
          <w:bCs/>
          <w:lang w:val="fr-FR"/>
        </w:rPr>
        <w:t>Réponse :</w:t>
      </w:r>
    </w:p>
    <w:p w14:paraId="258561D3" w14:textId="50D1EBC5" w:rsidR="007F3F69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  <w:r w:rsidRPr="007F3F69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7DB32C6C" wp14:editId="14FDF90A">
            <wp:extent cx="5124450" cy="3752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CBE5" w14:textId="68F99B3C" w:rsidR="007F3F69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Nous constatons que l’impôt augmente avec le revenu net.</w:t>
      </w:r>
    </w:p>
    <w:p w14:paraId="4AC52F07" w14:textId="77777777" w:rsidR="007F3F69" w:rsidRPr="007F3F69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</w:p>
    <w:p w14:paraId="680475A6" w14:textId="09A9FE68" w:rsidR="003A6BFC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59918D9B" w14:textId="34A09995" w:rsidR="007F3F69" w:rsidRPr="007F3F69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  <w:r w:rsidRPr="007F3F69">
        <w:rPr>
          <w:rFonts w:ascii="Times New Roman" w:hAnsi="Times New Roman"/>
          <w:b/>
          <w:bCs/>
          <w:lang w:val="fr-FR"/>
        </w:rPr>
        <w:t>Réponse :</w:t>
      </w:r>
    </w:p>
    <w:p w14:paraId="1030B64F" w14:textId="64EFA792" w:rsidR="007F3F69" w:rsidRPr="007F3F69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  <w:r w:rsidRPr="007F3F69">
        <w:rPr>
          <w:rFonts w:ascii="Times New Roman" w:hAnsi="Times New Roman"/>
          <w:b/>
          <w:bCs/>
          <w:lang w:val="fr-FR"/>
        </w:rPr>
        <w:t>L’</w:t>
      </w:r>
      <w:r>
        <w:rPr>
          <w:rFonts w:ascii="Times New Roman" w:hAnsi="Times New Roman"/>
          <w:b/>
          <w:bCs/>
          <w:lang w:val="fr-FR"/>
        </w:rPr>
        <w:t xml:space="preserve">impact redistributif sur l’indice d’inégalité de Gini pour 1999, 2002 et 2005 est égale respectivement </w:t>
      </w:r>
      <w:r w:rsidRPr="007F3F69">
        <w:rPr>
          <w:rFonts w:ascii="Times New Roman" w:hAnsi="Times New Roman"/>
          <w:b/>
          <w:bCs/>
          <w:lang w:val="fr-FR"/>
        </w:rPr>
        <w:t>0.482</w:t>
      </w:r>
      <w:r>
        <w:rPr>
          <w:rFonts w:ascii="Times New Roman" w:hAnsi="Times New Roman"/>
          <w:b/>
          <w:bCs/>
          <w:lang w:val="fr-FR"/>
        </w:rPr>
        <w:t xml:space="preserve">, </w:t>
      </w:r>
      <w:r w:rsidRPr="007F3F69">
        <w:rPr>
          <w:rFonts w:ascii="Times New Roman" w:hAnsi="Times New Roman"/>
          <w:b/>
          <w:bCs/>
          <w:lang w:val="fr-FR"/>
        </w:rPr>
        <w:t>0.484</w:t>
      </w:r>
      <w:r>
        <w:rPr>
          <w:rFonts w:ascii="Times New Roman" w:hAnsi="Times New Roman"/>
          <w:b/>
          <w:bCs/>
          <w:lang w:val="fr-FR"/>
        </w:rPr>
        <w:t xml:space="preserve"> et </w:t>
      </w:r>
      <w:r w:rsidRPr="007F3F69">
        <w:rPr>
          <w:rFonts w:ascii="Times New Roman" w:hAnsi="Times New Roman"/>
          <w:b/>
          <w:bCs/>
          <w:lang w:val="fr-FR"/>
        </w:rPr>
        <w:t>0.472</w:t>
      </w:r>
      <w:r>
        <w:rPr>
          <w:rFonts w:ascii="Times New Roman" w:hAnsi="Times New Roman"/>
          <w:b/>
          <w:bCs/>
          <w:lang w:val="fr-FR"/>
        </w:rPr>
        <w:t>.</w:t>
      </w:r>
    </w:p>
    <w:p w14:paraId="0E225718" w14:textId="77777777" w:rsidR="003A6BFC" w:rsidRPr="003A4B4E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673FBE0" w14:textId="77777777" w:rsidR="003A6BFC" w:rsidRPr="003A4B4E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E16929">
        <w:rPr>
          <w:rFonts w:ascii="Times New Roman" w:hAnsi="Times New Roman"/>
          <w:lang w:val="fr-FR"/>
        </w:rPr>
        <w:t xml:space="preserve">option </w:t>
      </w:r>
      <w:proofErr w:type="spellStart"/>
      <w:r w:rsidR="00E16929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3A929725" w14:textId="596E2CF2" w:rsidR="003A6BFC" w:rsidRDefault="007F3F69" w:rsidP="007F3F69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Réponse :</w:t>
      </w:r>
    </w:p>
    <w:p w14:paraId="72BF2058" w14:textId="19CA369C" w:rsidR="007F3F69" w:rsidRDefault="005B062B" w:rsidP="007F3F69">
      <w:pPr>
        <w:jc w:val="both"/>
        <w:rPr>
          <w:rFonts w:ascii="Times New Roman" w:hAnsi="Times New Roman"/>
          <w:b/>
          <w:bCs/>
          <w:lang w:val="fr-FR"/>
        </w:rPr>
      </w:pPr>
      <w:r w:rsidRPr="005B062B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7F264D51" wp14:editId="7E72EBBA">
            <wp:extent cx="6438900" cy="2781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B1D8" w14:textId="77777777" w:rsidR="005B062B" w:rsidRPr="007F3F69" w:rsidRDefault="005B062B" w:rsidP="007F3F69">
      <w:pPr>
        <w:jc w:val="both"/>
        <w:rPr>
          <w:rFonts w:ascii="Times New Roman" w:hAnsi="Times New Roman"/>
          <w:b/>
          <w:bCs/>
          <w:lang w:val="fr-FR"/>
        </w:rPr>
      </w:pPr>
    </w:p>
    <w:p w14:paraId="24BD26F5" w14:textId="77777777" w:rsidR="003A6BFC" w:rsidRPr="00322398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322398">
        <w:rPr>
          <w:rFonts w:ascii="Times New Roman" w:hAnsi="Times New Roman"/>
          <w:lang w:val="fr-FR"/>
        </w:rPr>
        <w:t>.</w:t>
      </w:r>
    </w:p>
    <w:p w14:paraId="526BD34C" w14:textId="6A5649B9" w:rsidR="005B062B" w:rsidRDefault="005B062B" w:rsidP="005B062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Réponse :</w:t>
      </w:r>
    </w:p>
    <w:p w14:paraId="0B573306" w14:textId="7D0C76FA" w:rsidR="005B062B" w:rsidRPr="005B062B" w:rsidRDefault="004432C2" w:rsidP="005B062B">
      <w:pPr>
        <w:rPr>
          <w:rFonts w:ascii="Times New Roman" w:hAnsi="Times New Roman"/>
          <w:b/>
          <w:bCs/>
          <w:lang w:val="fr-FR"/>
        </w:rPr>
      </w:pPr>
      <w:r w:rsidRPr="004432C2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01753039" wp14:editId="58F24644">
            <wp:extent cx="5695950" cy="3076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5E5D" w14:textId="2B4D277A" w:rsidR="003A6BFC" w:rsidRDefault="003A6BFC" w:rsidP="009E15F3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3704938D" w14:textId="533CE30C" w:rsidR="005B062B" w:rsidRDefault="005B062B" w:rsidP="005B062B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Réponse :</w:t>
      </w:r>
    </w:p>
    <w:p w14:paraId="4FCD11C0" w14:textId="5739CE96" w:rsidR="004432C2" w:rsidRDefault="004432C2" w:rsidP="005B062B">
      <w:pPr>
        <w:jc w:val="both"/>
        <w:rPr>
          <w:rFonts w:ascii="Times New Roman" w:hAnsi="Times New Roman"/>
          <w:b/>
          <w:bCs/>
          <w:lang w:val="fr-FR"/>
        </w:rPr>
      </w:pPr>
      <w:r w:rsidRPr="004432C2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4D8F2A7A" wp14:editId="762177EF">
            <wp:extent cx="5486400" cy="3124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2438" w14:textId="0794B20F" w:rsidR="005B062B" w:rsidRPr="005B062B" w:rsidRDefault="004432C2" w:rsidP="005B062B">
      <w:pPr>
        <w:jc w:val="both"/>
        <w:rPr>
          <w:rFonts w:ascii="Times New Roman" w:hAnsi="Times New Roman"/>
          <w:b/>
          <w:bCs/>
          <w:lang w:val="fr-FR"/>
        </w:rPr>
      </w:pPr>
      <w:r w:rsidRPr="004432C2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74B51C62" wp14:editId="0E14E90A">
            <wp:extent cx="5829300" cy="42195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2B" w:rsidRPr="005B06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wUAJg9vsiwAAAA="/>
  </w:docVars>
  <w:rsids>
    <w:rsidRoot w:val="004B26F1"/>
    <w:rsid w:val="0004023D"/>
    <w:rsid w:val="00267C5E"/>
    <w:rsid w:val="002D54B3"/>
    <w:rsid w:val="003347B8"/>
    <w:rsid w:val="00394DDC"/>
    <w:rsid w:val="003A6BFC"/>
    <w:rsid w:val="003C254C"/>
    <w:rsid w:val="004432C2"/>
    <w:rsid w:val="004B26F1"/>
    <w:rsid w:val="004B4233"/>
    <w:rsid w:val="004F1F75"/>
    <w:rsid w:val="0052797C"/>
    <w:rsid w:val="005B062B"/>
    <w:rsid w:val="005D4CC9"/>
    <w:rsid w:val="0064147D"/>
    <w:rsid w:val="007F3F69"/>
    <w:rsid w:val="00822A09"/>
    <w:rsid w:val="00920285"/>
    <w:rsid w:val="00966B0A"/>
    <w:rsid w:val="009C637F"/>
    <w:rsid w:val="009E15F3"/>
    <w:rsid w:val="00AE4AFA"/>
    <w:rsid w:val="00BE4A06"/>
    <w:rsid w:val="00C72472"/>
    <w:rsid w:val="00DA07A7"/>
    <w:rsid w:val="00E16929"/>
    <w:rsid w:val="00EE1C0E"/>
    <w:rsid w:val="00F549BA"/>
    <w:rsid w:val="00F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6C2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410T035900&amp;p1=189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Thierno Diallo</cp:lastModifiedBy>
  <cp:revision>4</cp:revision>
  <dcterms:created xsi:type="dcterms:W3CDTF">2021-04-15T01:05:00Z</dcterms:created>
  <dcterms:modified xsi:type="dcterms:W3CDTF">2021-04-15T02:09:00Z</dcterms:modified>
</cp:coreProperties>
</file>