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D8683" w14:textId="77777777" w:rsidR="00F02DD0" w:rsidRPr="004D784B" w:rsidRDefault="00F02DD0" w:rsidP="004D784B">
      <w:pPr>
        <w:spacing w:after="120" w:line="360" w:lineRule="auto"/>
        <w:jc w:val="both"/>
        <w:rPr>
          <w:rFonts w:ascii="Times New Roman" w:hAnsi="Times New Roman" w:cs="Times New Roman"/>
          <w:sz w:val="40"/>
          <w:szCs w:val="40"/>
          <w:lang w:val="en-US"/>
        </w:rPr>
      </w:pPr>
      <w:bookmarkStart w:id="0" w:name="_Hlk494101099"/>
      <w:bookmarkEnd w:id="0"/>
    </w:p>
    <w:p w14:paraId="72AE1259" w14:textId="75CC4D42" w:rsidR="00F02DD0" w:rsidRPr="004D784B" w:rsidRDefault="009615F0" w:rsidP="004D784B">
      <w:pPr>
        <w:spacing w:after="120" w:line="360" w:lineRule="auto"/>
        <w:jc w:val="center"/>
        <w:rPr>
          <w:rFonts w:ascii="Times New Roman" w:hAnsi="Times New Roman" w:cs="Times New Roman"/>
          <w:b/>
          <w:bCs/>
          <w:sz w:val="56"/>
          <w:szCs w:val="56"/>
          <w:lang w:val="es-419"/>
        </w:rPr>
      </w:pPr>
      <w:r>
        <w:rPr>
          <w:rFonts w:ascii="Times New Roman" w:hAnsi="Times New Roman" w:cs="Times New Roman"/>
          <w:b/>
          <w:bCs/>
          <w:sz w:val="56"/>
          <w:szCs w:val="56"/>
          <w:lang w:val="es-419"/>
        </w:rPr>
        <w:t>TOBACTAX</w:t>
      </w:r>
    </w:p>
    <w:p w14:paraId="1B02DA78" w14:textId="7F3A644B" w:rsidR="00F02DD0" w:rsidRPr="004D784B" w:rsidRDefault="00E170AC" w:rsidP="004D784B">
      <w:pPr>
        <w:spacing w:after="120" w:line="360" w:lineRule="auto"/>
        <w:jc w:val="center"/>
        <w:rPr>
          <w:rFonts w:ascii="Times New Roman" w:hAnsi="Times New Roman" w:cs="Times New Roman"/>
          <w:sz w:val="32"/>
          <w:szCs w:val="32"/>
          <w:lang w:val="es-419"/>
        </w:rPr>
      </w:pPr>
      <w:proofErr w:type="spellStart"/>
      <w:r w:rsidRPr="004D784B">
        <w:rPr>
          <w:rFonts w:ascii="Times New Roman" w:hAnsi="Times New Roman" w:cs="Times New Roman"/>
          <w:sz w:val="32"/>
          <w:szCs w:val="32"/>
          <w:lang w:val="es-419"/>
        </w:rPr>
        <w:t>User</w:t>
      </w:r>
      <w:proofErr w:type="spellEnd"/>
      <w:r w:rsidRPr="004D784B">
        <w:rPr>
          <w:rFonts w:ascii="Times New Roman" w:hAnsi="Times New Roman" w:cs="Times New Roman"/>
          <w:sz w:val="32"/>
          <w:szCs w:val="32"/>
          <w:lang w:val="es-419"/>
        </w:rPr>
        <w:t xml:space="preserve"> Manual</w:t>
      </w:r>
      <w:r w:rsidR="00F02DD0" w:rsidRPr="004D784B">
        <w:rPr>
          <w:rStyle w:val="Appelnotedebasdep"/>
          <w:rFonts w:ascii="Times New Roman" w:hAnsi="Times New Roman" w:cs="Times New Roman"/>
          <w:sz w:val="32"/>
          <w:szCs w:val="32"/>
          <w:lang w:val="en-US"/>
        </w:rPr>
        <w:footnoteReference w:id="1"/>
      </w:r>
    </w:p>
    <w:p w14:paraId="5783E411" w14:textId="53A5E6A9" w:rsidR="004F2C10" w:rsidRPr="004D784B" w:rsidRDefault="00F02DD0" w:rsidP="004D784B">
      <w:pPr>
        <w:spacing w:after="120" w:line="360" w:lineRule="auto"/>
        <w:jc w:val="center"/>
        <w:rPr>
          <w:rFonts w:ascii="Times New Roman" w:hAnsi="Times New Roman" w:cs="Times New Roman"/>
          <w:sz w:val="32"/>
          <w:szCs w:val="32"/>
          <w:lang w:val="en-US"/>
        </w:rPr>
      </w:pPr>
      <w:proofErr w:type="spellStart"/>
      <w:r w:rsidRPr="004D784B">
        <w:rPr>
          <w:rFonts w:ascii="Times New Roman" w:hAnsi="Times New Roman" w:cs="Times New Roman"/>
          <w:sz w:val="32"/>
          <w:szCs w:val="32"/>
          <w:lang w:val="es-419"/>
        </w:rPr>
        <w:t>Version</w:t>
      </w:r>
      <w:proofErr w:type="spellEnd"/>
      <w:r w:rsidRPr="004D784B">
        <w:rPr>
          <w:rFonts w:ascii="Times New Roman" w:hAnsi="Times New Roman" w:cs="Times New Roman"/>
          <w:sz w:val="32"/>
          <w:szCs w:val="32"/>
          <w:lang w:val="es-419"/>
        </w:rPr>
        <w:t xml:space="preserve"> </w:t>
      </w:r>
      <w:r w:rsidR="007F4DEE">
        <w:rPr>
          <w:rFonts w:ascii="Times New Roman" w:hAnsi="Times New Roman" w:cs="Times New Roman"/>
          <w:sz w:val="32"/>
          <w:szCs w:val="32"/>
          <w:lang w:val="es-419"/>
        </w:rPr>
        <w:t>1.0</w:t>
      </w:r>
      <w:r w:rsidR="00947835">
        <w:rPr>
          <w:rFonts w:ascii="Times New Roman" w:hAnsi="Times New Roman" w:cs="Times New Roman"/>
          <w:sz w:val="32"/>
          <w:szCs w:val="32"/>
          <w:lang w:val="es-419"/>
        </w:rPr>
        <w:t>7</w:t>
      </w:r>
    </w:p>
    <w:p w14:paraId="79D13C09" w14:textId="77777777" w:rsidR="004F2C10" w:rsidRPr="004D784B" w:rsidRDefault="004F2C10" w:rsidP="004D784B">
      <w:pPr>
        <w:spacing w:after="120" w:line="360" w:lineRule="auto"/>
        <w:jc w:val="center"/>
        <w:rPr>
          <w:rFonts w:ascii="Times New Roman" w:hAnsi="Times New Roman" w:cs="Times New Roman"/>
          <w:sz w:val="40"/>
          <w:szCs w:val="40"/>
          <w:lang w:val="es-419"/>
        </w:rPr>
      </w:pPr>
    </w:p>
    <w:p w14:paraId="6AF919A2" w14:textId="3492137A" w:rsidR="00F02DD0" w:rsidRPr="004D784B" w:rsidRDefault="008414F9" w:rsidP="004D784B">
      <w:pPr>
        <w:spacing w:after="120" w:line="360" w:lineRule="auto"/>
        <w:jc w:val="center"/>
        <w:rPr>
          <w:rFonts w:ascii="Times New Roman" w:hAnsi="Times New Roman" w:cs="Times New Roman"/>
          <w:i/>
          <w:lang w:val="en-US"/>
        </w:rPr>
      </w:pPr>
      <w:r w:rsidRPr="004D784B">
        <w:rPr>
          <w:rFonts w:ascii="Times New Roman" w:hAnsi="Times New Roman" w:cs="Times New Roman"/>
          <w:i/>
          <w:lang w:val="es-419"/>
        </w:rPr>
        <w:t xml:space="preserve">Fuchs </w:t>
      </w:r>
      <w:proofErr w:type="spellStart"/>
      <w:r w:rsidRPr="004D784B">
        <w:rPr>
          <w:rFonts w:ascii="Times New Roman" w:hAnsi="Times New Roman" w:cs="Times New Roman"/>
          <w:i/>
          <w:lang w:val="es-419"/>
        </w:rPr>
        <w:t>Tarlovsky</w:t>
      </w:r>
      <w:proofErr w:type="spellEnd"/>
      <w:r w:rsidRPr="004D784B">
        <w:rPr>
          <w:rFonts w:ascii="Times New Roman" w:hAnsi="Times New Roman" w:cs="Times New Roman"/>
          <w:i/>
          <w:lang w:val="es-419"/>
        </w:rPr>
        <w:t>, Alan</w:t>
      </w:r>
      <w:r w:rsidR="00F02DD0" w:rsidRPr="004D784B">
        <w:rPr>
          <w:rStyle w:val="Appelnotedebasdep"/>
          <w:rFonts w:ascii="Times New Roman" w:hAnsi="Times New Roman" w:cs="Times New Roman"/>
          <w:i/>
          <w:lang w:val="en-US"/>
        </w:rPr>
        <w:footnoteReference w:id="2"/>
      </w:r>
      <w:r w:rsidR="00047E41" w:rsidRPr="004D784B">
        <w:rPr>
          <w:rFonts w:ascii="Times New Roman" w:hAnsi="Times New Roman" w:cs="Times New Roman"/>
          <w:i/>
          <w:lang w:val="es-419"/>
        </w:rPr>
        <w:t>, Abdelkrim Araar</w:t>
      </w:r>
      <w:r w:rsidR="00047E41" w:rsidRPr="004D784B">
        <w:rPr>
          <w:rStyle w:val="Appelnotedebasdep"/>
          <w:rFonts w:ascii="Times New Roman" w:hAnsi="Times New Roman" w:cs="Times New Roman"/>
          <w:i/>
          <w:lang w:val="en-US"/>
        </w:rPr>
        <w:footnoteReference w:id="3"/>
      </w:r>
    </w:p>
    <w:p w14:paraId="71593922" w14:textId="77777777" w:rsidR="00F02DD0" w:rsidRPr="004D784B" w:rsidRDefault="00F02DD0" w:rsidP="004D784B">
      <w:pPr>
        <w:spacing w:after="120" w:line="360" w:lineRule="auto"/>
        <w:jc w:val="center"/>
        <w:rPr>
          <w:rFonts w:ascii="Times New Roman" w:hAnsi="Times New Roman" w:cs="Times New Roman"/>
          <w:i/>
          <w:lang w:val="es-419"/>
        </w:rPr>
      </w:pPr>
    </w:p>
    <w:p w14:paraId="06F1D31A" w14:textId="77777777" w:rsidR="00F02DD0" w:rsidRPr="004D784B" w:rsidRDefault="00F02DD0" w:rsidP="004D784B">
      <w:pPr>
        <w:spacing w:after="120" w:line="360" w:lineRule="auto"/>
        <w:jc w:val="center"/>
        <w:rPr>
          <w:rFonts w:ascii="Times New Roman" w:hAnsi="Times New Roman" w:cs="Times New Roman"/>
          <w:lang w:val="es-419"/>
        </w:rPr>
      </w:pPr>
    </w:p>
    <w:p w14:paraId="063C48C4" w14:textId="77777777" w:rsidR="00F02DD0" w:rsidRPr="004D784B" w:rsidRDefault="00F02DD0" w:rsidP="004D784B">
      <w:pPr>
        <w:spacing w:after="120" w:line="360" w:lineRule="auto"/>
        <w:jc w:val="center"/>
        <w:rPr>
          <w:rFonts w:ascii="Times New Roman" w:hAnsi="Times New Roman" w:cs="Times New Roman"/>
          <w:lang w:val="es-419"/>
        </w:rPr>
      </w:pPr>
    </w:p>
    <w:p w14:paraId="51C04325" w14:textId="77777777" w:rsidR="004F2C10" w:rsidRPr="004D784B" w:rsidRDefault="004F2C10" w:rsidP="004D784B">
      <w:pPr>
        <w:spacing w:after="120" w:line="360" w:lineRule="auto"/>
        <w:jc w:val="center"/>
        <w:rPr>
          <w:rFonts w:ascii="Times New Roman" w:hAnsi="Times New Roman" w:cs="Times New Roman"/>
          <w:lang w:val="es-419"/>
        </w:rPr>
      </w:pPr>
    </w:p>
    <w:p w14:paraId="57DCC845" w14:textId="77777777" w:rsidR="00F02DD0" w:rsidRPr="004D784B" w:rsidRDefault="00F02DD0" w:rsidP="004D784B">
      <w:pPr>
        <w:spacing w:after="120" w:line="360" w:lineRule="auto"/>
        <w:jc w:val="center"/>
        <w:rPr>
          <w:rFonts w:ascii="Times New Roman" w:hAnsi="Times New Roman" w:cs="Times New Roman"/>
          <w:i/>
          <w:lang w:val="en-US"/>
        </w:rPr>
      </w:pPr>
      <w:r w:rsidRPr="004D784B">
        <w:rPr>
          <w:rFonts w:ascii="Times New Roman" w:hAnsi="Times New Roman" w:cs="Times New Roman"/>
          <w:i/>
          <w:lang w:val="en-US"/>
        </w:rPr>
        <w:t>Abstract</w:t>
      </w:r>
    </w:p>
    <w:p w14:paraId="4BFBD323" w14:textId="698FAF30" w:rsidR="00F02DD0" w:rsidRDefault="00C10C5F"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w:t>
      </w:r>
      <w:r w:rsidR="00E26C63" w:rsidRPr="004D784B">
        <w:rPr>
          <w:rFonts w:ascii="Times New Roman" w:hAnsi="Times New Roman" w:cs="Times New Roman"/>
          <w:lang w:val="en-US"/>
        </w:rPr>
        <w:t>is User Manual presents th</w:t>
      </w:r>
      <w:r w:rsidRPr="004D784B">
        <w:rPr>
          <w:rFonts w:ascii="Times New Roman" w:hAnsi="Times New Roman" w:cs="Times New Roman"/>
          <w:lang w:val="en-US"/>
        </w:rPr>
        <w:t xml:space="preserve">e </w:t>
      </w:r>
      <w:proofErr w:type="spellStart"/>
      <w:r w:rsidR="00BA0184" w:rsidRPr="004D784B">
        <w:rPr>
          <w:rFonts w:ascii="Times New Roman" w:hAnsi="Times New Roman" w:cs="Times New Roman"/>
          <w:color w:val="0070C0"/>
          <w:lang w:val="en-US"/>
        </w:rPr>
        <w:t>T</w:t>
      </w:r>
      <w:r w:rsidR="009615F0">
        <w:rPr>
          <w:rFonts w:ascii="Times New Roman" w:hAnsi="Times New Roman" w:cs="Times New Roman"/>
          <w:color w:val="0070C0"/>
          <w:lang w:val="en-US"/>
        </w:rPr>
        <w:t>OBAC</w:t>
      </w:r>
      <w:r w:rsidR="00BA0184" w:rsidRPr="004D784B">
        <w:rPr>
          <w:rFonts w:ascii="Times New Roman" w:hAnsi="Times New Roman" w:cs="Times New Roman"/>
          <w:lang w:val="en-US"/>
        </w:rPr>
        <w:t>co</w:t>
      </w:r>
      <w:proofErr w:type="spellEnd"/>
      <w:r w:rsidR="00BA0184" w:rsidRPr="004D784B">
        <w:rPr>
          <w:rFonts w:ascii="Times New Roman" w:hAnsi="Times New Roman" w:cs="Times New Roman"/>
          <w:lang w:val="en-US"/>
        </w:rPr>
        <w:t xml:space="preserve"> and </w:t>
      </w:r>
      <w:proofErr w:type="spellStart"/>
      <w:r w:rsidR="009615F0">
        <w:rPr>
          <w:rFonts w:ascii="Times New Roman" w:hAnsi="Times New Roman" w:cs="Times New Roman"/>
          <w:color w:val="0070C0"/>
          <w:lang w:val="en-US"/>
        </w:rPr>
        <w:t>TAXes</w:t>
      </w:r>
      <w:proofErr w:type="spellEnd"/>
      <w:r w:rsidR="00137AD2" w:rsidRPr="004D784B">
        <w:rPr>
          <w:rFonts w:ascii="Times New Roman" w:hAnsi="Times New Roman" w:cs="Times New Roman"/>
          <w:lang w:val="en-US"/>
        </w:rPr>
        <w:t xml:space="preserve"> (</w:t>
      </w:r>
      <w:r w:rsidR="009615F0">
        <w:rPr>
          <w:rFonts w:ascii="Times New Roman" w:hAnsi="Times New Roman" w:cs="Times New Roman"/>
          <w:b/>
          <w:lang w:val="en-US"/>
        </w:rPr>
        <w:t>TOBACTAX</w:t>
      </w:r>
      <w:r w:rsidR="00137AD2" w:rsidRPr="004D784B">
        <w:rPr>
          <w:rFonts w:ascii="Times New Roman" w:hAnsi="Times New Roman" w:cs="Times New Roman"/>
          <w:b/>
          <w:lang w:val="en-US"/>
        </w:rPr>
        <w:t>)</w:t>
      </w:r>
      <w:r w:rsidR="00137AD2" w:rsidRPr="004D784B">
        <w:rPr>
          <w:rFonts w:ascii="Times New Roman" w:hAnsi="Times New Roman" w:cs="Times New Roman"/>
          <w:lang w:val="en-US"/>
        </w:rPr>
        <w:t xml:space="preserve"> Stata package</w:t>
      </w:r>
      <w:r w:rsidR="00F02DD0" w:rsidRPr="004D784B">
        <w:rPr>
          <w:rFonts w:ascii="Times New Roman" w:hAnsi="Times New Roman" w:cs="Times New Roman"/>
          <w:lang w:val="en-US"/>
        </w:rPr>
        <w:t xml:space="preserve">. This tool </w:t>
      </w:r>
      <w:r w:rsidR="00093839" w:rsidRPr="004D784B">
        <w:rPr>
          <w:rFonts w:ascii="Times New Roman" w:hAnsi="Times New Roman" w:cs="Times New Roman"/>
          <w:lang w:val="en-US"/>
        </w:rPr>
        <w:t>provide</w:t>
      </w:r>
      <w:r w:rsidR="008B7F83" w:rsidRPr="004D784B">
        <w:rPr>
          <w:rFonts w:ascii="Times New Roman" w:hAnsi="Times New Roman" w:cs="Times New Roman"/>
          <w:lang w:val="en-US"/>
        </w:rPr>
        <w:t>s</w:t>
      </w:r>
      <w:r w:rsidR="00093839" w:rsidRPr="004D784B">
        <w:rPr>
          <w:rFonts w:ascii="Times New Roman" w:hAnsi="Times New Roman" w:cs="Times New Roman"/>
          <w:lang w:val="en-US"/>
        </w:rPr>
        <w:t xml:space="preserve"> </w:t>
      </w:r>
      <w:r w:rsidR="008B7F83" w:rsidRPr="004D784B">
        <w:rPr>
          <w:rFonts w:ascii="Times New Roman" w:hAnsi="Times New Roman" w:cs="Times New Roman"/>
          <w:lang w:val="en-US"/>
        </w:rPr>
        <w:t xml:space="preserve">a </w:t>
      </w:r>
      <w:r w:rsidR="00333C71" w:rsidRPr="004D784B">
        <w:rPr>
          <w:rFonts w:ascii="Times New Roman" w:hAnsi="Times New Roman" w:cs="Times New Roman"/>
          <w:lang w:val="en-US"/>
        </w:rPr>
        <w:t>user-friendly</w:t>
      </w:r>
      <w:r w:rsidR="000B1FF1" w:rsidRPr="004D784B">
        <w:rPr>
          <w:rFonts w:ascii="Times New Roman" w:hAnsi="Times New Roman" w:cs="Times New Roman"/>
          <w:lang w:val="en-US"/>
        </w:rPr>
        <w:t xml:space="preserve"> alternative</w:t>
      </w:r>
      <w:r w:rsidR="00F73BE5" w:rsidRPr="004D784B">
        <w:rPr>
          <w:rFonts w:ascii="Times New Roman" w:hAnsi="Times New Roman" w:cs="Times New Roman"/>
          <w:lang w:val="en-US"/>
        </w:rPr>
        <w:t xml:space="preserve"> </w:t>
      </w:r>
      <w:r w:rsidR="008B7F83" w:rsidRPr="004D784B">
        <w:rPr>
          <w:rFonts w:ascii="Times New Roman" w:hAnsi="Times New Roman" w:cs="Times New Roman"/>
          <w:lang w:val="en-US"/>
        </w:rPr>
        <w:t xml:space="preserve">to </w:t>
      </w:r>
      <w:r w:rsidR="00F73BE5" w:rsidRPr="004D784B">
        <w:rPr>
          <w:rFonts w:ascii="Times New Roman" w:hAnsi="Times New Roman" w:cs="Times New Roman"/>
          <w:lang w:val="en-US"/>
        </w:rPr>
        <w:t>estimate the</w:t>
      </w:r>
      <w:r w:rsidR="008B7F83" w:rsidRPr="004D784B">
        <w:rPr>
          <w:rFonts w:ascii="Times New Roman" w:hAnsi="Times New Roman" w:cs="Times New Roman"/>
          <w:lang w:val="en-US"/>
        </w:rPr>
        <w:t xml:space="preserve"> </w:t>
      </w:r>
      <w:r w:rsidR="00047E41" w:rsidRPr="004D784B">
        <w:rPr>
          <w:rFonts w:ascii="Times New Roman" w:hAnsi="Times New Roman" w:cs="Times New Roman"/>
          <w:lang w:val="en-US"/>
        </w:rPr>
        <w:t xml:space="preserve">impact of the tobacco </w:t>
      </w:r>
      <w:r w:rsidR="007D530E">
        <w:rPr>
          <w:rFonts w:ascii="Times New Roman" w:hAnsi="Times New Roman" w:cs="Times New Roman"/>
          <w:lang w:val="en-US"/>
        </w:rPr>
        <w:t>tax reforms on</w:t>
      </w:r>
      <w:r w:rsidR="00047E41" w:rsidRPr="004D784B">
        <w:rPr>
          <w:rFonts w:ascii="Times New Roman" w:hAnsi="Times New Roman" w:cs="Times New Roman"/>
          <w:lang w:val="en-US"/>
        </w:rPr>
        <w:t xml:space="preserve"> social welfare</w:t>
      </w:r>
      <w:r w:rsidR="00484442" w:rsidRPr="004D784B">
        <w:rPr>
          <w:rFonts w:ascii="Times New Roman" w:hAnsi="Times New Roman" w:cs="Times New Roman"/>
          <w:lang w:val="en-US"/>
        </w:rPr>
        <w:t>.</w:t>
      </w:r>
    </w:p>
    <w:p w14:paraId="49E6A26D" w14:textId="77777777" w:rsidR="004D784B" w:rsidRPr="004D784B" w:rsidRDefault="004D784B" w:rsidP="004D784B">
      <w:pPr>
        <w:spacing w:after="120" w:line="360" w:lineRule="auto"/>
        <w:jc w:val="both"/>
        <w:rPr>
          <w:rFonts w:ascii="Times New Roman" w:hAnsi="Times New Roman" w:cs="Times New Roman"/>
          <w:lang w:val="en-US"/>
        </w:rPr>
      </w:pPr>
    </w:p>
    <w:p w14:paraId="16DFB7EA" w14:textId="77777777" w:rsidR="00F02DD0" w:rsidRPr="004D784B" w:rsidRDefault="00F02DD0"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br w:type="page"/>
      </w:r>
    </w:p>
    <w:p w14:paraId="05FBE383" w14:textId="3603ED5C" w:rsidR="00F724B6" w:rsidRPr="004D784B" w:rsidRDefault="00F724B6" w:rsidP="004D784B">
      <w:pPr>
        <w:pStyle w:val="Titre1"/>
        <w:spacing w:before="0" w:after="120" w:line="360" w:lineRule="auto"/>
        <w:jc w:val="both"/>
        <w:rPr>
          <w:rFonts w:ascii="Times New Roman" w:hAnsi="Times New Roman" w:cs="Times New Roman"/>
          <w:b/>
          <w:bCs/>
          <w:lang w:val="en-US"/>
        </w:rPr>
      </w:pPr>
      <w:bookmarkStart w:id="1" w:name="_Toc430347506"/>
      <w:bookmarkStart w:id="2" w:name="_Toc513533336"/>
      <w:bookmarkStart w:id="3" w:name="_Toc430347504"/>
      <w:r w:rsidRPr="004D784B">
        <w:rPr>
          <w:rFonts w:ascii="Times New Roman" w:hAnsi="Times New Roman" w:cs="Times New Roman"/>
          <w:b/>
          <w:bCs/>
          <w:lang w:val="en-US"/>
        </w:rPr>
        <w:lastRenderedPageBreak/>
        <w:t>Preface</w:t>
      </w:r>
      <w:bookmarkEnd w:id="1"/>
      <w:bookmarkEnd w:id="2"/>
      <w:r w:rsidRPr="004D784B">
        <w:rPr>
          <w:rFonts w:ascii="Times New Roman" w:hAnsi="Times New Roman" w:cs="Times New Roman"/>
          <w:b/>
          <w:bCs/>
          <w:lang w:val="en-US"/>
        </w:rPr>
        <w:t xml:space="preserve"> </w:t>
      </w:r>
    </w:p>
    <w:p w14:paraId="109A45F7" w14:textId="645AE44E" w:rsidR="0077367D" w:rsidRPr="004D784B" w:rsidRDefault="00F724B6" w:rsidP="004D784B">
      <w:pPr>
        <w:pStyle w:val="Titre1"/>
        <w:spacing w:before="0" w:after="120" w:line="360" w:lineRule="auto"/>
        <w:jc w:val="both"/>
        <w:rPr>
          <w:rFonts w:ascii="Times New Roman" w:hAnsi="Times New Roman" w:cs="Times New Roman"/>
          <w:b/>
          <w:bCs/>
          <w:lang w:val="en-US"/>
        </w:rPr>
      </w:pPr>
      <w:bookmarkStart w:id="4" w:name="_Toc430347505"/>
      <w:bookmarkStart w:id="5" w:name="_Toc513533337"/>
      <w:r w:rsidRPr="004D784B">
        <w:rPr>
          <w:rFonts w:ascii="Times New Roman" w:hAnsi="Times New Roman" w:cs="Times New Roman"/>
          <w:b/>
          <w:bCs/>
          <w:lang w:val="en-US"/>
        </w:rPr>
        <w:t>Acknowledgements</w:t>
      </w:r>
      <w:bookmarkEnd w:id="4"/>
      <w:bookmarkEnd w:id="5"/>
      <w:r w:rsidRPr="004D784B">
        <w:rPr>
          <w:rFonts w:ascii="Times New Roman" w:hAnsi="Times New Roman" w:cs="Times New Roman"/>
          <w:b/>
          <w:bCs/>
          <w:lang w:val="en-US"/>
        </w:rPr>
        <w:t xml:space="preserve"> </w:t>
      </w:r>
    </w:p>
    <w:p w14:paraId="50BD141B" w14:textId="6CBC5184" w:rsidR="00CF7F1B" w:rsidRPr="004D784B" w:rsidRDefault="00CF7F1B" w:rsidP="004D784B">
      <w:pPr>
        <w:pStyle w:val="Titre1"/>
        <w:spacing w:before="0" w:after="120" w:line="360" w:lineRule="auto"/>
        <w:jc w:val="both"/>
        <w:rPr>
          <w:rFonts w:ascii="Times New Roman" w:hAnsi="Times New Roman" w:cs="Times New Roman"/>
          <w:b/>
          <w:bCs/>
          <w:lang w:val="en-US"/>
        </w:rPr>
      </w:pPr>
      <w:bookmarkStart w:id="6" w:name="_Toc513533338"/>
      <w:r w:rsidRPr="004D784B">
        <w:rPr>
          <w:rFonts w:ascii="Times New Roman" w:hAnsi="Times New Roman" w:cs="Times New Roman"/>
          <w:b/>
          <w:bCs/>
          <w:lang w:val="en-US"/>
        </w:rPr>
        <w:t>List of Acronyms</w:t>
      </w:r>
      <w:bookmarkEnd w:id="3"/>
      <w:r w:rsidR="00F724B6" w:rsidRPr="004D784B">
        <w:rPr>
          <w:rFonts w:ascii="Times New Roman" w:hAnsi="Times New Roman" w:cs="Times New Roman"/>
          <w:b/>
          <w:bCs/>
          <w:lang w:val="en-US"/>
        </w:rPr>
        <w:t xml:space="preserve"> and Abbreviations</w:t>
      </w:r>
      <w:bookmarkEnd w:id="6"/>
    </w:p>
    <w:p w14:paraId="08A8A888" w14:textId="7CBD5C92" w:rsidR="008414F9" w:rsidRPr="004D784B" w:rsidRDefault="009B11A4" w:rsidP="004D784B">
      <w:pPr>
        <w:jc w:val="both"/>
        <w:rPr>
          <w:rFonts w:ascii="Times New Roman" w:hAnsi="Times New Roman" w:cs="Times New Roman"/>
          <w:lang w:val="en-US"/>
        </w:rPr>
      </w:pPr>
      <w:r w:rsidRPr="004D784B">
        <w:rPr>
          <w:rFonts w:ascii="Times New Roman" w:hAnsi="Times New Roman" w:cs="Times New Roman"/>
          <w:lang w:val="en-US"/>
        </w:rPr>
        <w:t>WB</w:t>
      </w:r>
      <w:r w:rsidR="00F451D5" w:rsidRPr="004D784B">
        <w:rPr>
          <w:rFonts w:ascii="Times New Roman" w:hAnsi="Times New Roman" w:cs="Times New Roman"/>
          <w:lang w:val="en-US"/>
        </w:rPr>
        <w:t>—</w:t>
      </w:r>
      <w:proofErr w:type="gramStart"/>
      <w:r w:rsidRPr="004D784B">
        <w:rPr>
          <w:rFonts w:ascii="Times New Roman" w:hAnsi="Times New Roman" w:cs="Times New Roman"/>
          <w:lang w:val="en-US"/>
        </w:rPr>
        <w:t>The</w:t>
      </w:r>
      <w:proofErr w:type="gramEnd"/>
      <w:r w:rsidR="00F451D5" w:rsidRPr="004D784B">
        <w:rPr>
          <w:rFonts w:ascii="Times New Roman" w:hAnsi="Times New Roman" w:cs="Times New Roman"/>
          <w:lang w:val="en-US"/>
        </w:rPr>
        <w:t xml:space="preserve"> </w:t>
      </w:r>
      <w:r w:rsidRPr="004D784B">
        <w:rPr>
          <w:rFonts w:ascii="Times New Roman" w:hAnsi="Times New Roman" w:cs="Times New Roman"/>
          <w:lang w:val="en-US"/>
        </w:rPr>
        <w:t>World Bank</w:t>
      </w:r>
    </w:p>
    <w:p w14:paraId="487819B6" w14:textId="77777777" w:rsidR="008414F9" w:rsidRPr="004D784B" w:rsidRDefault="008414F9" w:rsidP="004D784B">
      <w:pPr>
        <w:jc w:val="both"/>
        <w:rPr>
          <w:rFonts w:ascii="Times New Roman" w:hAnsi="Times New Roman" w:cs="Times New Roman"/>
          <w:lang w:val="en-US"/>
        </w:rPr>
      </w:pPr>
    </w:p>
    <w:bookmarkStart w:id="7" w:name="_Toc430347507" w:displacedByCustomXml="next"/>
    <w:sdt>
      <w:sdtPr>
        <w:rPr>
          <w:rFonts w:ascii="Times New Roman" w:eastAsiaTheme="minorHAnsi" w:hAnsi="Times New Roman" w:cs="Times New Roman"/>
          <w:color w:val="auto"/>
          <w:sz w:val="22"/>
          <w:szCs w:val="22"/>
          <w:lang w:val="en-GB"/>
        </w:rPr>
        <w:id w:val="-601185529"/>
        <w:docPartObj>
          <w:docPartGallery w:val="Table of Contents"/>
          <w:docPartUnique/>
        </w:docPartObj>
      </w:sdtPr>
      <w:sdtEndPr>
        <w:rPr>
          <w:b/>
          <w:bCs/>
          <w:noProof/>
        </w:rPr>
      </w:sdtEndPr>
      <w:sdtContent>
        <w:p w14:paraId="1ED19E05" w14:textId="2D036A08" w:rsidR="00DB0132" w:rsidRPr="004D784B" w:rsidRDefault="004D784B" w:rsidP="004D784B">
          <w:pPr>
            <w:pStyle w:val="En-ttedetabledesmatires"/>
            <w:jc w:val="both"/>
            <w:rPr>
              <w:rFonts w:ascii="Times New Roman" w:hAnsi="Times New Roman" w:cs="Times New Roman"/>
              <w:b/>
              <w:bCs/>
            </w:rPr>
          </w:pPr>
          <w:r>
            <w:rPr>
              <w:rFonts w:ascii="Times New Roman" w:hAnsi="Times New Roman" w:cs="Times New Roman"/>
              <w:b/>
              <w:bCs/>
            </w:rPr>
            <w:t>Contents</w:t>
          </w:r>
        </w:p>
        <w:p w14:paraId="1594E207" w14:textId="2236C73E" w:rsidR="00062F2C" w:rsidRDefault="009F37DC">
          <w:pPr>
            <w:pStyle w:val="TM1"/>
            <w:tabs>
              <w:tab w:val="right" w:leader="dot" w:pos="8630"/>
            </w:tabs>
            <w:rPr>
              <w:rFonts w:eastAsiaTheme="minorEastAsia"/>
              <w:noProof/>
              <w:lang w:val="fr-CA" w:eastAsia="fr-CA"/>
            </w:rPr>
          </w:pPr>
          <w:r w:rsidRPr="004D784B">
            <w:rPr>
              <w:rFonts w:ascii="Times New Roman" w:hAnsi="Times New Roman" w:cs="Times New Roman"/>
            </w:rPr>
            <w:fldChar w:fldCharType="begin"/>
          </w:r>
          <w:r w:rsidRPr="004D784B">
            <w:rPr>
              <w:rFonts w:ascii="Times New Roman" w:hAnsi="Times New Roman" w:cs="Times New Roman"/>
            </w:rPr>
            <w:instrText xml:space="preserve"> TOC \o "1-3" \h \z \u </w:instrText>
          </w:r>
          <w:r w:rsidRPr="004D784B">
            <w:rPr>
              <w:rFonts w:ascii="Times New Roman" w:hAnsi="Times New Roman" w:cs="Times New Roman"/>
            </w:rPr>
            <w:fldChar w:fldCharType="separate"/>
          </w:r>
          <w:hyperlink w:anchor="_Toc513533336" w:history="1">
            <w:r w:rsidR="00062F2C" w:rsidRPr="007737BF">
              <w:rPr>
                <w:rStyle w:val="Lienhypertexte"/>
                <w:rFonts w:ascii="Times New Roman" w:hAnsi="Times New Roman" w:cs="Times New Roman"/>
                <w:b/>
                <w:bCs/>
                <w:noProof/>
                <w:lang w:val="en-US"/>
              </w:rPr>
              <w:t>Preface</w:t>
            </w:r>
            <w:r w:rsidR="00062F2C">
              <w:rPr>
                <w:noProof/>
                <w:webHidden/>
              </w:rPr>
              <w:tab/>
            </w:r>
            <w:r w:rsidR="00062F2C">
              <w:rPr>
                <w:noProof/>
                <w:webHidden/>
              </w:rPr>
              <w:fldChar w:fldCharType="begin"/>
            </w:r>
            <w:r w:rsidR="00062F2C">
              <w:rPr>
                <w:noProof/>
                <w:webHidden/>
              </w:rPr>
              <w:instrText xml:space="preserve"> PAGEREF _Toc513533336 \h </w:instrText>
            </w:r>
            <w:r w:rsidR="00062F2C">
              <w:rPr>
                <w:noProof/>
                <w:webHidden/>
              </w:rPr>
            </w:r>
            <w:r w:rsidR="00062F2C">
              <w:rPr>
                <w:noProof/>
                <w:webHidden/>
              </w:rPr>
              <w:fldChar w:fldCharType="separate"/>
            </w:r>
            <w:r w:rsidR="00647856">
              <w:rPr>
                <w:noProof/>
                <w:webHidden/>
              </w:rPr>
              <w:t>2</w:t>
            </w:r>
            <w:r w:rsidR="00062F2C">
              <w:rPr>
                <w:noProof/>
                <w:webHidden/>
              </w:rPr>
              <w:fldChar w:fldCharType="end"/>
            </w:r>
          </w:hyperlink>
        </w:p>
        <w:p w14:paraId="0BAFDD8B" w14:textId="2D9BFF5A" w:rsidR="00062F2C" w:rsidRDefault="00647856">
          <w:pPr>
            <w:pStyle w:val="TM1"/>
            <w:tabs>
              <w:tab w:val="right" w:leader="dot" w:pos="8630"/>
            </w:tabs>
            <w:rPr>
              <w:rFonts w:eastAsiaTheme="minorEastAsia"/>
              <w:noProof/>
              <w:lang w:val="fr-CA" w:eastAsia="fr-CA"/>
            </w:rPr>
          </w:pPr>
          <w:hyperlink w:anchor="_Toc513533337" w:history="1">
            <w:r w:rsidR="00062F2C" w:rsidRPr="007737BF">
              <w:rPr>
                <w:rStyle w:val="Lienhypertexte"/>
                <w:rFonts w:ascii="Times New Roman" w:hAnsi="Times New Roman" w:cs="Times New Roman"/>
                <w:b/>
                <w:bCs/>
                <w:noProof/>
                <w:lang w:val="en-US"/>
              </w:rPr>
              <w:t>Acknowledgements</w:t>
            </w:r>
            <w:r w:rsidR="00062F2C">
              <w:rPr>
                <w:noProof/>
                <w:webHidden/>
              </w:rPr>
              <w:tab/>
            </w:r>
            <w:r w:rsidR="00062F2C">
              <w:rPr>
                <w:noProof/>
                <w:webHidden/>
              </w:rPr>
              <w:fldChar w:fldCharType="begin"/>
            </w:r>
            <w:r w:rsidR="00062F2C">
              <w:rPr>
                <w:noProof/>
                <w:webHidden/>
              </w:rPr>
              <w:instrText xml:space="preserve"> PAGEREF _Toc513533337 \h </w:instrText>
            </w:r>
            <w:r w:rsidR="00062F2C">
              <w:rPr>
                <w:noProof/>
                <w:webHidden/>
              </w:rPr>
            </w:r>
            <w:r w:rsidR="00062F2C">
              <w:rPr>
                <w:noProof/>
                <w:webHidden/>
              </w:rPr>
              <w:fldChar w:fldCharType="separate"/>
            </w:r>
            <w:r>
              <w:rPr>
                <w:noProof/>
                <w:webHidden/>
              </w:rPr>
              <w:t>2</w:t>
            </w:r>
            <w:r w:rsidR="00062F2C">
              <w:rPr>
                <w:noProof/>
                <w:webHidden/>
              </w:rPr>
              <w:fldChar w:fldCharType="end"/>
            </w:r>
          </w:hyperlink>
        </w:p>
        <w:p w14:paraId="74D2DD68" w14:textId="148488EE" w:rsidR="00062F2C" w:rsidRDefault="00647856">
          <w:pPr>
            <w:pStyle w:val="TM1"/>
            <w:tabs>
              <w:tab w:val="right" w:leader="dot" w:pos="8630"/>
            </w:tabs>
            <w:rPr>
              <w:rFonts w:eastAsiaTheme="minorEastAsia"/>
              <w:noProof/>
              <w:lang w:val="fr-CA" w:eastAsia="fr-CA"/>
            </w:rPr>
          </w:pPr>
          <w:hyperlink w:anchor="_Toc513533338" w:history="1">
            <w:r w:rsidR="00062F2C" w:rsidRPr="007737BF">
              <w:rPr>
                <w:rStyle w:val="Lienhypertexte"/>
                <w:rFonts w:ascii="Times New Roman" w:hAnsi="Times New Roman" w:cs="Times New Roman"/>
                <w:b/>
                <w:bCs/>
                <w:noProof/>
                <w:lang w:val="en-US"/>
              </w:rPr>
              <w:t>List of Acronyms and Abbreviations</w:t>
            </w:r>
            <w:r w:rsidR="00062F2C">
              <w:rPr>
                <w:noProof/>
                <w:webHidden/>
              </w:rPr>
              <w:tab/>
            </w:r>
            <w:r w:rsidR="00062F2C">
              <w:rPr>
                <w:noProof/>
                <w:webHidden/>
              </w:rPr>
              <w:fldChar w:fldCharType="begin"/>
            </w:r>
            <w:r w:rsidR="00062F2C">
              <w:rPr>
                <w:noProof/>
                <w:webHidden/>
              </w:rPr>
              <w:instrText xml:space="preserve"> PAGEREF _Toc513533338 \h </w:instrText>
            </w:r>
            <w:r w:rsidR="00062F2C">
              <w:rPr>
                <w:noProof/>
                <w:webHidden/>
              </w:rPr>
            </w:r>
            <w:r w:rsidR="00062F2C">
              <w:rPr>
                <w:noProof/>
                <w:webHidden/>
              </w:rPr>
              <w:fldChar w:fldCharType="separate"/>
            </w:r>
            <w:r>
              <w:rPr>
                <w:noProof/>
                <w:webHidden/>
              </w:rPr>
              <w:t>2</w:t>
            </w:r>
            <w:r w:rsidR="00062F2C">
              <w:rPr>
                <w:noProof/>
                <w:webHidden/>
              </w:rPr>
              <w:fldChar w:fldCharType="end"/>
            </w:r>
          </w:hyperlink>
        </w:p>
        <w:p w14:paraId="5884DCA9" w14:textId="14BCC8BC" w:rsidR="00062F2C" w:rsidRDefault="00647856">
          <w:pPr>
            <w:pStyle w:val="TM1"/>
            <w:tabs>
              <w:tab w:val="right" w:leader="dot" w:pos="8630"/>
            </w:tabs>
            <w:rPr>
              <w:rFonts w:eastAsiaTheme="minorEastAsia"/>
              <w:noProof/>
              <w:lang w:val="fr-CA" w:eastAsia="fr-CA"/>
            </w:rPr>
          </w:pPr>
          <w:hyperlink w:anchor="_Toc513533339" w:history="1">
            <w:r w:rsidR="00062F2C" w:rsidRPr="007737BF">
              <w:rPr>
                <w:rStyle w:val="Lienhypertexte"/>
                <w:rFonts w:ascii="Times New Roman" w:hAnsi="Times New Roman" w:cs="Times New Roman"/>
                <w:b/>
                <w:bCs/>
                <w:noProof/>
                <w:lang w:val="en-US"/>
              </w:rPr>
              <w:t>Executive Summary</w:t>
            </w:r>
            <w:r w:rsidR="00062F2C">
              <w:rPr>
                <w:noProof/>
                <w:webHidden/>
              </w:rPr>
              <w:tab/>
            </w:r>
            <w:r w:rsidR="00062F2C">
              <w:rPr>
                <w:noProof/>
                <w:webHidden/>
              </w:rPr>
              <w:fldChar w:fldCharType="begin"/>
            </w:r>
            <w:r w:rsidR="00062F2C">
              <w:rPr>
                <w:noProof/>
                <w:webHidden/>
              </w:rPr>
              <w:instrText xml:space="preserve"> PAGEREF _Toc513533339 \h </w:instrText>
            </w:r>
            <w:r w:rsidR="00062F2C">
              <w:rPr>
                <w:noProof/>
                <w:webHidden/>
              </w:rPr>
            </w:r>
            <w:r w:rsidR="00062F2C">
              <w:rPr>
                <w:noProof/>
                <w:webHidden/>
              </w:rPr>
              <w:fldChar w:fldCharType="separate"/>
            </w:r>
            <w:r>
              <w:rPr>
                <w:noProof/>
                <w:webHidden/>
              </w:rPr>
              <w:t>3</w:t>
            </w:r>
            <w:r w:rsidR="00062F2C">
              <w:rPr>
                <w:noProof/>
                <w:webHidden/>
              </w:rPr>
              <w:fldChar w:fldCharType="end"/>
            </w:r>
          </w:hyperlink>
        </w:p>
        <w:p w14:paraId="7C121F39" w14:textId="6BF591F8" w:rsidR="00062F2C" w:rsidRDefault="00647856">
          <w:pPr>
            <w:pStyle w:val="TM1"/>
            <w:tabs>
              <w:tab w:val="left" w:pos="440"/>
              <w:tab w:val="right" w:leader="dot" w:pos="8630"/>
            </w:tabs>
            <w:rPr>
              <w:rFonts w:eastAsiaTheme="minorEastAsia"/>
              <w:noProof/>
              <w:lang w:val="fr-CA" w:eastAsia="fr-CA"/>
            </w:rPr>
          </w:pPr>
          <w:hyperlink w:anchor="_Toc513533340" w:history="1">
            <w:r w:rsidR="00062F2C" w:rsidRPr="007737BF">
              <w:rPr>
                <w:rStyle w:val="Lienhypertexte"/>
                <w:rFonts w:ascii="Times New Roman" w:hAnsi="Times New Roman" w:cs="Times New Roman"/>
                <w:b/>
                <w:bCs/>
                <w:noProof/>
                <w:lang w:val="en-US"/>
              </w:rPr>
              <w:t>1.</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Introduction</w:t>
            </w:r>
            <w:r w:rsidR="00062F2C">
              <w:rPr>
                <w:noProof/>
                <w:webHidden/>
              </w:rPr>
              <w:tab/>
            </w:r>
            <w:r w:rsidR="00062F2C">
              <w:rPr>
                <w:noProof/>
                <w:webHidden/>
              </w:rPr>
              <w:fldChar w:fldCharType="begin"/>
            </w:r>
            <w:r w:rsidR="00062F2C">
              <w:rPr>
                <w:noProof/>
                <w:webHidden/>
              </w:rPr>
              <w:instrText xml:space="preserve"> PAGEREF _Toc513533340 \h </w:instrText>
            </w:r>
            <w:r w:rsidR="00062F2C">
              <w:rPr>
                <w:noProof/>
                <w:webHidden/>
              </w:rPr>
            </w:r>
            <w:r w:rsidR="00062F2C">
              <w:rPr>
                <w:noProof/>
                <w:webHidden/>
              </w:rPr>
              <w:fldChar w:fldCharType="separate"/>
            </w:r>
            <w:r>
              <w:rPr>
                <w:noProof/>
                <w:webHidden/>
              </w:rPr>
              <w:t>4</w:t>
            </w:r>
            <w:r w:rsidR="00062F2C">
              <w:rPr>
                <w:noProof/>
                <w:webHidden/>
              </w:rPr>
              <w:fldChar w:fldCharType="end"/>
            </w:r>
          </w:hyperlink>
        </w:p>
        <w:p w14:paraId="5E44DA1F" w14:textId="28C065F4" w:rsidR="00062F2C" w:rsidRDefault="00647856">
          <w:pPr>
            <w:pStyle w:val="TM1"/>
            <w:tabs>
              <w:tab w:val="left" w:pos="440"/>
              <w:tab w:val="right" w:leader="dot" w:pos="8630"/>
            </w:tabs>
            <w:rPr>
              <w:rFonts w:eastAsiaTheme="minorEastAsia"/>
              <w:noProof/>
              <w:lang w:val="fr-CA" w:eastAsia="fr-CA"/>
            </w:rPr>
          </w:pPr>
          <w:hyperlink w:anchor="_Toc513533341" w:history="1">
            <w:r w:rsidR="00062F2C" w:rsidRPr="007737BF">
              <w:rPr>
                <w:rStyle w:val="Lienhypertexte"/>
                <w:rFonts w:ascii="Times New Roman" w:hAnsi="Times New Roman" w:cs="Times New Roman"/>
                <w:b/>
                <w:bCs/>
                <w:noProof/>
                <w:lang w:val="en-US"/>
              </w:rPr>
              <w:t>2.</w:t>
            </w:r>
            <w:r w:rsidR="00062F2C">
              <w:rPr>
                <w:rFonts w:eastAsiaTheme="minorEastAsia"/>
                <w:noProof/>
                <w:lang w:val="fr-CA" w:eastAsia="fr-CA"/>
              </w:rPr>
              <w:tab/>
            </w:r>
            <w:r w:rsidR="009615F0">
              <w:rPr>
                <w:rStyle w:val="Lienhypertexte"/>
                <w:rFonts w:ascii="Times New Roman" w:hAnsi="Times New Roman" w:cs="Times New Roman"/>
                <w:b/>
                <w:bCs/>
                <w:noProof/>
                <w:lang w:val="en-US"/>
              </w:rPr>
              <w:t>TOBACTAX</w:t>
            </w:r>
            <w:r w:rsidR="00062F2C" w:rsidRPr="007737BF">
              <w:rPr>
                <w:rStyle w:val="Lienhypertexte"/>
                <w:rFonts w:ascii="Times New Roman" w:hAnsi="Times New Roman" w:cs="Times New Roman"/>
                <w:b/>
                <w:bCs/>
                <w:noProof/>
                <w:lang w:val="en-US"/>
              </w:rPr>
              <w:t xml:space="preserve"> Models</w:t>
            </w:r>
            <w:r w:rsidR="00062F2C">
              <w:rPr>
                <w:noProof/>
                <w:webHidden/>
              </w:rPr>
              <w:tab/>
            </w:r>
            <w:r w:rsidR="00062F2C">
              <w:rPr>
                <w:noProof/>
                <w:webHidden/>
              </w:rPr>
              <w:fldChar w:fldCharType="begin"/>
            </w:r>
            <w:r w:rsidR="00062F2C">
              <w:rPr>
                <w:noProof/>
                <w:webHidden/>
              </w:rPr>
              <w:instrText xml:space="preserve"> PAGEREF _Toc513533341 \h </w:instrText>
            </w:r>
            <w:r w:rsidR="00062F2C">
              <w:rPr>
                <w:noProof/>
                <w:webHidden/>
              </w:rPr>
            </w:r>
            <w:r w:rsidR="00062F2C">
              <w:rPr>
                <w:noProof/>
                <w:webHidden/>
              </w:rPr>
              <w:fldChar w:fldCharType="separate"/>
            </w:r>
            <w:r>
              <w:rPr>
                <w:noProof/>
                <w:webHidden/>
              </w:rPr>
              <w:t>5</w:t>
            </w:r>
            <w:r w:rsidR="00062F2C">
              <w:rPr>
                <w:noProof/>
                <w:webHidden/>
              </w:rPr>
              <w:fldChar w:fldCharType="end"/>
            </w:r>
          </w:hyperlink>
        </w:p>
        <w:p w14:paraId="1270C064" w14:textId="33F3CBF0" w:rsidR="00062F2C" w:rsidRDefault="00647856">
          <w:pPr>
            <w:pStyle w:val="TM2"/>
            <w:tabs>
              <w:tab w:val="left" w:pos="880"/>
              <w:tab w:val="right" w:leader="dot" w:pos="8630"/>
            </w:tabs>
            <w:rPr>
              <w:rFonts w:eastAsiaTheme="minorEastAsia"/>
              <w:noProof/>
              <w:lang w:val="fr-CA" w:eastAsia="fr-CA"/>
            </w:rPr>
          </w:pPr>
          <w:hyperlink w:anchor="_Toc513533342" w:history="1">
            <w:r w:rsidR="00062F2C" w:rsidRPr="007737BF">
              <w:rPr>
                <w:rStyle w:val="Lienhypertexte"/>
                <w:rFonts w:ascii="Times New Roman" w:hAnsi="Times New Roman" w:cs="Times New Roman"/>
                <w:noProof/>
                <w:lang w:val="en-US"/>
              </w:rPr>
              <w:t>2.1</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The theoretical framework of the </w:t>
            </w:r>
            <w:r w:rsidR="00582483">
              <w:rPr>
                <w:rStyle w:val="Lienhypertexte"/>
                <w:rFonts w:ascii="Times New Roman" w:hAnsi="Times New Roman" w:cs="Times New Roman"/>
                <w:b/>
                <w:noProof/>
                <w:lang w:val="en-US"/>
              </w:rPr>
              <w:t>tobatref</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_Toc513533342 \h </w:instrText>
            </w:r>
            <w:r w:rsidR="00062F2C">
              <w:rPr>
                <w:noProof/>
                <w:webHidden/>
              </w:rPr>
            </w:r>
            <w:r w:rsidR="00062F2C">
              <w:rPr>
                <w:noProof/>
                <w:webHidden/>
              </w:rPr>
              <w:fldChar w:fldCharType="separate"/>
            </w:r>
            <w:r>
              <w:rPr>
                <w:noProof/>
                <w:webHidden/>
              </w:rPr>
              <w:t>5</w:t>
            </w:r>
            <w:r w:rsidR="00062F2C">
              <w:rPr>
                <w:noProof/>
                <w:webHidden/>
              </w:rPr>
              <w:fldChar w:fldCharType="end"/>
            </w:r>
          </w:hyperlink>
        </w:p>
        <w:p w14:paraId="0A9169BD" w14:textId="758C800F" w:rsidR="00062F2C" w:rsidRDefault="00647856">
          <w:pPr>
            <w:pStyle w:val="TM2"/>
            <w:tabs>
              <w:tab w:val="left" w:pos="880"/>
              <w:tab w:val="right" w:leader="dot" w:pos="8630"/>
            </w:tabs>
            <w:rPr>
              <w:rFonts w:eastAsiaTheme="minorEastAsia"/>
              <w:noProof/>
              <w:lang w:val="fr-CA" w:eastAsia="fr-CA"/>
            </w:rPr>
          </w:pPr>
          <w:hyperlink w:anchor="_Toc513533343" w:history="1">
            <w:r w:rsidR="00062F2C" w:rsidRPr="007737BF">
              <w:rPr>
                <w:rStyle w:val="Lienhypertexte"/>
                <w:rFonts w:ascii="Times New Roman" w:hAnsi="Times New Roman" w:cs="Times New Roman"/>
                <w:noProof/>
                <w:lang w:val="en-US"/>
              </w:rPr>
              <w:t>2.2</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The theoretical framework of the </w:t>
            </w:r>
            <w:r w:rsidR="00062F2C" w:rsidRPr="007737BF">
              <w:rPr>
                <w:rStyle w:val="Lienhypertexte"/>
                <w:rFonts w:ascii="Times New Roman" w:hAnsi="Times New Roman" w:cs="Times New Roman"/>
                <w:b/>
                <w:noProof/>
                <w:lang w:val="en-US"/>
              </w:rPr>
              <w:t>tobelas</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_Toc513533343 \h </w:instrText>
            </w:r>
            <w:r w:rsidR="00062F2C">
              <w:rPr>
                <w:noProof/>
                <w:webHidden/>
              </w:rPr>
            </w:r>
            <w:r w:rsidR="00062F2C">
              <w:rPr>
                <w:noProof/>
                <w:webHidden/>
              </w:rPr>
              <w:fldChar w:fldCharType="separate"/>
            </w:r>
            <w:r>
              <w:rPr>
                <w:noProof/>
                <w:webHidden/>
              </w:rPr>
              <w:t>8</w:t>
            </w:r>
            <w:r w:rsidR="00062F2C">
              <w:rPr>
                <w:noProof/>
                <w:webHidden/>
              </w:rPr>
              <w:fldChar w:fldCharType="end"/>
            </w:r>
          </w:hyperlink>
        </w:p>
        <w:p w14:paraId="07922DFD" w14:textId="37C647D5" w:rsidR="00062F2C" w:rsidRDefault="00647856">
          <w:pPr>
            <w:pStyle w:val="TM1"/>
            <w:tabs>
              <w:tab w:val="left" w:pos="440"/>
              <w:tab w:val="right" w:leader="dot" w:pos="8630"/>
            </w:tabs>
            <w:rPr>
              <w:rFonts w:eastAsiaTheme="minorEastAsia"/>
              <w:noProof/>
              <w:lang w:val="fr-CA" w:eastAsia="fr-CA"/>
            </w:rPr>
          </w:pPr>
          <w:hyperlink w:anchor="_Toc513533344" w:history="1">
            <w:r w:rsidR="00062F2C" w:rsidRPr="007737BF">
              <w:rPr>
                <w:rStyle w:val="Lienhypertexte"/>
                <w:rFonts w:ascii="Times New Roman" w:hAnsi="Times New Roman" w:cs="Times New Roman"/>
                <w:b/>
                <w:bCs/>
                <w:noProof/>
                <w:lang w:val="en-US"/>
              </w:rPr>
              <w:t>3.</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 xml:space="preserve">The </w:t>
            </w:r>
            <w:r w:rsidR="00582483">
              <w:rPr>
                <w:rStyle w:val="Lienhypertexte"/>
                <w:rFonts w:ascii="Times New Roman" w:hAnsi="Times New Roman" w:cs="Times New Roman"/>
                <w:b/>
                <w:bCs/>
                <w:noProof/>
                <w:lang w:val="en-US"/>
              </w:rPr>
              <w:t>tobatref</w:t>
            </w:r>
            <w:r w:rsidR="00062F2C" w:rsidRPr="007737BF">
              <w:rPr>
                <w:rStyle w:val="Lienhypertexte"/>
                <w:rFonts w:ascii="Times New Roman" w:hAnsi="Times New Roman" w:cs="Times New Roman"/>
                <w:b/>
                <w:bCs/>
                <w:noProof/>
                <w:lang w:val="en-US"/>
              </w:rPr>
              <w:t xml:space="preserve"> tool</w:t>
            </w:r>
            <w:r w:rsidR="00062F2C">
              <w:rPr>
                <w:noProof/>
                <w:webHidden/>
              </w:rPr>
              <w:tab/>
            </w:r>
            <w:r w:rsidR="00062F2C">
              <w:rPr>
                <w:noProof/>
                <w:webHidden/>
              </w:rPr>
              <w:fldChar w:fldCharType="begin"/>
            </w:r>
            <w:r w:rsidR="00062F2C">
              <w:rPr>
                <w:noProof/>
                <w:webHidden/>
              </w:rPr>
              <w:instrText xml:space="preserve"> PAGEREF _Toc513533344 \h </w:instrText>
            </w:r>
            <w:r w:rsidR="00062F2C">
              <w:rPr>
                <w:noProof/>
                <w:webHidden/>
              </w:rPr>
            </w:r>
            <w:r w:rsidR="00062F2C">
              <w:rPr>
                <w:noProof/>
                <w:webHidden/>
              </w:rPr>
              <w:fldChar w:fldCharType="separate"/>
            </w:r>
            <w:r>
              <w:rPr>
                <w:noProof/>
                <w:webHidden/>
              </w:rPr>
              <w:t>8</w:t>
            </w:r>
            <w:r w:rsidR="00062F2C">
              <w:rPr>
                <w:noProof/>
                <w:webHidden/>
              </w:rPr>
              <w:fldChar w:fldCharType="end"/>
            </w:r>
          </w:hyperlink>
        </w:p>
        <w:p w14:paraId="0DFAEA7A" w14:textId="42B5C849" w:rsidR="00062F2C" w:rsidRDefault="00647856">
          <w:pPr>
            <w:pStyle w:val="TM2"/>
            <w:tabs>
              <w:tab w:val="left" w:pos="880"/>
              <w:tab w:val="right" w:leader="dot" w:pos="8630"/>
            </w:tabs>
            <w:rPr>
              <w:rFonts w:eastAsiaTheme="minorEastAsia"/>
              <w:noProof/>
              <w:lang w:val="fr-CA" w:eastAsia="fr-CA"/>
            </w:rPr>
          </w:pPr>
          <w:hyperlink w:anchor="_Toc513533345" w:history="1">
            <w:r w:rsidR="00062F2C" w:rsidRPr="007737BF">
              <w:rPr>
                <w:rStyle w:val="Lienhypertexte"/>
                <w:rFonts w:ascii="Times New Roman" w:hAnsi="Times New Roman" w:cs="Times New Roman"/>
                <w:noProof/>
                <w:lang w:val="en-US"/>
              </w:rPr>
              <w:t>3.1</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Installation</w:t>
            </w:r>
            <w:r w:rsidR="00062F2C">
              <w:rPr>
                <w:noProof/>
                <w:webHidden/>
              </w:rPr>
              <w:tab/>
            </w:r>
            <w:r w:rsidR="00062F2C">
              <w:rPr>
                <w:noProof/>
                <w:webHidden/>
              </w:rPr>
              <w:fldChar w:fldCharType="begin"/>
            </w:r>
            <w:r w:rsidR="00062F2C">
              <w:rPr>
                <w:noProof/>
                <w:webHidden/>
              </w:rPr>
              <w:instrText xml:space="preserve"> PAGEREF _Toc513533345 \h </w:instrText>
            </w:r>
            <w:r w:rsidR="00062F2C">
              <w:rPr>
                <w:noProof/>
                <w:webHidden/>
              </w:rPr>
            </w:r>
            <w:r w:rsidR="00062F2C">
              <w:rPr>
                <w:noProof/>
                <w:webHidden/>
              </w:rPr>
              <w:fldChar w:fldCharType="separate"/>
            </w:r>
            <w:r>
              <w:rPr>
                <w:noProof/>
                <w:webHidden/>
              </w:rPr>
              <w:t>8</w:t>
            </w:r>
            <w:r w:rsidR="00062F2C">
              <w:rPr>
                <w:noProof/>
                <w:webHidden/>
              </w:rPr>
              <w:fldChar w:fldCharType="end"/>
            </w:r>
          </w:hyperlink>
        </w:p>
        <w:p w14:paraId="6E01FA32" w14:textId="4ABAC6F6" w:rsidR="00062F2C" w:rsidRDefault="00647856">
          <w:pPr>
            <w:pStyle w:val="TM2"/>
            <w:tabs>
              <w:tab w:val="left" w:pos="880"/>
              <w:tab w:val="right" w:leader="dot" w:pos="8630"/>
            </w:tabs>
            <w:rPr>
              <w:rFonts w:eastAsiaTheme="minorEastAsia"/>
              <w:noProof/>
              <w:lang w:val="fr-CA" w:eastAsia="fr-CA"/>
            </w:rPr>
          </w:pPr>
          <w:hyperlink w:anchor="_Toc513533346" w:history="1">
            <w:r w:rsidR="00062F2C" w:rsidRPr="007737BF">
              <w:rPr>
                <w:rStyle w:val="Lienhypertexte"/>
                <w:rFonts w:ascii="Times New Roman" w:hAnsi="Times New Roman" w:cs="Times New Roman"/>
                <w:noProof/>
                <w:lang w:val="en-US"/>
              </w:rPr>
              <w:t>3.2</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 The </w:t>
            </w:r>
            <w:r w:rsidR="00582483">
              <w:rPr>
                <w:rStyle w:val="Lienhypertexte"/>
                <w:rFonts w:ascii="Times New Roman" w:hAnsi="Times New Roman" w:cs="Times New Roman"/>
                <w:b/>
                <w:noProof/>
                <w:lang w:val="en-US"/>
              </w:rPr>
              <w:t>tobatref</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_Toc513533346 \h </w:instrText>
            </w:r>
            <w:r w:rsidR="00062F2C">
              <w:rPr>
                <w:noProof/>
                <w:webHidden/>
              </w:rPr>
            </w:r>
            <w:r w:rsidR="00062F2C">
              <w:rPr>
                <w:noProof/>
                <w:webHidden/>
              </w:rPr>
              <w:fldChar w:fldCharType="separate"/>
            </w:r>
            <w:r>
              <w:rPr>
                <w:noProof/>
                <w:webHidden/>
              </w:rPr>
              <w:t>12</w:t>
            </w:r>
            <w:r w:rsidR="00062F2C">
              <w:rPr>
                <w:noProof/>
                <w:webHidden/>
              </w:rPr>
              <w:fldChar w:fldCharType="end"/>
            </w:r>
          </w:hyperlink>
        </w:p>
        <w:p w14:paraId="5CE852FD" w14:textId="27E556A5" w:rsidR="00062F2C" w:rsidRDefault="00647856">
          <w:pPr>
            <w:pStyle w:val="TM3"/>
            <w:tabs>
              <w:tab w:val="left" w:pos="1320"/>
              <w:tab w:val="right" w:leader="dot" w:pos="8630"/>
            </w:tabs>
            <w:rPr>
              <w:rFonts w:eastAsiaTheme="minorEastAsia"/>
              <w:noProof/>
              <w:lang w:val="fr-CA" w:eastAsia="fr-CA"/>
            </w:rPr>
          </w:pPr>
          <w:hyperlink w:anchor="_Toc513533347" w:history="1">
            <w:r w:rsidR="00062F2C" w:rsidRPr="007737BF">
              <w:rPr>
                <w:rStyle w:val="Lienhypertexte"/>
                <w:rFonts w:ascii="Times New Roman" w:hAnsi="Times New Roman" w:cs="Times New Roman"/>
                <w:noProof/>
              </w:rPr>
              <w:t>3.2.1</w:t>
            </w:r>
            <w:r w:rsidR="00062F2C">
              <w:rPr>
                <w:rFonts w:eastAsiaTheme="minorEastAsia"/>
                <w:noProof/>
                <w:lang w:val="fr-CA" w:eastAsia="fr-CA"/>
              </w:rPr>
              <w:tab/>
            </w:r>
            <w:r w:rsidR="00062F2C" w:rsidRPr="007737BF">
              <w:rPr>
                <w:rStyle w:val="Lienhypertexte"/>
                <w:rFonts w:ascii="Times New Roman" w:hAnsi="Times New Roman" w:cs="Times New Roman"/>
                <w:noProof/>
              </w:rPr>
              <w:t>The data files</w:t>
            </w:r>
            <w:r w:rsidR="00062F2C">
              <w:rPr>
                <w:noProof/>
                <w:webHidden/>
              </w:rPr>
              <w:tab/>
            </w:r>
            <w:r w:rsidR="00062F2C">
              <w:rPr>
                <w:noProof/>
                <w:webHidden/>
              </w:rPr>
              <w:fldChar w:fldCharType="begin"/>
            </w:r>
            <w:r w:rsidR="00062F2C">
              <w:rPr>
                <w:noProof/>
                <w:webHidden/>
              </w:rPr>
              <w:instrText xml:space="preserve"> PAGEREF _Toc513533347 \h </w:instrText>
            </w:r>
            <w:r w:rsidR="00062F2C">
              <w:rPr>
                <w:noProof/>
                <w:webHidden/>
              </w:rPr>
            </w:r>
            <w:r w:rsidR="00062F2C">
              <w:rPr>
                <w:noProof/>
                <w:webHidden/>
              </w:rPr>
              <w:fldChar w:fldCharType="separate"/>
            </w:r>
            <w:r>
              <w:rPr>
                <w:noProof/>
                <w:webHidden/>
              </w:rPr>
              <w:t>12</w:t>
            </w:r>
            <w:r w:rsidR="00062F2C">
              <w:rPr>
                <w:noProof/>
                <w:webHidden/>
              </w:rPr>
              <w:fldChar w:fldCharType="end"/>
            </w:r>
          </w:hyperlink>
        </w:p>
        <w:p w14:paraId="57C49371" w14:textId="54DC293F" w:rsidR="00062F2C" w:rsidRDefault="00647856">
          <w:pPr>
            <w:pStyle w:val="TM3"/>
            <w:tabs>
              <w:tab w:val="left" w:pos="1320"/>
              <w:tab w:val="right" w:leader="dot" w:pos="8630"/>
            </w:tabs>
            <w:rPr>
              <w:rFonts w:eastAsiaTheme="minorEastAsia"/>
              <w:noProof/>
              <w:lang w:val="fr-CA" w:eastAsia="fr-CA"/>
            </w:rPr>
          </w:pPr>
          <w:hyperlink w:anchor="_Toc513533348" w:history="1">
            <w:r w:rsidR="00062F2C" w:rsidRPr="007737BF">
              <w:rPr>
                <w:rStyle w:val="Lienhypertexte"/>
                <w:rFonts w:ascii="Times New Roman" w:hAnsi="Times New Roman" w:cs="Times New Roman"/>
                <w:noProof/>
              </w:rPr>
              <w:t>3.2.2</w:t>
            </w:r>
            <w:r w:rsidR="00062F2C">
              <w:rPr>
                <w:rFonts w:eastAsiaTheme="minorEastAsia"/>
                <w:noProof/>
                <w:lang w:val="fr-CA" w:eastAsia="fr-CA"/>
              </w:rPr>
              <w:tab/>
            </w:r>
            <w:r w:rsidR="00062F2C" w:rsidRPr="007737BF">
              <w:rPr>
                <w:rStyle w:val="Lienhypertexte"/>
                <w:rFonts w:ascii="Times New Roman" w:hAnsi="Times New Roman" w:cs="Times New Roman"/>
                <w:noProof/>
              </w:rPr>
              <w:t>Preparing the dataset</w:t>
            </w:r>
            <w:r w:rsidR="00062F2C">
              <w:rPr>
                <w:noProof/>
                <w:webHidden/>
              </w:rPr>
              <w:tab/>
            </w:r>
            <w:r w:rsidR="00062F2C">
              <w:rPr>
                <w:noProof/>
                <w:webHidden/>
              </w:rPr>
              <w:fldChar w:fldCharType="begin"/>
            </w:r>
            <w:r w:rsidR="00062F2C">
              <w:rPr>
                <w:noProof/>
                <w:webHidden/>
              </w:rPr>
              <w:instrText xml:space="preserve"> PAGEREF _Toc513533348 \h </w:instrText>
            </w:r>
            <w:r w:rsidR="00062F2C">
              <w:rPr>
                <w:noProof/>
                <w:webHidden/>
              </w:rPr>
            </w:r>
            <w:r w:rsidR="00062F2C">
              <w:rPr>
                <w:noProof/>
                <w:webHidden/>
              </w:rPr>
              <w:fldChar w:fldCharType="separate"/>
            </w:r>
            <w:r>
              <w:rPr>
                <w:noProof/>
                <w:webHidden/>
              </w:rPr>
              <w:t>12</w:t>
            </w:r>
            <w:r w:rsidR="00062F2C">
              <w:rPr>
                <w:noProof/>
                <w:webHidden/>
              </w:rPr>
              <w:fldChar w:fldCharType="end"/>
            </w:r>
          </w:hyperlink>
        </w:p>
        <w:p w14:paraId="2B594698" w14:textId="05F9A63E" w:rsidR="00062F2C" w:rsidRDefault="00647856">
          <w:pPr>
            <w:pStyle w:val="TM3"/>
            <w:tabs>
              <w:tab w:val="left" w:pos="1320"/>
              <w:tab w:val="right" w:leader="dot" w:pos="8630"/>
            </w:tabs>
            <w:rPr>
              <w:rFonts w:eastAsiaTheme="minorEastAsia"/>
              <w:noProof/>
              <w:lang w:val="fr-CA" w:eastAsia="fr-CA"/>
            </w:rPr>
          </w:pPr>
          <w:hyperlink w:anchor="_Toc513533349" w:history="1">
            <w:r w:rsidR="00062F2C" w:rsidRPr="007737BF">
              <w:rPr>
                <w:rStyle w:val="Lienhypertexte"/>
                <w:rFonts w:ascii="Times New Roman" w:hAnsi="Times New Roman" w:cs="Times New Roman"/>
                <w:noProof/>
              </w:rPr>
              <w:t>3.2.3</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Launch the </w:t>
            </w:r>
            <w:r w:rsidR="00582483">
              <w:rPr>
                <w:rStyle w:val="Lienhypertexte"/>
                <w:rFonts w:ascii="Times New Roman" w:hAnsi="Times New Roman" w:cs="Times New Roman"/>
                <w:noProof/>
              </w:rPr>
              <w:t>tobatref</w:t>
            </w:r>
            <w:r w:rsidR="00062F2C" w:rsidRPr="007737BF">
              <w:rPr>
                <w:rStyle w:val="Lienhypertexte"/>
                <w:rFonts w:ascii="Times New Roman" w:hAnsi="Times New Roman" w:cs="Times New Roman"/>
                <w:noProof/>
              </w:rPr>
              <w:t xml:space="preserve"> dialog box</w:t>
            </w:r>
            <w:r w:rsidR="00062F2C">
              <w:rPr>
                <w:noProof/>
                <w:webHidden/>
              </w:rPr>
              <w:tab/>
            </w:r>
            <w:r w:rsidR="00062F2C">
              <w:rPr>
                <w:noProof/>
                <w:webHidden/>
              </w:rPr>
              <w:fldChar w:fldCharType="begin"/>
            </w:r>
            <w:r w:rsidR="00062F2C">
              <w:rPr>
                <w:noProof/>
                <w:webHidden/>
              </w:rPr>
              <w:instrText xml:space="preserve"> PAGEREF _Toc513533349 \h </w:instrText>
            </w:r>
            <w:r w:rsidR="00062F2C">
              <w:rPr>
                <w:noProof/>
                <w:webHidden/>
              </w:rPr>
            </w:r>
            <w:r w:rsidR="00062F2C">
              <w:rPr>
                <w:noProof/>
                <w:webHidden/>
              </w:rPr>
              <w:fldChar w:fldCharType="separate"/>
            </w:r>
            <w:r>
              <w:rPr>
                <w:noProof/>
                <w:webHidden/>
              </w:rPr>
              <w:t>13</w:t>
            </w:r>
            <w:r w:rsidR="00062F2C">
              <w:rPr>
                <w:noProof/>
                <w:webHidden/>
              </w:rPr>
              <w:fldChar w:fldCharType="end"/>
            </w:r>
          </w:hyperlink>
        </w:p>
        <w:p w14:paraId="1AF60851" w14:textId="10B12947" w:rsidR="00062F2C" w:rsidRDefault="00647856">
          <w:pPr>
            <w:pStyle w:val="TM3"/>
            <w:tabs>
              <w:tab w:val="left" w:pos="1320"/>
              <w:tab w:val="right" w:leader="dot" w:pos="8630"/>
            </w:tabs>
            <w:rPr>
              <w:rFonts w:eastAsiaTheme="minorEastAsia"/>
              <w:noProof/>
              <w:lang w:val="fr-CA" w:eastAsia="fr-CA"/>
            </w:rPr>
          </w:pPr>
          <w:hyperlink w:anchor="_Toc513533350" w:history="1">
            <w:r w:rsidR="00062F2C" w:rsidRPr="007737BF">
              <w:rPr>
                <w:rStyle w:val="Lienhypertexte"/>
                <w:rFonts w:ascii="Times New Roman" w:hAnsi="Times New Roman" w:cs="Times New Roman"/>
                <w:noProof/>
              </w:rPr>
              <w:t>3.2.4</w:t>
            </w:r>
            <w:r w:rsidR="00062F2C">
              <w:rPr>
                <w:rFonts w:eastAsiaTheme="minorEastAsia"/>
                <w:noProof/>
                <w:lang w:val="fr-CA" w:eastAsia="fr-CA"/>
              </w:rPr>
              <w:tab/>
            </w:r>
            <w:r w:rsidR="00062F2C" w:rsidRPr="007737BF">
              <w:rPr>
                <w:rStyle w:val="Lienhypertexte"/>
                <w:rFonts w:ascii="Times New Roman" w:hAnsi="Times New Roman" w:cs="Times New Roman"/>
                <w:noProof/>
              </w:rPr>
              <w:t>The “Main” tab</w:t>
            </w:r>
            <w:r w:rsidR="00062F2C">
              <w:rPr>
                <w:noProof/>
                <w:webHidden/>
              </w:rPr>
              <w:tab/>
            </w:r>
            <w:r w:rsidR="00062F2C">
              <w:rPr>
                <w:noProof/>
                <w:webHidden/>
              </w:rPr>
              <w:fldChar w:fldCharType="begin"/>
            </w:r>
            <w:r w:rsidR="00062F2C">
              <w:rPr>
                <w:noProof/>
                <w:webHidden/>
              </w:rPr>
              <w:instrText xml:space="preserve"> PAGEREF _Toc513533350 \h </w:instrText>
            </w:r>
            <w:r w:rsidR="00062F2C">
              <w:rPr>
                <w:noProof/>
                <w:webHidden/>
              </w:rPr>
            </w:r>
            <w:r w:rsidR="00062F2C">
              <w:rPr>
                <w:noProof/>
                <w:webHidden/>
              </w:rPr>
              <w:fldChar w:fldCharType="separate"/>
            </w:r>
            <w:r>
              <w:rPr>
                <w:noProof/>
                <w:webHidden/>
              </w:rPr>
              <w:t>13</w:t>
            </w:r>
            <w:r w:rsidR="00062F2C">
              <w:rPr>
                <w:noProof/>
                <w:webHidden/>
              </w:rPr>
              <w:fldChar w:fldCharType="end"/>
            </w:r>
          </w:hyperlink>
        </w:p>
        <w:p w14:paraId="6BA9CFC2" w14:textId="68C85E7E" w:rsidR="00062F2C" w:rsidRDefault="00647856">
          <w:pPr>
            <w:pStyle w:val="TM3"/>
            <w:tabs>
              <w:tab w:val="left" w:pos="1320"/>
              <w:tab w:val="right" w:leader="dot" w:pos="8630"/>
            </w:tabs>
            <w:rPr>
              <w:rFonts w:eastAsiaTheme="minorEastAsia"/>
              <w:noProof/>
              <w:lang w:val="fr-CA" w:eastAsia="fr-CA"/>
            </w:rPr>
          </w:pPr>
          <w:hyperlink w:anchor="_Toc513533351" w:history="1">
            <w:r w:rsidR="00062F2C" w:rsidRPr="007737BF">
              <w:rPr>
                <w:rStyle w:val="Lienhypertexte"/>
                <w:rFonts w:ascii="Times New Roman" w:hAnsi="Times New Roman" w:cs="Times New Roman"/>
                <w:noProof/>
                <w:lang w:val="en-US"/>
              </w:rPr>
              <w:t>3.2.5</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The Dialog box inputs</w:t>
            </w:r>
            <w:r w:rsidR="00062F2C">
              <w:rPr>
                <w:noProof/>
                <w:webHidden/>
              </w:rPr>
              <w:tab/>
            </w:r>
            <w:r w:rsidR="00062F2C">
              <w:rPr>
                <w:noProof/>
                <w:webHidden/>
              </w:rPr>
              <w:fldChar w:fldCharType="begin"/>
            </w:r>
            <w:r w:rsidR="00062F2C">
              <w:rPr>
                <w:noProof/>
                <w:webHidden/>
              </w:rPr>
              <w:instrText xml:space="preserve"> PAGEREF _Toc513533351 \h </w:instrText>
            </w:r>
            <w:r w:rsidR="00062F2C">
              <w:rPr>
                <w:noProof/>
                <w:webHidden/>
              </w:rPr>
            </w:r>
            <w:r w:rsidR="00062F2C">
              <w:rPr>
                <w:noProof/>
                <w:webHidden/>
              </w:rPr>
              <w:fldChar w:fldCharType="separate"/>
            </w:r>
            <w:r>
              <w:rPr>
                <w:noProof/>
                <w:webHidden/>
              </w:rPr>
              <w:t>14</w:t>
            </w:r>
            <w:r w:rsidR="00062F2C">
              <w:rPr>
                <w:noProof/>
                <w:webHidden/>
              </w:rPr>
              <w:fldChar w:fldCharType="end"/>
            </w:r>
          </w:hyperlink>
        </w:p>
        <w:p w14:paraId="6C94387D" w14:textId="031BF392" w:rsidR="00062F2C" w:rsidRDefault="00647856">
          <w:pPr>
            <w:pStyle w:val="TM3"/>
            <w:tabs>
              <w:tab w:val="left" w:pos="1320"/>
              <w:tab w:val="right" w:leader="dot" w:pos="8630"/>
            </w:tabs>
            <w:rPr>
              <w:rFonts w:eastAsiaTheme="minorEastAsia"/>
              <w:noProof/>
              <w:lang w:val="fr-CA" w:eastAsia="fr-CA"/>
            </w:rPr>
          </w:pPr>
          <w:hyperlink w:anchor="_Toc513533352" w:history="1">
            <w:r w:rsidR="00062F2C" w:rsidRPr="007737BF">
              <w:rPr>
                <w:rStyle w:val="Lienhypertexte"/>
                <w:rFonts w:ascii="Times New Roman" w:hAnsi="Times New Roman" w:cs="Times New Roman"/>
                <w:noProof/>
                <w:lang w:val="en-US"/>
              </w:rPr>
              <w:t>3.2.6</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General information on the sampled households</w:t>
            </w:r>
            <w:r w:rsidR="00062F2C">
              <w:rPr>
                <w:noProof/>
                <w:webHidden/>
              </w:rPr>
              <w:tab/>
            </w:r>
            <w:r w:rsidR="00062F2C">
              <w:rPr>
                <w:noProof/>
                <w:webHidden/>
              </w:rPr>
              <w:fldChar w:fldCharType="begin"/>
            </w:r>
            <w:r w:rsidR="00062F2C">
              <w:rPr>
                <w:noProof/>
                <w:webHidden/>
              </w:rPr>
              <w:instrText xml:space="preserve"> PAGEREF _Toc513533352 \h </w:instrText>
            </w:r>
            <w:r w:rsidR="00062F2C">
              <w:rPr>
                <w:noProof/>
                <w:webHidden/>
              </w:rPr>
            </w:r>
            <w:r w:rsidR="00062F2C">
              <w:rPr>
                <w:noProof/>
                <w:webHidden/>
              </w:rPr>
              <w:fldChar w:fldCharType="separate"/>
            </w:r>
            <w:r>
              <w:rPr>
                <w:noProof/>
                <w:webHidden/>
              </w:rPr>
              <w:t>15</w:t>
            </w:r>
            <w:r w:rsidR="00062F2C">
              <w:rPr>
                <w:noProof/>
                <w:webHidden/>
              </w:rPr>
              <w:fldChar w:fldCharType="end"/>
            </w:r>
          </w:hyperlink>
        </w:p>
        <w:p w14:paraId="0D480CB9" w14:textId="76DF0132" w:rsidR="00062F2C" w:rsidRDefault="00647856">
          <w:pPr>
            <w:pStyle w:val="TM3"/>
            <w:tabs>
              <w:tab w:val="left" w:pos="1320"/>
              <w:tab w:val="right" w:leader="dot" w:pos="8630"/>
            </w:tabs>
            <w:rPr>
              <w:rFonts w:eastAsiaTheme="minorEastAsia"/>
              <w:noProof/>
              <w:lang w:val="fr-CA" w:eastAsia="fr-CA"/>
            </w:rPr>
          </w:pPr>
          <w:hyperlink w:anchor="_Toc513533353" w:history="1">
            <w:r w:rsidR="00062F2C" w:rsidRPr="007737BF">
              <w:rPr>
                <w:rStyle w:val="Lienhypertexte"/>
                <w:rFonts w:ascii="Times New Roman" w:hAnsi="Times New Roman" w:cs="Times New Roman"/>
                <w:noProof/>
                <w:lang w:val="en-US"/>
              </w:rPr>
              <w:t xml:space="preserve">3.2.7 </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Tobacco price elasiticities</w:t>
            </w:r>
            <w:r w:rsidR="00062F2C">
              <w:rPr>
                <w:noProof/>
                <w:webHidden/>
              </w:rPr>
              <w:tab/>
            </w:r>
            <w:r w:rsidR="00062F2C">
              <w:rPr>
                <w:noProof/>
                <w:webHidden/>
              </w:rPr>
              <w:fldChar w:fldCharType="begin"/>
            </w:r>
            <w:r w:rsidR="00062F2C">
              <w:rPr>
                <w:noProof/>
                <w:webHidden/>
              </w:rPr>
              <w:instrText xml:space="preserve"> PAGEREF _Toc513533353 \h </w:instrText>
            </w:r>
            <w:r w:rsidR="00062F2C">
              <w:rPr>
                <w:noProof/>
                <w:webHidden/>
              </w:rPr>
            </w:r>
            <w:r w:rsidR="00062F2C">
              <w:rPr>
                <w:noProof/>
                <w:webHidden/>
              </w:rPr>
              <w:fldChar w:fldCharType="separate"/>
            </w:r>
            <w:r>
              <w:rPr>
                <w:noProof/>
                <w:webHidden/>
              </w:rPr>
              <w:t>15</w:t>
            </w:r>
            <w:r w:rsidR="00062F2C">
              <w:rPr>
                <w:noProof/>
                <w:webHidden/>
              </w:rPr>
              <w:fldChar w:fldCharType="end"/>
            </w:r>
          </w:hyperlink>
        </w:p>
        <w:p w14:paraId="201CCBAF" w14:textId="3412971A" w:rsidR="00062F2C" w:rsidRDefault="00647856">
          <w:pPr>
            <w:pStyle w:val="TM3"/>
            <w:tabs>
              <w:tab w:val="left" w:pos="1320"/>
              <w:tab w:val="right" w:leader="dot" w:pos="8630"/>
            </w:tabs>
            <w:rPr>
              <w:rFonts w:eastAsiaTheme="minorEastAsia"/>
              <w:noProof/>
              <w:lang w:val="fr-CA" w:eastAsia="fr-CA"/>
            </w:rPr>
          </w:pPr>
          <w:hyperlink w:anchor="_Toc513533354" w:history="1">
            <w:r w:rsidR="00062F2C" w:rsidRPr="007737BF">
              <w:rPr>
                <w:rStyle w:val="Lienhypertexte"/>
                <w:rFonts w:ascii="Times New Roman" w:hAnsi="Times New Roman" w:cs="Times New Roman"/>
                <w:noProof/>
                <w:lang w:val="en-US"/>
              </w:rPr>
              <w:t>3.2.8</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Survey settings</w:t>
            </w:r>
            <w:r w:rsidR="00062F2C">
              <w:rPr>
                <w:noProof/>
                <w:webHidden/>
              </w:rPr>
              <w:tab/>
            </w:r>
            <w:r w:rsidR="00062F2C">
              <w:rPr>
                <w:noProof/>
                <w:webHidden/>
              </w:rPr>
              <w:fldChar w:fldCharType="begin"/>
            </w:r>
            <w:r w:rsidR="00062F2C">
              <w:rPr>
                <w:noProof/>
                <w:webHidden/>
              </w:rPr>
              <w:instrText xml:space="preserve"> PAGEREF _Toc513533354 \h </w:instrText>
            </w:r>
            <w:r w:rsidR="00062F2C">
              <w:rPr>
                <w:noProof/>
                <w:webHidden/>
              </w:rPr>
            </w:r>
            <w:r w:rsidR="00062F2C">
              <w:rPr>
                <w:noProof/>
                <w:webHidden/>
              </w:rPr>
              <w:fldChar w:fldCharType="separate"/>
            </w:r>
            <w:r>
              <w:rPr>
                <w:noProof/>
                <w:webHidden/>
              </w:rPr>
              <w:t>15</w:t>
            </w:r>
            <w:r w:rsidR="00062F2C">
              <w:rPr>
                <w:noProof/>
                <w:webHidden/>
              </w:rPr>
              <w:fldChar w:fldCharType="end"/>
            </w:r>
          </w:hyperlink>
        </w:p>
        <w:p w14:paraId="0BBEAE14" w14:textId="2E7E7804" w:rsidR="00062F2C" w:rsidRDefault="00647856">
          <w:pPr>
            <w:pStyle w:val="TM3"/>
            <w:tabs>
              <w:tab w:val="left" w:pos="1320"/>
              <w:tab w:val="right" w:leader="dot" w:pos="8630"/>
            </w:tabs>
            <w:rPr>
              <w:rFonts w:eastAsiaTheme="minorEastAsia"/>
              <w:noProof/>
              <w:lang w:val="fr-CA" w:eastAsia="fr-CA"/>
            </w:rPr>
          </w:pPr>
          <w:hyperlink w:anchor="_Toc513533355" w:history="1">
            <w:r w:rsidR="00062F2C" w:rsidRPr="007737BF">
              <w:rPr>
                <w:rStyle w:val="Lienhypertexte"/>
                <w:rFonts w:ascii="Times New Roman" w:eastAsia="Times New Roman" w:hAnsi="Times New Roman" w:cs="Times New Roman"/>
                <w:noProof/>
                <w:lang w:val="en-US"/>
              </w:rPr>
              <w:t>3.2.9</w:t>
            </w:r>
            <w:r w:rsidR="00062F2C">
              <w:rPr>
                <w:rFonts w:eastAsiaTheme="minorEastAsia"/>
                <w:noProof/>
                <w:lang w:val="fr-CA" w:eastAsia="fr-CA"/>
              </w:rPr>
              <w:tab/>
            </w:r>
            <w:r w:rsidR="00062F2C" w:rsidRPr="007737BF">
              <w:rPr>
                <w:rStyle w:val="Lienhypertexte"/>
                <w:rFonts w:ascii="Times New Roman" w:eastAsia="Times New Roman" w:hAnsi="Times New Roman" w:cs="Times New Roman"/>
                <w:noProof/>
                <w:lang w:val="en-US"/>
              </w:rPr>
              <w:t xml:space="preserve">The </w:t>
            </w:r>
            <w:r w:rsidR="00582483">
              <w:rPr>
                <w:rStyle w:val="Lienhypertexte"/>
                <w:rFonts w:ascii="Times New Roman" w:eastAsia="Times New Roman" w:hAnsi="Times New Roman" w:cs="Times New Roman"/>
                <w:noProof/>
                <w:lang w:val="en-US"/>
              </w:rPr>
              <w:t>TOBATREF</w:t>
            </w:r>
            <w:r w:rsidR="00062F2C" w:rsidRPr="007737BF">
              <w:rPr>
                <w:rStyle w:val="Lienhypertexte"/>
                <w:rFonts w:ascii="Times New Roman" w:eastAsia="Times New Roman" w:hAnsi="Times New Roman" w:cs="Times New Roman"/>
                <w:noProof/>
                <w:lang w:val="en-US"/>
              </w:rPr>
              <w:t xml:space="preserve"> tabs</w:t>
            </w:r>
            <w:r w:rsidR="00062F2C">
              <w:rPr>
                <w:noProof/>
                <w:webHidden/>
              </w:rPr>
              <w:tab/>
            </w:r>
            <w:r w:rsidR="00062F2C">
              <w:rPr>
                <w:noProof/>
                <w:webHidden/>
              </w:rPr>
              <w:fldChar w:fldCharType="begin"/>
            </w:r>
            <w:r w:rsidR="00062F2C">
              <w:rPr>
                <w:noProof/>
                <w:webHidden/>
              </w:rPr>
              <w:instrText xml:space="preserve"> PAGEREF _Toc513533355 \h </w:instrText>
            </w:r>
            <w:r w:rsidR="00062F2C">
              <w:rPr>
                <w:noProof/>
                <w:webHidden/>
              </w:rPr>
            </w:r>
            <w:r w:rsidR="00062F2C">
              <w:rPr>
                <w:noProof/>
                <w:webHidden/>
              </w:rPr>
              <w:fldChar w:fldCharType="separate"/>
            </w:r>
            <w:r>
              <w:rPr>
                <w:noProof/>
                <w:webHidden/>
              </w:rPr>
              <w:t>16</w:t>
            </w:r>
            <w:r w:rsidR="00062F2C">
              <w:rPr>
                <w:noProof/>
                <w:webHidden/>
              </w:rPr>
              <w:fldChar w:fldCharType="end"/>
            </w:r>
          </w:hyperlink>
        </w:p>
        <w:p w14:paraId="2D28DCE7" w14:textId="54787EDC" w:rsidR="00062F2C" w:rsidRDefault="00647856">
          <w:pPr>
            <w:pStyle w:val="TM3"/>
            <w:tabs>
              <w:tab w:val="left" w:pos="880"/>
              <w:tab w:val="right" w:leader="dot" w:pos="8630"/>
            </w:tabs>
            <w:rPr>
              <w:rFonts w:eastAsiaTheme="minorEastAsia"/>
              <w:noProof/>
              <w:lang w:val="fr-CA" w:eastAsia="fr-CA"/>
            </w:rPr>
          </w:pPr>
          <w:hyperlink w:anchor="_Toc513533356" w:history="1">
            <w:r w:rsidR="00062F2C" w:rsidRPr="007737BF">
              <w:rPr>
                <w:rStyle w:val="Lienhypertexte"/>
                <w:rFonts w:ascii="Times New Roman" w:hAnsi="Times New Roman" w:cs="Times New Roman"/>
                <w:noProof/>
              </w:rPr>
              <w:t>c-</w:t>
            </w:r>
            <w:r w:rsidR="00062F2C">
              <w:rPr>
                <w:rFonts w:eastAsiaTheme="minorEastAsia"/>
                <w:noProof/>
                <w:lang w:val="fr-CA" w:eastAsia="fr-CA"/>
              </w:rPr>
              <w:tab/>
            </w:r>
            <w:r w:rsidR="00062F2C" w:rsidRPr="007737BF">
              <w:rPr>
                <w:rStyle w:val="Lienhypertexte"/>
                <w:rFonts w:ascii="Times New Roman" w:hAnsi="Times New Roman" w:cs="Times New Roman"/>
                <w:noProof/>
              </w:rPr>
              <w:t>The “if/in” tab</w:t>
            </w:r>
            <w:r w:rsidR="00062F2C">
              <w:rPr>
                <w:noProof/>
                <w:webHidden/>
              </w:rPr>
              <w:tab/>
            </w:r>
            <w:r w:rsidR="00062F2C">
              <w:rPr>
                <w:noProof/>
                <w:webHidden/>
              </w:rPr>
              <w:fldChar w:fldCharType="begin"/>
            </w:r>
            <w:r w:rsidR="00062F2C">
              <w:rPr>
                <w:noProof/>
                <w:webHidden/>
              </w:rPr>
              <w:instrText xml:space="preserve"> PAGEREF _Toc513533356 \h </w:instrText>
            </w:r>
            <w:r w:rsidR="00062F2C">
              <w:rPr>
                <w:noProof/>
                <w:webHidden/>
              </w:rPr>
            </w:r>
            <w:r w:rsidR="00062F2C">
              <w:rPr>
                <w:noProof/>
                <w:webHidden/>
              </w:rPr>
              <w:fldChar w:fldCharType="separate"/>
            </w:r>
            <w:r>
              <w:rPr>
                <w:noProof/>
                <w:webHidden/>
              </w:rPr>
              <w:t>17</w:t>
            </w:r>
            <w:r w:rsidR="00062F2C">
              <w:rPr>
                <w:noProof/>
                <w:webHidden/>
              </w:rPr>
              <w:fldChar w:fldCharType="end"/>
            </w:r>
          </w:hyperlink>
        </w:p>
        <w:p w14:paraId="13AF6722" w14:textId="11CF0181" w:rsidR="00062F2C" w:rsidRDefault="00647856">
          <w:pPr>
            <w:pStyle w:val="TM2"/>
            <w:tabs>
              <w:tab w:val="left" w:pos="880"/>
              <w:tab w:val="right" w:leader="dot" w:pos="8630"/>
            </w:tabs>
            <w:rPr>
              <w:rFonts w:eastAsiaTheme="minorEastAsia"/>
              <w:noProof/>
              <w:lang w:val="fr-CA" w:eastAsia="fr-CA"/>
            </w:rPr>
          </w:pPr>
          <w:hyperlink w:anchor="_Toc513533357" w:history="1">
            <w:r w:rsidR="00062F2C" w:rsidRPr="007737BF">
              <w:rPr>
                <w:rStyle w:val="Lienhypertexte"/>
                <w:rFonts w:ascii="Times New Roman" w:hAnsi="Times New Roman" w:cs="Times New Roman"/>
                <w:noProof/>
              </w:rPr>
              <w:t>3.3</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 The </w:t>
            </w:r>
            <w:r w:rsidR="00582483">
              <w:rPr>
                <w:rStyle w:val="Lienhypertexte"/>
                <w:rFonts w:ascii="Times New Roman" w:hAnsi="Times New Roman" w:cs="Times New Roman"/>
                <w:noProof/>
              </w:rPr>
              <w:t>tobatref</w:t>
            </w:r>
            <w:r w:rsidR="00062F2C" w:rsidRPr="007737BF">
              <w:rPr>
                <w:rStyle w:val="Lienhypertexte"/>
                <w:rFonts w:ascii="Times New Roman" w:hAnsi="Times New Roman" w:cs="Times New Roman"/>
                <w:noProof/>
              </w:rPr>
              <w:t xml:space="preserve"> outputs</w:t>
            </w:r>
            <w:r w:rsidR="00062F2C">
              <w:rPr>
                <w:noProof/>
                <w:webHidden/>
              </w:rPr>
              <w:tab/>
            </w:r>
            <w:r w:rsidR="00062F2C">
              <w:rPr>
                <w:noProof/>
                <w:webHidden/>
              </w:rPr>
              <w:fldChar w:fldCharType="begin"/>
            </w:r>
            <w:r w:rsidR="00062F2C">
              <w:rPr>
                <w:noProof/>
                <w:webHidden/>
              </w:rPr>
              <w:instrText xml:space="preserve"> PAGEREF _Toc513533357 \h </w:instrText>
            </w:r>
            <w:r w:rsidR="00062F2C">
              <w:rPr>
                <w:noProof/>
                <w:webHidden/>
              </w:rPr>
            </w:r>
            <w:r w:rsidR="00062F2C">
              <w:rPr>
                <w:noProof/>
                <w:webHidden/>
              </w:rPr>
              <w:fldChar w:fldCharType="separate"/>
            </w:r>
            <w:r>
              <w:rPr>
                <w:noProof/>
                <w:webHidden/>
              </w:rPr>
              <w:t>18</w:t>
            </w:r>
            <w:r w:rsidR="00062F2C">
              <w:rPr>
                <w:noProof/>
                <w:webHidden/>
              </w:rPr>
              <w:fldChar w:fldCharType="end"/>
            </w:r>
          </w:hyperlink>
        </w:p>
        <w:p w14:paraId="4B143554" w14:textId="48FA40B2" w:rsidR="00062F2C" w:rsidRDefault="00647856">
          <w:pPr>
            <w:pStyle w:val="TM2"/>
            <w:tabs>
              <w:tab w:val="left" w:pos="880"/>
              <w:tab w:val="right" w:leader="dot" w:pos="8630"/>
            </w:tabs>
            <w:rPr>
              <w:rFonts w:eastAsiaTheme="minorEastAsia"/>
              <w:noProof/>
              <w:lang w:val="fr-CA" w:eastAsia="fr-CA"/>
            </w:rPr>
          </w:pPr>
          <w:hyperlink w:anchor="_Toc513533358" w:history="1">
            <w:r w:rsidR="00062F2C" w:rsidRPr="007737BF">
              <w:rPr>
                <w:rStyle w:val="Lienhypertexte"/>
                <w:rFonts w:ascii="Times New Roman" w:hAnsi="Times New Roman" w:cs="Times New Roman"/>
                <w:noProof/>
              </w:rPr>
              <w:t>3.4</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 Examples of the </w:t>
            </w:r>
            <w:r w:rsidR="00582483">
              <w:rPr>
                <w:rStyle w:val="Lienhypertexte"/>
                <w:rFonts w:ascii="Times New Roman" w:hAnsi="Times New Roman" w:cs="Times New Roman"/>
                <w:noProof/>
              </w:rPr>
              <w:t>tobatref</w:t>
            </w:r>
            <w:r w:rsidR="00062F2C" w:rsidRPr="007737BF">
              <w:rPr>
                <w:rStyle w:val="Lienhypertexte"/>
                <w:rFonts w:ascii="Times New Roman" w:hAnsi="Times New Roman" w:cs="Times New Roman"/>
                <w:noProof/>
              </w:rPr>
              <w:t xml:space="preserve"> tool</w:t>
            </w:r>
            <w:r w:rsidR="00062F2C">
              <w:rPr>
                <w:noProof/>
                <w:webHidden/>
              </w:rPr>
              <w:tab/>
            </w:r>
            <w:r w:rsidR="00062F2C">
              <w:rPr>
                <w:noProof/>
                <w:webHidden/>
              </w:rPr>
              <w:fldChar w:fldCharType="begin"/>
            </w:r>
            <w:r w:rsidR="00062F2C">
              <w:rPr>
                <w:noProof/>
                <w:webHidden/>
              </w:rPr>
              <w:instrText xml:space="preserve"> PAGEREF _Toc513533358 \h </w:instrText>
            </w:r>
            <w:r w:rsidR="00062F2C">
              <w:rPr>
                <w:noProof/>
                <w:webHidden/>
              </w:rPr>
            </w:r>
            <w:r w:rsidR="00062F2C">
              <w:rPr>
                <w:noProof/>
                <w:webHidden/>
              </w:rPr>
              <w:fldChar w:fldCharType="separate"/>
            </w:r>
            <w:r>
              <w:rPr>
                <w:noProof/>
                <w:webHidden/>
              </w:rPr>
              <w:t>19</w:t>
            </w:r>
            <w:r w:rsidR="00062F2C">
              <w:rPr>
                <w:noProof/>
                <w:webHidden/>
              </w:rPr>
              <w:fldChar w:fldCharType="end"/>
            </w:r>
          </w:hyperlink>
        </w:p>
        <w:p w14:paraId="614EB746" w14:textId="22E2C2A2" w:rsidR="00062F2C" w:rsidRDefault="00647856">
          <w:pPr>
            <w:pStyle w:val="TM1"/>
            <w:tabs>
              <w:tab w:val="right" w:leader="dot" w:pos="8630"/>
            </w:tabs>
            <w:rPr>
              <w:rFonts w:eastAsiaTheme="minorEastAsia"/>
              <w:noProof/>
              <w:lang w:val="fr-CA" w:eastAsia="fr-CA"/>
            </w:rPr>
          </w:pPr>
          <w:hyperlink w:anchor="_Toc513533359" w:history="1">
            <w:r w:rsidR="00062F2C" w:rsidRPr="007737BF">
              <w:rPr>
                <w:rStyle w:val="Lienhypertexte"/>
                <w:rFonts w:ascii="Times New Roman" w:hAnsi="Times New Roman" w:cs="Times New Roman"/>
                <w:b/>
                <w:bCs/>
                <w:noProof/>
                <w:lang w:val="en-US"/>
              </w:rPr>
              <w:t>References</w:t>
            </w:r>
            <w:r w:rsidR="00062F2C">
              <w:rPr>
                <w:noProof/>
                <w:webHidden/>
              </w:rPr>
              <w:tab/>
            </w:r>
            <w:r w:rsidR="00062F2C">
              <w:rPr>
                <w:noProof/>
                <w:webHidden/>
              </w:rPr>
              <w:fldChar w:fldCharType="begin"/>
            </w:r>
            <w:r w:rsidR="00062F2C">
              <w:rPr>
                <w:noProof/>
                <w:webHidden/>
              </w:rPr>
              <w:instrText xml:space="preserve"> PAGEREF _Toc513533359 \h </w:instrText>
            </w:r>
            <w:r w:rsidR="00062F2C">
              <w:rPr>
                <w:noProof/>
                <w:webHidden/>
              </w:rPr>
            </w:r>
            <w:r w:rsidR="00062F2C">
              <w:rPr>
                <w:noProof/>
                <w:webHidden/>
              </w:rPr>
              <w:fldChar w:fldCharType="separate"/>
            </w:r>
            <w:r>
              <w:rPr>
                <w:noProof/>
                <w:webHidden/>
              </w:rPr>
              <w:t>24</w:t>
            </w:r>
            <w:r w:rsidR="00062F2C">
              <w:rPr>
                <w:noProof/>
                <w:webHidden/>
              </w:rPr>
              <w:fldChar w:fldCharType="end"/>
            </w:r>
          </w:hyperlink>
        </w:p>
        <w:p w14:paraId="0F2E025F" w14:textId="0F1E399C" w:rsidR="009F37DC" w:rsidRPr="004D784B" w:rsidRDefault="009F37DC" w:rsidP="004D784B">
          <w:pPr>
            <w:pStyle w:val="TM1"/>
            <w:tabs>
              <w:tab w:val="right" w:leader="dot" w:pos="8630"/>
            </w:tabs>
            <w:jc w:val="both"/>
            <w:rPr>
              <w:rFonts w:ascii="Times New Roman" w:hAnsi="Times New Roman" w:cs="Times New Roman"/>
              <w:b/>
              <w:bCs/>
              <w:noProof/>
            </w:rPr>
          </w:pPr>
          <w:r w:rsidRPr="004D784B">
            <w:rPr>
              <w:rFonts w:ascii="Times New Roman" w:hAnsi="Times New Roman" w:cs="Times New Roman"/>
              <w:b/>
              <w:bCs/>
              <w:noProof/>
            </w:rPr>
            <w:lastRenderedPageBreak/>
            <w:fldChar w:fldCharType="end"/>
          </w:r>
        </w:p>
      </w:sdtContent>
    </w:sdt>
    <w:p w14:paraId="2F83164D" w14:textId="77777777" w:rsidR="00592103" w:rsidRPr="004D784B" w:rsidRDefault="00592103" w:rsidP="004D784B">
      <w:pPr>
        <w:jc w:val="both"/>
        <w:rPr>
          <w:rFonts w:ascii="Times New Roman" w:hAnsi="Times New Roman" w:cs="Times New Roman"/>
        </w:rPr>
      </w:pPr>
    </w:p>
    <w:p w14:paraId="71F73A18" w14:textId="26D85B5E" w:rsidR="00CF7F1B" w:rsidRPr="004D784B" w:rsidRDefault="00CF7F1B" w:rsidP="004D784B">
      <w:pPr>
        <w:pStyle w:val="Titre1"/>
        <w:spacing w:before="0" w:after="120" w:line="360" w:lineRule="auto"/>
        <w:jc w:val="both"/>
        <w:rPr>
          <w:rFonts w:ascii="Times New Roman" w:hAnsi="Times New Roman" w:cs="Times New Roman"/>
          <w:b/>
          <w:bCs/>
          <w:lang w:val="en-US"/>
        </w:rPr>
      </w:pPr>
      <w:bookmarkStart w:id="8" w:name="_Toc513533339"/>
      <w:r w:rsidRPr="004D784B">
        <w:rPr>
          <w:rFonts w:ascii="Times New Roman" w:hAnsi="Times New Roman" w:cs="Times New Roman"/>
          <w:b/>
          <w:bCs/>
          <w:lang w:val="en-US"/>
        </w:rPr>
        <w:t>Executive Summary</w:t>
      </w:r>
      <w:bookmarkEnd w:id="7"/>
      <w:bookmarkEnd w:id="8"/>
    </w:p>
    <w:p w14:paraId="347C8FB9" w14:textId="714F3B5E" w:rsidR="00CF7F1B" w:rsidRPr="004D784B" w:rsidRDefault="00CF7F1B"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br w:type="page"/>
      </w:r>
    </w:p>
    <w:p w14:paraId="1F9F4974" w14:textId="3EA609A5" w:rsidR="00F02DD0" w:rsidRPr="004D784B" w:rsidRDefault="00F02DD0" w:rsidP="004D784B">
      <w:pPr>
        <w:pStyle w:val="Titre1"/>
        <w:numPr>
          <w:ilvl w:val="0"/>
          <w:numId w:val="1"/>
        </w:numPr>
        <w:spacing w:before="0" w:after="120" w:line="360" w:lineRule="auto"/>
        <w:jc w:val="both"/>
        <w:rPr>
          <w:rFonts w:ascii="Times New Roman" w:hAnsi="Times New Roman" w:cs="Times New Roman"/>
          <w:b/>
          <w:bCs/>
          <w:lang w:val="en-US"/>
        </w:rPr>
      </w:pPr>
      <w:bookmarkStart w:id="9" w:name="_Toc513533340"/>
      <w:r w:rsidRPr="004D784B">
        <w:rPr>
          <w:rFonts w:ascii="Times New Roman" w:hAnsi="Times New Roman" w:cs="Times New Roman"/>
          <w:b/>
          <w:bCs/>
          <w:lang w:val="en-US"/>
        </w:rPr>
        <w:lastRenderedPageBreak/>
        <w:t>Introduction</w:t>
      </w:r>
      <w:bookmarkEnd w:id="9"/>
    </w:p>
    <w:p w14:paraId="51161E57" w14:textId="78382984" w:rsidR="00047E41" w:rsidRPr="004D784B" w:rsidRDefault="007158BC"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User Manual presents</w:t>
      </w:r>
      <w:r w:rsidR="00047E41" w:rsidRPr="004D784B">
        <w:rPr>
          <w:rFonts w:ascii="Times New Roman" w:hAnsi="Times New Roman" w:cs="Times New Roman"/>
          <w:lang w:val="en-US"/>
        </w:rPr>
        <w:t xml:space="preserve"> the basic theoretical model</w:t>
      </w:r>
      <w:r w:rsidR="00137AD2" w:rsidRPr="004D784B">
        <w:rPr>
          <w:rFonts w:ascii="Times New Roman" w:hAnsi="Times New Roman" w:cs="Times New Roman"/>
          <w:lang w:val="en-US"/>
        </w:rPr>
        <w:t xml:space="preserve"> as well as the </w:t>
      </w:r>
      <w:r w:rsidR="009615F0">
        <w:rPr>
          <w:rFonts w:ascii="Times New Roman" w:hAnsi="Times New Roman" w:cs="Times New Roman"/>
          <w:lang w:val="en-US"/>
        </w:rPr>
        <w:t>TOBACTAX</w:t>
      </w:r>
      <w:r w:rsidRPr="004D784B">
        <w:rPr>
          <w:rFonts w:ascii="Times New Roman" w:hAnsi="Times New Roman" w:cs="Times New Roman"/>
          <w:lang w:val="en-US"/>
        </w:rPr>
        <w:t xml:space="preserve"> tool to analyze the impacts </w:t>
      </w:r>
      <w:r w:rsidR="00047E41" w:rsidRPr="004D784B">
        <w:rPr>
          <w:rFonts w:ascii="Times New Roman" w:hAnsi="Times New Roman" w:cs="Times New Roman"/>
          <w:lang w:val="en-US"/>
        </w:rPr>
        <w:t xml:space="preserve">of the tobacco tax reforms on social welfare. </w:t>
      </w:r>
      <w:r w:rsidR="00FE5650">
        <w:rPr>
          <w:rFonts w:ascii="Times New Roman" w:hAnsi="Times New Roman" w:cs="Times New Roman"/>
          <w:lang w:val="en-US"/>
        </w:rPr>
        <w:t>In this second version, two main modules are added. The first is</w:t>
      </w:r>
      <w:r w:rsidR="00137AD2" w:rsidRPr="004D784B">
        <w:rPr>
          <w:rFonts w:ascii="Times New Roman" w:hAnsi="Times New Roman" w:cs="Times New Roman"/>
          <w:lang w:val="en-US"/>
        </w:rPr>
        <w:t xml:space="preserve"> the module </w:t>
      </w:r>
      <w:proofErr w:type="spellStart"/>
      <w:r w:rsidR="00582483">
        <w:rPr>
          <w:rFonts w:ascii="Times New Roman" w:hAnsi="Times New Roman" w:cs="Times New Roman"/>
          <w:b/>
          <w:i/>
          <w:lang w:val="en-US"/>
        </w:rPr>
        <w:t>tobatref</w:t>
      </w:r>
      <w:proofErr w:type="spellEnd"/>
      <w:r w:rsidR="00137AD2" w:rsidRPr="004D784B">
        <w:rPr>
          <w:rFonts w:ascii="Times New Roman" w:hAnsi="Times New Roman" w:cs="Times New Roman"/>
          <w:b/>
          <w:i/>
          <w:lang w:val="en-US"/>
        </w:rPr>
        <w:t xml:space="preserve">, </w:t>
      </w:r>
      <w:r w:rsidR="00137AD2" w:rsidRPr="004D784B">
        <w:rPr>
          <w:rFonts w:ascii="Times New Roman" w:hAnsi="Times New Roman" w:cs="Times New Roman"/>
          <w:lang w:val="en-US"/>
        </w:rPr>
        <w:t xml:space="preserve">which is designed to assess the impact of tobacco tax reforms on social welfare. </w:t>
      </w:r>
      <w:r w:rsidR="00FE5650">
        <w:rPr>
          <w:rFonts w:ascii="Times New Roman" w:hAnsi="Times New Roman" w:cs="Times New Roman"/>
          <w:lang w:val="en-US"/>
        </w:rPr>
        <w:t>The second</w:t>
      </w:r>
      <w:r w:rsidR="00137AD2" w:rsidRPr="004D784B">
        <w:rPr>
          <w:rFonts w:ascii="Times New Roman" w:hAnsi="Times New Roman" w:cs="Times New Roman"/>
          <w:lang w:val="en-US"/>
        </w:rPr>
        <w:t xml:space="preserve"> module </w:t>
      </w:r>
      <w:proofErr w:type="spellStart"/>
      <w:r w:rsidR="00137AD2" w:rsidRPr="004D784B">
        <w:rPr>
          <w:rFonts w:ascii="Times New Roman" w:hAnsi="Times New Roman" w:cs="Times New Roman"/>
          <w:b/>
          <w:i/>
          <w:lang w:val="en-US"/>
        </w:rPr>
        <w:t>tobelas</w:t>
      </w:r>
      <w:proofErr w:type="spellEnd"/>
      <w:r w:rsidR="00137AD2" w:rsidRPr="004D784B">
        <w:rPr>
          <w:rFonts w:ascii="Times New Roman" w:hAnsi="Times New Roman" w:cs="Times New Roman"/>
          <w:lang w:val="en-US"/>
        </w:rPr>
        <w:t xml:space="preserve"> </w:t>
      </w:r>
      <w:r w:rsidR="00FE5650">
        <w:rPr>
          <w:rFonts w:ascii="Times New Roman" w:hAnsi="Times New Roman" w:cs="Times New Roman"/>
          <w:lang w:val="en-US"/>
        </w:rPr>
        <w:t xml:space="preserve">is </w:t>
      </w:r>
      <w:r w:rsidR="00137AD2" w:rsidRPr="004D784B">
        <w:rPr>
          <w:rFonts w:ascii="Times New Roman" w:hAnsi="Times New Roman" w:cs="Times New Roman"/>
          <w:lang w:val="en-US"/>
        </w:rPr>
        <w:t xml:space="preserve">to estimate the decile price elasiticities of Tobacco using cross-section data.  </w:t>
      </w:r>
    </w:p>
    <w:p w14:paraId="3DA6CD12" w14:textId="49C0774C" w:rsidR="002A5454" w:rsidRPr="004D784B" w:rsidRDefault="002A5454"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b/>
          <w:bCs/>
          <w:lang w:val="en-US"/>
        </w:rPr>
        <w:br w:type="page"/>
      </w:r>
    </w:p>
    <w:p w14:paraId="05CAA76F" w14:textId="342CFE10" w:rsidR="002F18E3" w:rsidRPr="004D784B" w:rsidRDefault="002F18E3" w:rsidP="004D784B">
      <w:pPr>
        <w:spacing w:after="120" w:line="360" w:lineRule="auto"/>
        <w:ind w:firstLine="720"/>
        <w:jc w:val="both"/>
        <w:rPr>
          <w:rFonts w:ascii="Times New Roman" w:hAnsi="Times New Roman" w:cs="Times New Roman"/>
          <w:lang w:val="en-US"/>
        </w:rPr>
      </w:pPr>
    </w:p>
    <w:p w14:paraId="0E7C537F" w14:textId="43864D1C" w:rsidR="002E4DE6" w:rsidRPr="004D784B" w:rsidRDefault="009615F0" w:rsidP="004D784B">
      <w:pPr>
        <w:pStyle w:val="Titre1"/>
        <w:numPr>
          <w:ilvl w:val="0"/>
          <w:numId w:val="1"/>
        </w:numPr>
        <w:spacing w:before="0" w:after="120" w:line="360" w:lineRule="auto"/>
        <w:jc w:val="both"/>
        <w:rPr>
          <w:rFonts w:ascii="Times New Roman" w:hAnsi="Times New Roman" w:cs="Times New Roman"/>
          <w:b/>
          <w:bCs/>
          <w:lang w:val="en-US"/>
        </w:rPr>
      </w:pPr>
      <w:bookmarkStart w:id="10" w:name="_Toc513533341"/>
      <w:r>
        <w:rPr>
          <w:rFonts w:ascii="Times New Roman" w:hAnsi="Times New Roman" w:cs="Times New Roman"/>
          <w:b/>
          <w:bCs/>
          <w:lang w:val="en-US"/>
        </w:rPr>
        <w:t>TOBACTAX</w:t>
      </w:r>
      <w:r w:rsidR="002E4DE6" w:rsidRPr="004D784B">
        <w:rPr>
          <w:rFonts w:ascii="Times New Roman" w:hAnsi="Times New Roman" w:cs="Times New Roman"/>
          <w:b/>
          <w:bCs/>
          <w:lang w:val="en-US"/>
        </w:rPr>
        <w:t xml:space="preserve"> Model</w:t>
      </w:r>
      <w:r w:rsidR="00B433B4" w:rsidRPr="004D784B">
        <w:rPr>
          <w:rFonts w:ascii="Times New Roman" w:hAnsi="Times New Roman" w:cs="Times New Roman"/>
          <w:b/>
          <w:bCs/>
          <w:lang w:val="en-US"/>
        </w:rPr>
        <w:t>s</w:t>
      </w:r>
      <w:bookmarkEnd w:id="10"/>
    </w:p>
    <w:p w14:paraId="459243DA" w14:textId="46983760" w:rsidR="007F7DD5" w:rsidRPr="004D784B" w:rsidRDefault="00D91324"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Section </w:t>
      </w:r>
      <w:r w:rsidR="002B7156" w:rsidRPr="004D784B">
        <w:rPr>
          <w:rFonts w:ascii="Times New Roman" w:hAnsi="Times New Roman" w:cs="Times New Roman"/>
          <w:lang w:val="en-US"/>
        </w:rPr>
        <w:t>2</w:t>
      </w:r>
      <w:r w:rsidR="00590C3A" w:rsidRPr="004D784B">
        <w:rPr>
          <w:rFonts w:ascii="Times New Roman" w:hAnsi="Times New Roman" w:cs="Times New Roman"/>
          <w:lang w:val="en-US"/>
        </w:rPr>
        <w:t xml:space="preserve"> of this user M</w:t>
      </w:r>
      <w:r w:rsidRPr="004D784B">
        <w:rPr>
          <w:rFonts w:ascii="Times New Roman" w:hAnsi="Times New Roman" w:cs="Times New Roman"/>
          <w:lang w:val="en-US"/>
        </w:rPr>
        <w:t xml:space="preserve">anual discusses the </w:t>
      </w:r>
      <w:r w:rsidR="00CE120F" w:rsidRPr="004D784B">
        <w:rPr>
          <w:rFonts w:ascii="Times New Roman" w:hAnsi="Times New Roman" w:cs="Times New Roman"/>
          <w:lang w:val="en-US"/>
        </w:rPr>
        <w:t>theoretical framework, assumptions and data requirements of</w:t>
      </w:r>
      <w:r w:rsidR="005A3B59" w:rsidRPr="004D784B">
        <w:rPr>
          <w:rFonts w:ascii="Times New Roman" w:hAnsi="Times New Roman" w:cs="Times New Roman"/>
          <w:lang w:val="en-US"/>
        </w:rPr>
        <w:t xml:space="preserve"> the </w:t>
      </w:r>
      <w:proofErr w:type="spellStart"/>
      <w:r w:rsidR="00582483">
        <w:rPr>
          <w:rFonts w:ascii="Times New Roman" w:hAnsi="Times New Roman" w:cs="Times New Roman"/>
          <w:b/>
          <w:lang w:val="en-US"/>
        </w:rPr>
        <w:t>tobatref</w:t>
      </w:r>
      <w:proofErr w:type="spellEnd"/>
      <w:r w:rsidR="005A3B59" w:rsidRPr="004D784B">
        <w:rPr>
          <w:rFonts w:ascii="Times New Roman" w:hAnsi="Times New Roman" w:cs="Times New Roman"/>
          <w:lang w:val="en-US"/>
        </w:rPr>
        <w:t xml:space="preserve"> module</w:t>
      </w:r>
      <w:r w:rsidR="00616C42" w:rsidRPr="004D784B">
        <w:rPr>
          <w:rFonts w:ascii="Times New Roman" w:hAnsi="Times New Roman" w:cs="Times New Roman"/>
          <w:lang w:val="en-US"/>
        </w:rPr>
        <w:t xml:space="preserve">, part of the </w:t>
      </w:r>
      <w:r w:rsidR="009615F0">
        <w:rPr>
          <w:rFonts w:ascii="Times New Roman" w:hAnsi="Times New Roman" w:cs="Times New Roman"/>
          <w:b/>
          <w:lang w:val="en-US"/>
        </w:rPr>
        <w:t>TOBACTAX</w:t>
      </w:r>
      <w:r w:rsidR="002021AC" w:rsidRPr="004D784B">
        <w:rPr>
          <w:rFonts w:ascii="Times New Roman" w:hAnsi="Times New Roman" w:cs="Times New Roman"/>
          <w:lang w:val="en-US"/>
        </w:rPr>
        <w:t xml:space="preserve"> package for Stata</w:t>
      </w:r>
      <w:r w:rsidRPr="004D784B">
        <w:rPr>
          <w:rFonts w:ascii="Times New Roman" w:hAnsi="Times New Roman" w:cs="Times New Roman"/>
          <w:lang w:val="en-US"/>
        </w:rPr>
        <w:t xml:space="preserve">. </w:t>
      </w:r>
    </w:p>
    <w:p w14:paraId="529BE7B5" w14:textId="587D3D59" w:rsidR="002E4DE6" w:rsidRPr="004D784B" w:rsidRDefault="00616C42" w:rsidP="004D784B">
      <w:pPr>
        <w:pStyle w:val="Titre2"/>
        <w:spacing w:after="120" w:line="360" w:lineRule="auto"/>
        <w:jc w:val="both"/>
        <w:rPr>
          <w:rFonts w:ascii="Times New Roman" w:hAnsi="Times New Roman" w:cs="Times New Roman"/>
          <w:lang w:val="en-US"/>
        </w:rPr>
      </w:pPr>
      <w:bookmarkStart w:id="11" w:name="_Toc513533342"/>
      <w:r w:rsidRPr="004D784B">
        <w:rPr>
          <w:rFonts w:ascii="Times New Roman" w:hAnsi="Times New Roman" w:cs="Times New Roman"/>
          <w:lang w:val="en-US"/>
        </w:rPr>
        <w:t>2</w:t>
      </w:r>
      <w:r w:rsidR="00515E38" w:rsidRPr="004D784B">
        <w:rPr>
          <w:rFonts w:ascii="Times New Roman" w:hAnsi="Times New Roman" w:cs="Times New Roman"/>
          <w:lang w:val="en-US"/>
        </w:rPr>
        <w:t>.1</w:t>
      </w:r>
      <w:r w:rsidR="00515E38" w:rsidRPr="004D784B">
        <w:rPr>
          <w:rFonts w:ascii="Times New Roman" w:hAnsi="Times New Roman" w:cs="Times New Roman"/>
          <w:lang w:val="en-US"/>
        </w:rPr>
        <w:tab/>
      </w:r>
      <w:r w:rsidR="002E4DE6" w:rsidRPr="004D784B">
        <w:rPr>
          <w:rFonts w:ascii="Times New Roman" w:hAnsi="Times New Roman" w:cs="Times New Roman"/>
          <w:lang w:val="en-US"/>
        </w:rPr>
        <w:t xml:space="preserve">The theoretical framework of the </w:t>
      </w:r>
      <w:proofErr w:type="spellStart"/>
      <w:r w:rsidR="00582483">
        <w:rPr>
          <w:rFonts w:ascii="Times New Roman" w:hAnsi="Times New Roman" w:cs="Times New Roman"/>
          <w:b/>
          <w:lang w:val="en-US"/>
        </w:rPr>
        <w:t>tobatref</w:t>
      </w:r>
      <w:proofErr w:type="spellEnd"/>
      <w:r w:rsidR="002E4DE6" w:rsidRPr="004D784B">
        <w:rPr>
          <w:rFonts w:ascii="Times New Roman" w:hAnsi="Times New Roman" w:cs="Times New Roman"/>
          <w:lang w:val="en-US"/>
        </w:rPr>
        <w:t xml:space="preserve"> Stata module</w:t>
      </w:r>
      <w:bookmarkEnd w:id="11"/>
    </w:p>
    <w:p w14:paraId="2B38B564" w14:textId="27C02F8F"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w:t>
      </w:r>
      <w:proofErr w:type="spellStart"/>
      <w:r w:rsidRPr="00582483">
        <w:rPr>
          <w:rFonts w:ascii="Times New Roman" w:eastAsia="Garamond" w:hAnsi="Times New Roman" w:cs="Times New Roman"/>
          <w:b/>
          <w:lang w:val="en-US"/>
        </w:rPr>
        <w:t>T</w:t>
      </w:r>
      <w:r w:rsidR="00582483" w:rsidRPr="00582483">
        <w:rPr>
          <w:rFonts w:ascii="Times New Roman" w:eastAsia="Garamond" w:hAnsi="Times New Roman" w:cs="Times New Roman"/>
          <w:b/>
          <w:lang w:val="en-US"/>
        </w:rPr>
        <w:t>OBA</w:t>
      </w:r>
      <w:r w:rsidRPr="004D784B">
        <w:rPr>
          <w:rFonts w:ascii="Times New Roman" w:eastAsia="Garamond" w:hAnsi="Times New Roman" w:cs="Times New Roman"/>
          <w:lang w:val="en-US"/>
        </w:rPr>
        <w:t>cco</w:t>
      </w:r>
      <w:proofErr w:type="spellEnd"/>
      <w:r w:rsidRPr="004D784B">
        <w:rPr>
          <w:rFonts w:ascii="Times New Roman" w:eastAsia="Garamond" w:hAnsi="Times New Roman" w:cs="Times New Roman"/>
          <w:lang w:val="en-US"/>
        </w:rPr>
        <w:t xml:space="preserve"> </w:t>
      </w:r>
      <w:r w:rsidRPr="004D784B">
        <w:rPr>
          <w:rFonts w:ascii="Times New Roman" w:eastAsia="Garamond" w:hAnsi="Times New Roman" w:cs="Times New Roman"/>
          <w:b/>
          <w:lang w:val="en-US"/>
        </w:rPr>
        <w:t>T</w:t>
      </w:r>
      <w:r w:rsidRPr="004D784B">
        <w:rPr>
          <w:rFonts w:ascii="Times New Roman" w:eastAsia="Garamond" w:hAnsi="Times New Roman" w:cs="Times New Roman"/>
          <w:lang w:val="en-US"/>
        </w:rPr>
        <w:t xml:space="preserve">ax </w:t>
      </w:r>
      <w:r w:rsidRPr="004D784B">
        <w:rPr>
          <w:rFonts w:ascii="Times New Roman" w:eastAsia="Garamond" w:hAnsi="Times New Roman" w:cs="Times New Roman"/>
          <w:b/>
          <w:lang w:val="en-US"/>
        </w:rPr>
        <w:t>R</w:t>
      </w:r>
      <w:r w:rsidR="00582483">
        <w:rPr>
          <w:rFonts w:ascii="Times New Roman" w:eastAsia="Garamond" w:hAnsi="Times New Roman" w:cs="Times New Roman"/>
          <w:lang w:val="en-US"/>
        </w:rPr>
        <w:t xml:space="preserve">eforms </w:t>
      </w:r>
      <w:r w:rsidRPr="004D784B">
        <w:rPr>
          <w:rFonts w:ascii="Times New Roman" w:eastAsia="Garamond" w:hAnsi="Times New Roman" w:cs="Times New Roman"/>
          <w:lang w:val="en-US"/>
        </w:rPr>
        <w:t xml:space="preserve">  (</w:t>
      </w:r>
      <w:proofErr w:type="spellStart"/>
      <w:r w:rsidR="00582483">
        <w:rPr>
          <w:rFonts w:ascii="Times New Roman" w:eastAsia="Garamond" w:hAnsi="Times New Roman" w:cs="Times New Roman"/>
          <w:lang w:val="en-US"/>
        </w:rPr>
        <w:t>tobatref</w:t>
      </w:r>
      <w:proofErr w:type="spellEnd"/>
      <w:r w:rsidRPr="004D784B">
        <w:rPr>
          <w:rFonts w:ascii="Times New Roman" w:eastAsia="Garamond" w:hAnsi="Times New Roman" w:cs="Times New Roman"/>
          <w:lang w:val="en-US"/>
        </w:rPr>
        <w:t>) Stata module is conceived to estimate the effect of the tobacco tax reforms basic on the social welfare framework (</w:t>
      </w:r>
      <w:proofErr w:type="spellStart"/>
      <w:r w:rsidRPr="004D784B">
        <w:rPr>
          <w:rFonts w:ascii="Times New Roman" w:eastAsia="Garamond" w:hAnsi="Times New Roman" w:cs="Times New Roman"/>
          <w:lang w:val="en-US"/>
        </w:rPr>
        <w:t>Pichón-Riviere</w:t>
      </w:r>
      <w:proofErr w:type="spellEnd"/>
      <w:r w:rsidRPr="004D784B">
        <w:rPr>
          <w:rFonts w:ascii="Times New Roman" w:eastAsia="Garamond" w:hAnsi="Times New Roman" w:cs="Times New Roman"/>
          <w:lang w:val="en-US"/>
        </w:rPr>
        <w:t xml:space="preserve"> et al. 2014, </w:t>
      </w:r>
      <w:proofErr w:type="spellStart"/>
      <w:r w:rsidRPr="004D784B">
        <w:rPr>
          <w:rFonts w:ascii="Times New Roman" w:eastAsia="Garamond" w:hAnsi="Times New Roman" w:cs="Times New Roman"/>
          <w:lang w:val="en-US"/>
        </w:rPr>
        <w:t>Verguet</w:t>
      </w:r>
      <w:proofErr w:type="spellEnd"/>
      <w:r w:rsidRPr="004D784B">
        <w:rPr>
          <w:rFonts w:ascii="Times New Roman" w:eastAsia="Garamond" w:hAnsi="Times New Roman" w:cs="Times New Roman"/>
          <w:lang w:val="en-US"/>
        </w:rPr>
        <w:t xml:space="preserve"> et al. 2015). Precisely, the objective is to estimate how tobacco taxes change household income, analyzing three factors: </w:t>
      </w:r>
    </w:p>
    <w:p w14:paraId="39938E7A"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change in household well-being: approximated by the in tobacco expenditure due to tax/price increase; </w:t>
      </w:r>
    </w:p>
    <w:p w14:paraId="6CCDAD4B"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reduction in medical expenses due to lower tobacco consumption; and </w:t>
      </w:r>
    </w:p>
    <w:p w14:paraId="297E0152"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The change in incomes due to additional years of labor recovered through mortality reduction.</w:t>
      </w:r>
      <w:r w:rsidRPr="004D784B">
        <w:rPr>
          <w:rFonts w:ascii="Times New Roman" w:eastAsia="Garamond" w:hAnsi="Times New Roman" w:cs="Times New Roman"/>
          <w:vertAlign w:val="superscript"/>
          <w:lang w:val="en-US"/>
        </w:rPr>
        <w:footnoteReference w:id="4"/>
      </w:r>
      <w:r w:rsidRPr="004D784B">
        <w:rPr>
          <w:rFonts w:ascii="Times New Roman" w:eastAsia="Garamond" w:hAnsi="Times New Roman" w:cs="Times New Roman"/>
          <w:lang w:val="en-US"/>
        </w:rPr>
        <w:t xml:space="preserve"> </w:t>
      </w:r>
    </w:p>
    <w:p w14:paraId="62056FFE" w14:textId="77777777" w:rsidR="00616C42" w:rsidRPr="004D784B" w:rsidRDefault="00616C42" w:rsidP="004D784B">
      <w:pPr>
        <w:pStyle w:val="Normal1"/>
        <w:jc w:val="both"/>
        <w:rPr>
          <w:rFonts w:ascii="Times New Roman" w:eastAsia="Garamond" w:hAnsi="Times New Roman" w:cs="Times New Roman"/>
          <w:lang w:val="en-US"/>
        </w:rPr>
      </w:pPr>
    </w:p>
    <w:p w14:paraId="05A64EE0" w14:textId="3B66B6C1"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The aggregated income/welfare effect of the tax increase is estimated as follows:</w:t>
      </w:r>
    </w:p>
    <w:p w14:paraId="6E7DDEA1" w14:textId="77777777" w:rsidR="00616C42" w:rsidRPr="004D784B" w:rsidRDefault="00616C42"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58312030" w14:textId="77777777" w:rsidTr="00616C42">
        <w:tc>
          <w:tcPr>
            <w:tcW w:w="7933" w:type="dxa"/>
            <w:vAlign w:val="center"/>
          </w:tcPr>
          <w:p w14:paraId="3ACB95C3" w14:textId="667A30F7" w:rsidR="00616C42" w:rsidRPr="004D784B" w:rsidRDefault="00616C42" w:rsidP="004D784B">
            <w:pPr>
              <w:pStyle w:val="Normal1"/>
              <w:jc w:val="both"/>
              <w:rPr>
                <w:rFonts w:ascii="Times New Roman" w:hAnsi="Times New Roman" w:cs="Times New Roman"/>
                <w:sz w:val="18"/>
                <w:szCs w:val="18"/>
                <w:lang w:val="en-US"/>
              </w:rPr>
            </w:pPr>
            <w:r w:rsidRPr="004D784B">
              <w:rPr>
                <w:rFonts w:ascii="Times New Roman" w:eastAsia="Times New Roman" w:hAnsi="Times New Roman" w:cs="Times New Roman"/>
                <w:sz w:val="18"/>
                <w:szCs w:val="18"/>
                <w:lang w:val="en-US"/>
              </w:rPr>
              <w:t>Income effect = change in tobacco expenditure (A) + lower medical expenses (B) + rise in income (C)</w:t>
            </w:r>
          </w:p>
        </w:tc>
        <w:tc>
          <w:tcPr>
            <w:tcW w:w="697" w:type="dxa"/>
            <w:vAlign w:val="center"/>
          </w:tcPr>
          <w:p w14:paraId="2F3D27EB" w14:textId="3594014B"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(01)</w:t>
            </w:r>
          </w:p>
        </w:tc>
      </w:tr>
    </w:tbl>
    <w:p w14:paraId="1AB8553A" w14:textId="127BD8E7" w:rsidR="00616C42" w:rsidRPr="004D784B" w:rsidRDefault="00616C42" w:rsidP="004D784B">
      <w:pPr>
        <w:pStyle w:val="Normal1"/>
        <w:jc w:val="both"/>
        <w:outlineLvl w:val="0"/>
        <w:rPr>
          <w:rFonts w:ascii="Times New Roman" w:eastAsia="Times New Roman" w:hAnsi="Times New Roman" w:cs="Times New Roman"/>
          <w:sz w:val="18"/>
          <w:szCs w:val="18"/>
          <w:lang w:val="en-US"/>
        </w:rPr>
      </w:pPr>
    </w:p>
    <w:p w14:paraId="2CAA40D4" w14:textId="0A93D2B3"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The baseline scenario is obtained from the household expenditure survey (as described in section 2.e), which is used to measure general consumption and tobacco consumption, as well as medical expenditures.</w:t>
      </w:r>
      <w:r w:rsidRPr="004D784B">
        <w:rPr>
          <w:rFonts w:ascii="Times New Roman" w:hAnsi="Times New Roman" w:cs="Times New Roman"/>
          <w:lang w:val="en-US"/>
        </w:rPr>
        <w:t xml:space="preserve"> </w:t>
      </w:r>
      <w:r w:rsidRPr="004D784B">
        <w:rPr>
          <w:rFonts w:ascii="Times New Roman" w:eastAsia="Garamond" w:hAnsi="Times New Roman" w:cs="Times New Roman"/>
          <w:lang w:val="en-US"/>
        </w:rPr>
        <w:t xml:space="preserve">A partial equilibrium model allows the assessment of the distributional effects of the tobacco tax, resulting in an estimation of the first-order effects of these policies. We proceed using a partial equilibrium approach and evaluating the change in prices, which relies mainly on household expenditure patterns. This assessment only considers first-order effects, and does not include further behavioral changes of economic agents. Consequently, we observe upper-bound effects of the short-term response. These assumptions imply that the model uses the share of tobacco consumption in household budgets according to price increases. The loss of real income arising from price increases in products </w:t>
      </w:r>
      <m:oMath>
        <m:r>
          <w:rPr>
            <w:rFonts w:ascii="Cambria Math" w:eastAsia="Garamond" w:hAnsi="Cambria Math" w:cs="Times New Roman"/>
            <w:lang w:val="en-US"/>
          </w:rPr>
          <m:t>i = 1, …, n</m:t>
        </m:r>
      </m:oMath>
      <w:r w:rsidRPr="004D784B">
        <w:rPr>
          <w:rFonts w:ascii="Times New Roman" w:eastAsia="Garamond" w:hAnsi="Times New Roman" w:cs="Times New Roman"/>
          <w:lang w:val="en-US"/>
        </w:rPr>
        <w:t xml:space="preserve"> is obtained by</w:t>
      </w:r>
    </w:p>
    <w:p w14:paraId="202161EB" w14:textId="77777777" w:rsidR="00616C42" w:rsidRPr="004D784B" w:rsidRDefault="00616C42" w:rsidP="004D784B">
      <w:pPr>
        <w:pStyle w:val="Normal1"/>
        <w:jc w:val="both"/>
        <w:rPr>
          <w:rFonts w:ascii="Times New Roman" w:eastAsia="Garamond" w:hAnsi="Times New Roman" w:cs="Times New Roman"/>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53267096" w14:textId="77777777" w:rsidTr="004D784B">
        <w:trPr>
          <w:jc w:val="center"/>
        </w:trPr>
        <w:tc>
          <w:tcPr>
            <w:tcW w:w="7933" w:type="dxa"/>
            <w:vAlign w:val="center"/>
          </w:tcPr>
          <w:p w14:paraId="18E2DFB6" w14:textId="739C9817" w:rsidR="00616C42" w:rsidRPr="004D784B" w:rsidRDefault="00647856" w:rsidP="004D784B">
            <w:pPr>
              <w:pStyle w:val="Normal1"/>
              <w:jc w:val="center"/>
              <w:rPr>
                <w:rFonts w:ascii="Times New Roman" w:hAnsi="Times New Roman" w:cs="Times New Roman"/>
                <w:sz w:val="18"/>
                <w:szCs w:val="18"/>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i</m:t>
                  </m:r>
                </m:sub>
                <m:sup>
                  <m:r>
                    <w:rPr>
                      <w:rFonts w:ascii="Cambria Math" w:hAnsi="Cambria Math" w:cs="Times New Roman"/>
                      <w:lang w:val="en-US"/>
                    </w:rPr>
                    <m:t>n</m:t>
                  </m:r>
                </m:sup>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i,o</m:t>
                          </m:r>
                        </m:sub>
                      </m:sSub>
                    </m:den>
                  </m:f>
                </m:e>
              </m:nary>
            </m:oMath>
            <w:r w:rsidR="00616C42" w:rsidRPr="004D784B">
              <w:rPr>
                <w:rFonts w:ascii="Times New Roman" w:hAnsi="Times New Roman" w:cs="Times New Roman"/>
                <w:lang w:val="en-US"/>
              </w:rPr>
              <w:t>,</w:t>
            </w:r>
          </w:p>
        </w:tc>
        <w:tc>
          <w:tcPr>
            <w:tcW w:w="697" w:type="dxa"/>
            <w:vAlign w:val="center"/>
          </w:tcPr>
          <w:p w14:paraId="52AD085B" w14:textId="6315F8C4"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(02)</w:t>
            </w:r>
          </w:p>
        </w:tc>
      </w:tr>
    </w:tbl>
    <w:p w14:paraId="18FD74B0" w14:textId="1476597E" w:rsidR="00616C42" w:rsidRPr="004D784B" w:rsidRDefault="00616C42" w:rsidP="004D784B">
      <w:pPr>
        <w:pStyle w:val="Normal1"/>
        <w:jc w:val="both"/>
        <w:rPr>
          <w:rFonts w:ascii="Times New Roman" w:eastAsia="Garamond" w:hAnsi="Times New Roman" w:cs="Times New Roman"/>
          <w:lang w:val="en-US"/>
        </w:rPr>
      </w:pPr>
      <w:proofErr w:type="gramStart"/>
      <w:r w:rsidRPr="004D784B">
        <w:rPr>
          <w:rFonts w:ascii="Times New Roman" w:eastAsia="Garamond" w:hAnsi="Times New Roman" w:cs="Times New Roman"/>
          <w:lang w:val="en-US"/>
        </w:rPr>
        <w:t>where</w:t>
      </w:r>
      <w:proofErr w:type="gramEnd"/>
      <w:r w:rsidRPr="004D784B">
        <w:rPr>
          <w:rFonts w:ascii="Times New Roman" w:eastAsia="Garamond" w:hAnsi="Times New Roman" w:cs="Times New Roman"/>
          <w:lang w:val="en-US"/>
        </w:rPr>
        <w:t xml:space="preserve"> </w:t>
      </w:r>
      <m:oMath>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oMath>
      <w:r w:rsidRPr="004D784B">
        <w:rPr>
          <w:rFonts w:ascii="Times New Roman" w:eastAsia="Garamond" w:hAnsi="Times New Roman" w:cs="Times New Roman"/>
          <w:lang w:val="en-US"/>
        </w:rPr>
        <w:t xml:space="preserve"> is the share of product </w:t>
      </w:r>
      <w:proofErr w:type="spellStart"/>
      <w:r w:rsidRPr="004D784B">
        <w:rPr>
          <w:rFonts w:ascii="Times New Roman" w:eastAsia="Garamond" w:hAnsi="Times New Roman" w:cs="Times New Roman"/>
          <w:i/>
          <w:lang w:val="en-US"/>
        </w:rPr>
        <w:t>i</w:t>
      </w:r>
      <w:proofErr w:type="spellEnd"/>
      <w:r w:rsidRPr="004D784B">
        <w:rPr>
          <w:rFonts w:ascii="Times New Roman" w:eastAsia="Garamond" w:hAnsi="Times New Roman" w:cs="Times New Roman"/>
          <w:lang w:val="en-US"/>
        </w:rPr>
        <w:t xml:space="preserve"> in total household expenditure, and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oMath>
      <w:r w:rsidRPr="004D784B">
        <w:rPr>
          <w:rFonts w:ascii="Times New Roman" w:eastAsia="Garamond" w:hAnsi="Times New Roman" w:cs="Times New Roman"/>
          <w:lang w:val="en-US"/>
        </w:rPr>
        <w:t xml:space="preserve"> is the percent price increase.</w:t>
      </w:r>
      <w:r w:rsidRPr="004D784B">
        <w:rPr>
          <w:rFonts w:ascii="Times New Roman" w:eastAsia="Calibri" w:hAnsi="Times New Roman" w:cs="Times New Roman"/>
          <w:vertAlign w:val="superscript"/>
          <w:lang w:val="en-US"/>
        </w:rPr>
        <w:footnoteReference w:id="5"/>
      </w:r>
      <w:r w:rsidRPr="004D784B">
        <w:rPr>
          <w:rFonts w:ascii="Times New Roman" w:eastAsia="Garamond" w:hAnsi="Times New Roman" w:cs="Times New Roman"/>
          <w:lang w:val="en-US"/>
        </w:rPr>
        <w:t xml:space="preserve"> Therefore, if 10 percent of the total budget is destined for cigarettes, for example, and the price of cigarettes increases by 10 percent, the real loss of income amounts to 1 percent;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r>
          <w:rPr>
            <w:rFonts w:ascii="Cambria Math" w:hAnsi="Cambria Math" w:cs="Times New Roman"/>
            <w:lang w:val="en-US"/>
          </w:rPr>
          <m:t xml:space="preserve"> </m:t>
        </m:r>
      </m:oMath>
      <w:r w:rsidRPr="004D784B">
        <w:rPr>
          <w:rFonts w:ascii="Times New Roman" w:eastAsia="Garamond" w:hAnsi="Times New Roman" w:cs="Times New Roman"/>
          <w:lang w:val="en-US"/>
        </w:rPr>
        <w:t>is the change in consumption of the taxed good, and it will depend on the price elasticity of the product.</w:t>
      </w:r>
    </w:p>
    <w:p w14:paraId="4E723A8F" w14:textId="77777777" w:rsidR="00616C42" w:rsidRPr="004D784B" w:rsidRDefault="00616C42" w:rsidP="004D784B">
      <w:pPr>
        <w:pStyle w:val="Normal1"/>
        <w:jc w:val="both"/>
        <w:rPr>
          <w:rFonts w:ascii="Times New Roman" w:hAnsi="Times New Roman" w:cs="Times New Roman"/>
          <w:lang w:val="en-US"/>
        </w:rPr>
      </w:pPr>
    </w:p>
    <w:p w14:paraId="0F3D69C0" w14:textId="32B964E0" w:rsidR="00616C42" w:rsidRPr="004D784B" w:rsidRDefault="00037287" w:rsidP="004D784B">
      <w:pPr>
        <w:pStyle w:val="Normal1"/>
        <w:jc w:val="both"/>
        <w:rPr>
          <w:rFonts w:ascii="Times New Roman" w:eastAsia="Garamond" w:hAnsi="Times New Roman" w:cs="Times New Roman"/>
          <w:sz w:val="20"/>
          <w:szCs w:val="24"/>
          <w:lang w:val="en-US" w:eastAsia="es-CL"/>
        </w:rPr>
      </w:pPr>
      <w:r w:rsidRPr="004D784B">
        <w:rPr>
          <w:rFonts w:ascii="Times New Roman" w:hAnsi="Times New Roman" w:cs="Times New Roman"/>
          <w:b/>
          <w:i/>
          <w:lang w:val="en-US"/>
        </w:rPr>
        <w:lastRenderedPageBreak/>
        <w:t>Lost</w:t>
      </w:r>
      <w:r w:rsidR="002C49AD" w:rsidRPr="004D784B">
        <w:rPr>
          <w:rFonts w:ascii="Times New Roman" w:hAnsi="Times New Roman" w:cs="Times New Roman"/>
          <w:b/>
          <w:i/>
          <w:lang w:val="en-US"/>
        </w:rPr>
        <w:t xml:space="preserve"> in </w:t>
      </w:r>
      <w:r w:rsidRPr="004D784B">
        <w:rPr>
          <w:rFonts w:ascii="Times New Roman" w:hAnsi="Times New Roman" w:cs="Times New Roman"/>
          <w:b/>
          <w:i/>
          <w:lang w:val="en-US"/>
        </w:rPr>
        <w:t>real income</w:t>
      </w:r>
      <w:r w:rsidR="00616C42" w:rsidRPr="004D784B">
        <w:rPr>
          <w:rFonts w:ascii="Times New Roman" w:hAnsi="Times New Roman" w:cs="Times New Roman"/>
          <w:b/>
          <w:lang w:val="en-US"/>
        </w:rPr>
        <w:t>:</w:t>
      </w:r>
      <w:r w:rsidR="00616C42" w:rsidRPr="004D784B">
        <w:rPr>
          <w:rFonts w:ascii="Times New Roman" w:hAnsi="Times New Roman" w:cs="Times New Roman"/>
          <w:lang w:val="en-US"/>
        </w:rPr>
        <w:t xml:space="preserve"> </w:t>
      </w:r>
      <w:r w:rsidR="00616C42" w:rsidRPr="004D784B">
        <w:rPr>
          <w:rFonts w:ascii="Times New Roman" w:eastAsia="Garamond" w:hAnsi="Times New Roman" w:cs="Times New Roman"/>
          <w:lang w:val="en-US"/>
        </w:rPr>
        <w:t>We estimate the variation in tobacco consumption</w:t>
      </w:r>
      <w:r w:rsidR="002C49AD" w:rsidRPr="004D784B">
        <w:rPr>
          <w:rFonts w:ascii="Times New Roman" w:eastAsia="Garamond" w:hAnsi="Times New Roman" w:cs="Times New Roman"/>
          <w:lang w:val="en-US"/>
        </w:rPr>
        <w:t>, as a proxy of the change in household well-being</w:t>
      </w:r>
      <w:r w:rsidRPr="004D784B">
        <w:rPr>
          <w:rFonts w:ascii="Times New Roman" w:eastAsia="Garamond" w:hAnsi="Times New Roman" w:cs="Times New Roman"/>
          <w:lang w:val="en-US"/>
        </w:rPr>
        <w:t xml:space="preserve"> or real income after</w:t>
      </w:r>
      <w:r w:rsidR="00616C42" w:rsidRPr="004D784B">
        <w:rPr>
          <w:rFonts w:ascii="Times New Roman" w:eastAsia="Garamond" w:hAnsi="Times New Roman" w:cs="Times New Roman"/>
          <w:lang w:val="en-US"/>
        </w:rPr>
        <w:t xml:space="preserve"> the tax increase</w:t>
      </w:r>
      <w:r w:rsidR="002C49AD" w:rsidRPr="004D784B">
        <w:rPr>
          <w:rFonts w:ascii="Times New Roman" w:eastAsia="Garamond" w:hAnsi="Times New Roman" w:cs="Times New Roman"/>
          <w:lang w:val="en-US"/>
        </w:rPr>
        <w:t xml:space="preserve"> (increase in price of tobacco)</w:t>
      </w:r>
      <w:r w:rsidR="00616C42" w:rsidRPr="004D784B">
        <w:rPr>
          <w:rFonts w:ascii="Times New Roman" w:eastAsia="Garamond" w:hAnsi="Times New Roman" w:cs="Times New Roman"/>
          <w:lang w:val="en-US"/>
        </w:rPr>
        <w:t>, by considering the change in prices (</w:t>
      </w:r>
      <m:oMath>
        <m:r>
          <w:rPr>
            <w:rFonts w:ascii="Cambria Math" w:hAnsi="Cambria Math" w:cs="Times New Roman"/>
            <w:sz w:val="20"/>
            <w:szCs w:val="24"/>
            <w:lang w:val="en-US" w:eastAsia="es-CL"/>
          </w:rPr>
          <m:t>∆P</m:t>
        </m:r>
      </m:oMath>
      <w:r w:rsidR="00616C42" w:rsidRPr="004D784B">
        <w:rPr>
          <w:rFonts w:ascii="Times New Roman" w:eastAsia="Garamond" w:hAnsi="Times New Roman" w:cs="Times New Roman"/>
          <w:sz w:val="20"/>
          <w:szCs w:val="24"/>
          <w:lang w:val="en-US" w:eastAsia="es-CL"/>
        </w:rPr>
        <w:t xml:space="preserve">), </w:t>
      </w:r>
      <w:r w:rsidR="00616C42" w:rsidRPr="004D784B">
        <w:rPr>
          <w:rFonts w:ascii="Times New Roman" w:eastAsia="Garamond" w:hAnsi="Times New Roman" w:cs="Times New Roman"/>
          <w:lang w:val="en-US"/>
        </w:rPr>
        <w:t>the tobacco price elasticity</w:t>
      </w:r>
      <m:oMath>
        <m:r>
          <w:rPr>
            <w:rFonts w:ascii="Cambria Math" w:hAnsi="Cambria Math" w:cs="Times New Roman"/>
            <w:sz w:val="20"/>
            <w:szCs w:val="24"/>
            <w:lang w:val="en-US" w:eastAsia="es-CL"/>
          </w:rPr>
          <m:t xml:space="preserve"> ε</m:t>
        </m:r>
      </m:oMath>
      <w:r w:rsidR="00616C42" w:rsidRPr="004D784B">
        <w:rPr>
          <w:rFonts w:ascii="Times New Roman" w:eastAsia="Garamond" w:hAnsi="Times New Roman" w:cs="Times New Roman"/>
          <w:lang w:val="en-US"/>
        </w:rPr>
        <w:t xml:space="preserve">, and the tobacco expenditure of decile </w:t>
      </w:r>
      <w:r w:rsidR="00A62E94" w:rsidRPr="004D784B">
        <w:rPr>
          <w:rFonts w:ascii="Times New Roman" w:eastAsia="Garamond" w:hAnsi="Times New Roman" w:cs="Times New Roman"/>
          <w:i/>
          <w:lang w:val="en-US"/>
        </w:rPr>
        <w:t>d</w:t>
      </w:r>
      <w:r w:rsidR="00616C42" w:rsidRPr="004D784B">
        <w:rPr>
          <w:rFonts w:ascii="Times New Roman" w:eastAsia="Garamond" w:hAnsi="Times New Roman" w:cs="Times New Roman"/>
          <w:lang w:val="en-US"/>
        </w:rPr>
        <w:t xml:space="preserve"> in period </w:t>
      </w:r>
      <w:proofErr w:type="gramStart"/>
      <w:r w:rsidR="00616C42" w:rsidRPr="004D784B">
        <w:rPr>
          <w:rFonts w:ascii="Times New Roman" w:eastAsia="Garamond" w:hAnsi="Times New Roman" w:cs="Times New Roman"/>
          <w:lang w:val="en-US"/>
        </w:rPr>
        <w:t xml:space="preserve">0 </w:t>
      </w:r>
      <w:proofErr w:type="gramEnd"/>
      <m:oMath>
        <m:r>
          <w:rPr>
            <w:rFonts w:ascii="Cambria Math" w:eastAsia="Garamond" w:hAnsi="Cambria Math" w:cs="Times New Roman"/>
            <w:lang w:val="en-US"/>
          </w:rPr>
          <m:t>(</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Expenditure</m:t>
            </m:r>
          </m:e>
          <m:sub>
            <m:r>
              <w:rPr>
                <w:rFonts w:ascii="Cambria Math" w:hAnsi="Cambria Math" w:cs="Times New Roman"/>
                <w:sz w:val="20"/>
                <w:szCs w:val="24"/>
                <w:lang w:val="en-US" w:eastAsia="es-CL"/>
              </w:rPr>
              <m:t>i0</m:t>
            </m:r>
          </m:sub>
        </m:sSub>
        <m:r>
          <w:rPr>
            <w:rFonts w:ascii="Cambria Math" w:hAnsi="Cambria Math" w:cs="Times New Roman"/>
            <w:sz w:val="20"/>
            <w:szCs w:val="24"/>
            <w:lang w:val="en-US" w:eastAsia="es-CL"/>
          </w:rPr>
          <m:t>)</m:t>
        </m:r>
      </m:oMath>
      <w:r w:rsidR="00616C42" w:rsidRPr="004D784B">
        <w:rPr>
          <w:rFonts w:ascii="Times New Roman" w:eastAsia="Garamond" w:hAnsi="Times New Roman" w:cs="Times New Roman"/>
          <w:sz w:val="20"/>
          <w:szCs w:val="24"/>
          <w:lang w:val="en-US" w:eastAsia="es-CL"/>
        </w:rPr>
        <w:t>.</w:t>
      </w:r>
    </w:p>
    <w:p w14:paraId="458EE814" w14:textId="77777777" w:rsidR="00616C42" w:rsidRPr="004D784B" w:rsidRDefault="00616C42" w:rsidP="004D784B">
      <w:pPr>
        <w:pStyle w:val="Normal1"/>
        <w:jc w:val="both"/>
        <w:rPr>
          <w:rFonts w:ascii="Times New Roman" w:eastAsia="Garamond" w:hAnsi="Times New Roman" w:cs="Times New Roman"/>
          <w:sz w:val="20"/>
          <w:szCs w:val="24"/>
          <w:lang w:val="en-US" w:eastAsia="es-C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0CB289AB" w14:textId="77777777" w:rsidTr="00137AD2">
        <w:tc>
          <w:tcPr>
            <w:tcW w:w="7933" w:type="dxa"/>
            <w:vAlign w:val="center"/>
          </w:tcPr>
          <w:p w14:paraId="76B40369" w14:textId="5F50B573" w:rsidR="00616C42" w:rsidRPr="004D784B" w:rsidRDefault="00616C42" w:rsidP="004D784B">
            <w:pPr>
              <w:pStyle w:val="Normal1"/>
              <w:jc w:val="both"/>
              <w:rPr>
                <w:rFonts w:ascii="Times New Roman" w:hAnsi="Times New Roman" w:cs="Times New Roman"/>
                <w:sz w:val="18"/>
                <w:szCs w:val="18"/>
                <w:lang w:val="en-US"/>
              </w:rPr>
            </w:pPr>
            <m:oMathPara>
              <m:oMath>
                <m:r>
                  <w:rPr>
                    <w:rFonts w:ascii="Cambria Math" w:hAnsi="Cambria Math" w:cs="Times New Roman"/>
                    <w:sz w:val="20"/>
                    <w:szCs w:val="24"/>
                    <w:lang w:eastAsia="es-CL"/>
                  </w:rPr>
                  <m:t xml:space="preserve">∆ </m:t>
                </m:r>
                <m:sSub>
                  <m:sSubPr>
                    <m:ctrlPr>
                      <w:rPr>
                        <w:rFonts w:ascii="Cambria Math" w:hAnsi="Cambria Math" w:cs="Times New Roman"/>
                        <w:i/>
                        <w:sz w:val="20"/>
                        <w:szCs w:val="24"/>
                        <w:lang w:eastAsia="es-CL"/>
                      </w:rPr>
                    </m:ctrlPr>
                  </m:sSubPr>
                  <m:e>
                    <m:r>
                      <w:rPr>
                        <w:rFonts w:ascii="Cambria Math" w:hAnsi="Cambria Math" w:cs="Times New Roman"/>
                        <w:sz w:val="20"/>
                        <w:szCs w:val="24"/>
                        <w:lang w:eastAsia="es-CL"/>
                      </w:rPr>
                      <m:t>Tobacco Expenditure</m:t>
                    </m:r>
                  </m:e>
                  <m:sub>
                    <m:r>
                      <w:rPr>
                        <w:rFonts w:ascii="Cambria Math" w:hAnsi="Cambria Math" w:cs="Times New Roman"/>
                        <w:sz w:val="20"/>
                        <w:szCs w:val="24"/>
                        <w:lang w:eastAsia="es-CL"/>
                      </w:rPr>
                      <m:t>d</m:t>
                    </m:r>
                  </m:sub>
                </m:sSub>
                <m:r>
                  <w:rPr>
                    <w:rFonts w:ascii="Cambria Math" w:hAnsi="Cambria Math" w:cs="Times New Roman"/>
                    <w:sz w:val="20"/>
                    <w:szCs w:val="24"/>
                    <w:lang w:eastAsia="es-CL"/>
                  </w:rPr>
                  <m:t>=(</m:t>
                </m:r>
                <m:d>
                  <m:dPr>
                    <m:ctrlPr>
                      <w:rPr>
                        <w:rFonts w:ascii="Cambria Math" w:hAnsi="Cambria Math" w:cs="Times New Roman"/>
                        <w:i/>
                        <w:sz w:val="20"/>
                        <w:szCs w:val="24"/>
                        <w:lang w:eastAsia="es-CL"/>
                      </w:rPr>
                    </m:ctrlPr>
                  </m:dPr>
                  <m:e>
                    <m:r>
                      <w:rPr>
                        <w:rFonts w:ascii="Cambria Math" w:hAnsi="Cambria Math" w:cs="Times New Roman"/>
                        <w:sz w:val="20"/>
                        <w:szCs w:val="24"/>
                        <w:lang w:eastAsia="es-CL"/>
                      </w:rPr>
                      <m:t>1+∆P</m:t>
                    </m:r>
                  </m:e>
                </m:d>
                <m:d>
                  <m:dPr>
                    <m:ctrlPr>
                      <w:rPr>
                        <w:rFonts w:ascii="Cambria Math" w:hAnsi="Cambria Math" w:cs="Times New Roman"/>
                        <w:i/>
                        <w:sz w:val="20"/>
                        <w:szCs w:val="24"/>
                        <w:lang w:eastAsia="es-CL"/>
                      </w:rPr>
                    </m:ctrlPr>
                  </m:dPr>
                  <m:e>
                    <m:r>
                      <w:rPr>
                        <w:rFonts w:ascii="Cambria Math" w:hAnsi="Cambria Math" w:cs="Times New Roman"/>
                        <w:sz w:val="20"/>
                        <w:szCs w:val="24"/>
                        <w:lang w:eastAsia="es-CL"/>
                      </w:rPr>
                      <m:t>1+ε*∆P</m:t>
                    </m:r>
                  </m:e>
                </m:d>
                <m:r>
                  <w:rPr>
                    <w:rFonts w:ascii="Cambria Math" w:hAnsi="Cambria Math" w:cs="Times New Roman"/>
                    <w:sz w:val="20"/>
                    <w:szCs w:val="24"/>
                    <w:lang w:eastAsia="es-CL"/>
                  </w:rPr>
                  <m:t>-1)*</m:t>
                </m:r>
                <m:sSub>
                  <m:sSubPr>
                    <m:ctrlPr>
                      <w:rPr>
                        <w:rFonts w:ascii="Cambria Math" w:hAnsi="Cambria Math" w:cs="Times New Roman"/>
                        <w:i/>
                        <w:sz w:val="20"/>
                        <w:szCs w:val="24"/>
                        <w:lang w:eastAsia="es-CL"/>
                      </w:rPr>
                    </m:ctrlPr>
                  </m:sSubPr>
                  <m:e>
                    <m:r>
                      <w:rPr>
                        <w:rFonts w:ascii="Cambria Math" w:hAnsi="Cambria Math" w:cs="Times New Roman"/>
                        <w:sz w:val="20"/>
                        <w:szCs w:val="24"/>
                        <w:lang w:eastAsia="es-CL"/>
                      </w:rPr>
                      <m:t>Expenditure</m:t>
                    </m:r>
                  </m:e>
                  <m:sub>
                    <m:r>
                      <w:rPr>
                        <w:rFonts w:ascii="Cambria Math" w:hAnsi="Cambria Math" w:cs="Times New Roman"/>
                        <w:sz w:val="20"/>
                        <w:szCs w:val="24"/>
                        <w:lang w:eastAsia="es-CL"/>
                      </w:rPr>
                      <m:t>d0</m:t>
                    </m:r>
                  </m:sub>
                </m:sSub>
                <m:r>
                  <w:rPr>
                    <w:rStyle w:val="Appelnotedebasdep"/>
                    <w:rFonts w:ascii="Cambria Math" w:hAnsi="Cambria Math" w:cs="Times New Roman"/>
                    <w:i/>
                    <w:sz w:val="20"/>
                    <w:szCs w:val="24"/>
                    <w:lang w:eastAsia="es-CL"/>
                  </w:rPr>
                  <w:footnoteReference w:id="6"/>
                </m:r>
              </m:oMath>
            </m:oMathPara>
          </w:p>
        </w:tc>
        <w:tc>
          <w:tcPr>
            <w:tcW w:w="697" w:type="dxa"/>
            <w:vAlign w:val="center"/>
          </w:tcPr>
          <w:p w14:paraId="72F3C3FC" w14:textId="6F38C246"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(03)</w:t>
            </w:r>
          </w:p>
        </w:tc>
      </w:tr>
    </w:tbl>
    <w:p w14:paraId="0384A05E" w14:textId="77777777" w:rsidR="00616C42" w:rsidRPr="004D784B" w:rsidRDefault="00616C42" w:rsidP="004D784B">
      <w:pPr>
        <w:pStyle w:val="Normal1"/>
        <w:jc w:val="both"/>
        <w:rPr>
          <w:rFonts w:ascii="Times New Roman" w:eastAsia="Garamond" w:hAnsi="Times New Roman" w:cs="Times New Roman"/>
          <w:lang w:val="en-US"/>
        </w:rPr>
      </w:pPr>
    </w:p>
    <w:p w14:paraId="48964930" w14:textId="40B8B63C" w:rsidR="00616C42" w:rsidRPr="004D784B" w:rsidRDefault="00616C42" w:rsidP="004D784B">
      <w:p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We divide the change in tobacco expenditure by the total expenditure for each decile group </w:t>
      </w:r>
      <w:r w:rsidR="00A62E94" w:rsidRPr="004D784B">
        <w:rPr>
          <w:rFonts w:ascii="Times New Roman" w:eastAsia="Garamond" w:hAnsi="Times New Roman" w:cs="Times New Roman"/>
          <w:i/>
          <w:lang w:val="en-US"/>
        </w:rPr>
        <w:t>d</w:t>
      </w:r>
      <w:r w:rsidRPr="004D784B">
        <w:rPr>
          <w:rFonts w:ascii="Times New Roman" w:eastAsia="Garamond" w:hAnsi="Times New Roman" w:cs="Times New Roman"/>
          <w:lang w:val="en-US"/>
        </w:rPr>
        <w:t>, thereby obtaining a comparable per household measure of the change in tobacco expenditure relative to the total expenditure of each decile group.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2C49AD" w:rsidRPr="004D784B" w14:paraId="6F88737B" w14:textId="77777777" w:rsidTr="00137AD2">
        <w:tc>
          <w:tcPr>
            <w:tcW w:w="7933" w:type="dxa"/>
            <w:vAlign w:val="center"/>
          </w:tcPr>
          <w:p w14:paraId="29BE68A3" w14:textId="314EE446" w:rsidR="002C49AD" w:rsidRPr="004D784B" w:rsidRDefault="002C49AD" w:rsidP="004D784B">
            <w:pPr>
              <w:pStyle w:val="Normal1"/>
              <w:jc w:val="both"/>
              <w:rPr>
                <w:rFonts w:ascii="Times New Roman" w:hAnsi="Times New Roman" w:cs="Times New Roman"/>
                <w:sz w:val="18"/>
                <w:szCs w:val="18"/>
                <w:lang w:val="en-US"/>
              </w:rPr>
            </w:pPr>
            <m:oMathPara>
              <m:oMath>
                <m:r>
                  <w:rPr>
                    <w:rFonts w:ascii="Cambria Math" w:hAnsi="Cambria Math" w:cs="Times New Roman"/>
                    <w:sz w:val="20"/>
                    <w:szCs w:val="24"/>
                    <w:lang w:val="en-US" w:eastAsia="es-CL"/>
                  </w:rPr>
                  <m:t>∆ Prop. Tobacco Expenditure =</m:t>
                </m:r>
                <m:f>
                  <m:fPr>
                    <m:ctrlPr>
                      <w:rPr>
                        <w:rFonts w:ascii="Cambria Math" w:hAnsi="Cambria Math" w:cs="Times New Roman"/>
                        <w:i/>
                        <w:sz w:val="20"/>
                        <w:szCs w:val="24"/>
                        <w:lang w:val="en-US" w:eastAsia="es-CL"/>
                      </w:rPr>
                    </m:ctrlPr>
                  </m:fPr>
                  <m:num>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(1+∆P</m:t>
                        </m:r>
                      </m:e>
                    </m:d>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Expenditure</m:t>
                        </m:r>
                      </m:e>
                      <m:sub>
                        <m:r>
                          <w:rPr>
                            <w:rFonts w:ascii="Cambria Math" w:hAnsi="Cambria Math" w:cs="Times New Roman"/>
                            <w:sz w:val="20"/>
                            <w:szCs w:val="24"/>
                            <w:lang w:val="en-US" w:eastAsia="es-CL"/>
                          </w:rPr>
                          <m:t>d0</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m:oMathPara>
          </w:p>
        </w:tc>
        <w:tc>
          <w:tcPr>
            <w:tcW w:w="697" w:type="dxa"/>
            <w:vAlign w:val="center"/>
          </w:tcPr>
          <w:p w14:paraId="08C10278" w14:textId="16A8C028" w:rsidR="002C49AD" w:rsidRPr="004D784B" w:rsidRDefault="002C49AD"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(04)</w:t>
            </w:r>
          </w:p>
        </w:tc>
      </w:tr>
    </w:tbl>
    <w:p w14:paraId="488287BC" w14:textId="27EE7757" w:rsidR="00616C42" w:rsidRPr="004D784B" w:rsidRDefault="00616C42" w:rsidP="004D784B">
      <w:pPr>
        <w:spacing w:before="120" w:after="120"/>
        <w:jc w:val="both"/>
        <w:rPr>
          <w:rFonts w:ascii="Times New Roman" w:hAnsi="Times New Roman" w:cs="Times New Roman"/>
          <w:sz w:val="24"/>
          <w:szCs w:val="24"/>
          <w:lang w:val="en-US" w:eastAsia="es-CL"/>
        </w:rPr>
      </w:pPr>
    </w:p>
    <w:p w14:paraId="7E872BCE" w14:textId="0D37B589" w:rsidR="002C49AD" w:rsidRDefault="00037287" w:rsidP="004D784B">
      <w:pPr>
        <w:pStyle w:val="Normal1"/>
        <w:jc w:val="both"/>
        <w:rPr>
          <w:rFonts w:ascii="Times New Roman" w:eastAsia="Garamond" w:hAnsi="Times New Roman" w:cs="Times New Roman"/>
          <w:lang w:val="en-US"/>
        </w:rPr>
      </w:pPr>
      <w:r w:rsidRPr="004D784B">
        <w:rPr>
          <w:rFonts w:ascii="Times New Roman" w:hAnsi="Times New Roman" w:cs="Times New Roman"/>
          <w:b/>
          <w:i/>
          <w:lang w:val="en-US"/>
        </w:rPr>
        <w:t>Change in m</w:t>
      </w:r>
      <w:r w:rsidR="00616C42" w:rsidRPr="004D784B">
        <w:rPr>
          <w:rFonts w:ascii="Times New Roman" w:hAnsi="Times New Roman" w:cs="Times New Roman"/>
          <w:b/>
          <w:i/>
          <w:lang w:val="en-US"/>
        </w:rPr>
        <w:t>edical expenses</w:t>
      </w:r>
      <w:r w:rsidR="00616C42" w:rsidRPr="004D784B">
        <w:rPr>
          <w:rFonts w:ascii="Times New Roman" w:hAnsi="Times New Roman" w:cs="Times New Roman"/>
          <w:b/>
          <w:lang w:val="en-US"/>
        </w:rPr>
        <w:t>:</w:t>
      </w:r>
      <w:r w:rsidR="00616C42" w:rsidRPr="004D784B">
        <w:rPr>
          <w:rFonts w:ascii="Times New Roman" w:hAnsi="Times New Roman" w:cs="Times New Roman"/>
          <w:lang w:val="en-US"/>
        </w:rPr>
        <w:t xml:space="preserve"> </w:t>
      </w:r>
      <w:r w:rsidR="00616C42" w:rsidRPr="004D784B">
        <w:rPr>
          <w:rFonts w:ascii="Times New Roman" w:eastAsia="Garamond" w:hAnsi="Times New Roman" w:cs="Times New Roman"/>
          <w:lang w:val="en-US"/>
        </w:rPr>
        <w:t xml:space="preserve">We estimate the change in medical expenses of tobacco-related diseases in equation (5), where the cost of the treatment of tobacco-related diseases for income decile </w:t>
      </w:r>
      <w:r w:rsidR="00A62E94" w:rsidRPr="004D784B">
        <w:rPr>
          <w:rFonts w:ascii="Times New Roman" w:eastAsia="Garamond" w:hAnsi="Times New Roman" w:cs="Times New Roman"/>
          <w:i/>
          <w:lang w:val="en-US"/>
        </w:rPr>
        <w:t>d</w:t>
      </w:r>
      <w:r w:rsidR="00616C42" w:rsidRPr="004D784B">
        <w:rPr>
          <w:rFonts w:ascii="Times New Roman" w:eastAsia="Garamond" w:hAnsi="Times New Roman" w:cs="Times New Roman"/>
          <w:lang w:val="en-US"/>
        </w:rPr>
        <w:t xml:space="preserve"> is obtained from </w:t>
      </w:r>
      <w:proofErr w:type="spellStart"/>
      <w:r w:rsidR="00616C42" w:rsidRPr="004D784B">
        <w:rPr>
          <w:rFonts w:ascii="Times New Roman" w:eastAsia="Garamond" w:hAnsi="Times New Roman" w:cs="Times New Roman"/>
          <w:lang w:val="en-US"/>
        </w:rPr>
        <w:t>Pichón-Riviere</w:t>
      </w:r>
      <w:proofErr w:type="spellEnd"/>
      <w:r w:rsidR="00616C42" w:rsidRPr="004D784B">
        <w:rPr>
          <w:rFonts w:ascii="Times New Roman" w:eastAsia="Garamond" w:hAnsi="Times New Roman" w:cs="Times New Roman"/>
          <w:lang w:val="en-US"/>
        </w:rPr>
        <w:t xml:space="preserve"> et al. (2014) and adjusted according to the expenditure survey.</w:t>
      </w:r>
    </w:p>
    <w:p w14:paraId="2D3C0C48" w14:textId="77777777" w:rsidR="004D784B" w:rsidRPr="004D784B" w:rsidRDefault="004D784B"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2C49AD" w:rsidRPr="004D784B" w14:paraId="7DCD2092" w14:textId="77777777" w:rsidTr="00137AD2">
        <w:tc>
          <w:tcPr>
            <w:tcW w:w="7933" w:type="dxa"/>
            <w:vAlign w:val="center"/>
          </w:tcPr>
          <w:p w14:paraId="0E8AB4E1" w14:textId="6358B8A2" w:rsidR="002C49AD" w:rsidRPr="004D784B" w:rsidRDefault="002C49AD" w:rsidP="004D784B">
            <w:pPr>
              <w:pStyle w:val="Normal1"/>
              <w:jc w:val="center"/>
              <w:rPr>
                <w:rFonts w:ascii="Times New Roman" w:hAnsi="Times New Roman" w:cs="Times New Roman"/>
                <w:sz w:val="18"/>
                <w:szCs w:val="18"/>
                <w:lang w:val="en-US"/>
              </w:rPr>
            </w:pPr>
            <m:oMathPara>
              <m:oMath>
                <m:r>
                  <w:rPr>
                    <w:rFonts w:ascii="Cambria Math" w:hAnsi="Cambria Math" w:cs="Times New Roman"/>
                    <w:sz w:val="20"/>
                    <w:szCs w:val="24"/>
                    <w:lang w:val="en-US" w:eastAsia="es-CL"/>
                  </w:rPr>
                  <m:t>∆ Prop. Medical Exp.=</m:t>
                </m:r>
                <m:f>
                  <m:fPr>
                    <m:ctrlPr>
                      <w:rPr>
                        <w:rFonts w:ascii="Cambria Math" w:hAnsi="Cambria Math" w:cs="Times New Roman"/>
                        <w:i/>
                        <w:sz w:val="20"/>
                        <w:szCs w:val="24"/>
                        <w:lang w:val="en-US" w:eastAsia="es-CL"/>
                      </w:rPr>
                    </m:ctrlPr>
                  </m:fPr>
                  <m:num>
                    <m:r>
                      <w:rPr>
                        <w:rFonts w:ascii="Cambria Math" w:hAnsi="Cambria Math" w:cs="Times New Roman"/>
                        <w:sz w:val="20"/>
                        <w:szCs w:val="24"/>
                        <w:lang w:val="en-US" w:eastAsia="es-CL"/>
                      </w:rPr>
                      <m:t>(</m:t>
                    </m:r>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Cost Treat. Tobacco Related Diseases</m:t>
                        </m:r>
                      </m:e>
                      <m:sub>
                        <m:r>
                          <w:rPr>
                            <w:rFonts w:ascii="Cambria Math" w:hAnsi="Cambria Math" w:cs="Times New Roman"/>
                            <w:sz w:val="20"/>
                            <w:szCs w:val="24"/>
                            <w:lang w:val="en-US" w:eastAsia="es-CL"/>
                          </w:rPr>
                          <m:t>d</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m:oMathPara>
          </w:p>
        </w:tc>
        <w:tc>
          <w:tcPr>
            <w:tcW w:w="697" w:type="dxa"/>
            <w:vAlign w:val="center"/>
          </w:tcPr>
          <w:p w14:paraId="7A49D714" w14:textId="2B41FB36" w:rsidR="002C49AD" w:rsidRPr="004D784B" w:rsidRDefault="002C49AD"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(05)</w:t>
            </w:r>
          </w:p>
        </w:tc>
      </w:tr>
    </w:tbl>
    <w:p w14:paraId="03B23BDD" w14:textId="77777777" w:rsidR="002C49AD" w:rsidRPr="004D784B" w:rsidRDefault="002C49AD" w:rsidP="004D784B">
      <w:pPr>
        <w:pStyle w:val="Normal1"/>
        <w:jc w:val="both"/>
        <w:rPr>
          <w:rFonts w:ascii="Times New Roman" w:eastAsia="Garamond" w:hAnsi="Times New Roman" w:cs="Times New Roman"/>
          <w:lang w:val="en-US"/>
        </w:rPr>
      </w:pPr>
    </w:p>
    <w:p w14:paraId="07FACDE0" w14:textId="709857FD"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Equation </w:t>
      </w:r>
      <w:r w:rsidR="002C49AD" w:rsidRPr="004D784B">
        <w:rPr>
          <w:rFonts w:ascii="Times New Roman" w:eastAsia="Garamond" w:hAnsi="Times New Roman" w:cs="Times New Roman"/>
          <w:lang w:val="en-US"/>
        </w:rPr>
        <w:t>(0</w:t>
      </w:r>
      <w:r w:rsidRPr="004D784B">
        <w:rPr>
          <w:rFonts w:ascii="Times New Roman" w:eastAsia="Garamond" w:hAnsi="Times New Roman" w:cs="Times New Roman"/>
          <w:lang w:val="en-US"/>
        </w:rPr>
        <w:t>5</w:t>
      </w:r>
      <w:r w:rsidR="002C49AD" w:rsidRPr="004D784B">
        <w:rPr>
          <w:rFonts w:ascii="Times New Roman" w:eastAsia="Garamond" w:hAnsi="Times New Roman" w:cs="Times New Roman"/>
          <w:lang w:val="en-US"/>
        </w:rPr>
        <w:t>)</w:t>
      </w:r>
      <w:r w:rsidRPr="004D784B">
        <w:rPr>
          <w:rFonts w:ascii="Times New Roman" w:eastAsia="Garamond" w:hAnsi="Times New Roman" w:cs="Times New Roman"/>
          <w:lang w:val="en-US"/>
        </w:rPr>
        <w:t xml:space="preserve"> shows the income gains related to the reduction of medical expenses because of the reduction of tobacco consumption in the long term. Although the calculation does not reflect short-term gains, we assume that the effects of tobacco-related diseases will immediately diminish with the reduction in tobacco consumption.</w:t>
      </w:r>
      <w:r w:rsidRPr="004D784B">
        <w:rPr>
          <w:rStyle w:val="Appelnotedebasdep"/>
          <w:rFonts w:ascii="Times New Roman" w:eastAsia="Garamond" w:hAnsi="Times New Roman" w:cs="Times New Roman"/>
          <w:lang w:val="en-US"/>
        </w:rPr>
        <w:footnoteReference w:id="7"/>
      </w:r>
    </w:p>
    <w:p w14:paraId="3BB8C199" w14:textId="77777777" w:rsidR="00616C42" w:rsidRPr="004D784B" w:rsidRDefault="00616C42" w:rsidP="004D784B">
      <w:pPr>
        <w:pStyle w:val="Normal1"/>
        <w:jc w:val="both"/>
        <w:rPr>
          <w:rFonts w:ascii="Times New Roman" w:hAnsi="Times New Roman" w:cs="Times New Roman"/>
          <w:lang w:val="en-US"/>
        </w:rPr>
      </w:pPr>
    </w:p>
    <w:p w14:paraId="39E7DF67" w14:textId="0E994F90"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hAnsi="Times New Roman" w:cs="Times New Roman"/>
          <w:b/>
          <w:i/>
          <w:lang w:val="en-US"/>
        </w:rPr>
        <w:t xml:space="preserve">Increase in </w:t>
      </w:r>
      <w:r w:rsidRPr="004D784B">
        <w:rPr>
          <w:rFonts w:ascii="Times New Roman" w:eastAsia="Garamond" w:hAnsi="Times New Roman" w:cs="Times New Roman"/>
          <w:b/>
          <w:i/>
          <w:lang w:val="en-US"/>
        </w:rPr>
        <w:t>working life</w:t>
      </w:r>
      <w:r w:rsidRPr="004D784B">
        <w:rPr>
          <w:rFonts w:ascii="Times New Roman" w:eastAsia="Garamond" w:hAnsi="Times New Roman" w:cs="Times New Roman"/>
          <w:b/>
          <w:lang w:val="en-US"/>
        </w:rPr>
        <w:t>:</w:t>
      </w:r>
      <w:r w:rsidRPr="004D784B">
        <w:rPr>
          <w:rFonts w:ascii="Times New Roman" w:eastAsia="Garamond" w:hAnsi="Times New Roman" w:cs="Times New Roman"/>
          <w:lang w:val="en-US"/>
        </w:rPr>
        <w:t xml:space="preserve"> We estimate the impact on incomes arising from the increase in labor years. In our base line scenario, we estimate the income lost because of lost working years associated with tobacco consumption (equation 6)</w:t>
      </w:r>
      <w:r w:rsidRPr="004D784B">
        <w:rPr>
          <w:rFonts w:ascii="Times New Roman" w:eastAsia="Garamond" w:hAnsi="Times New Roman" w:cs="Times New Roman"/>
          <w:vertAlign w:val="superscript"/>
          <w:lang w:val="en-US"/>
        </w:rPr>
        <w:footnoteReference w:id="8"/>
      </w:r>
      <w:r w:rsidRPr="004D784B">
        <w:rPr>
          <w:rFonts w:ascii="Times New Roman" w:eastAsia="Garamond" w:hAnsi="Times New Roman" w:cs="Times New Roman"/>
          <w:lang w:val="en-US"/>
        </w:rPr>
        <w:t>. The years lost are distributed across each decile proportionately to the number of households that consume tobacco, and the income lost is estimated as the average income per household. We then estimate the effect of the tax increase in relation to the income gains because of increases in working years. We expect that incomes will increase as the number of years lost because of premature deaths from tobacco consumption decrease.</w:t>
      </w:r>
    </w:p>
    <w:p w14:paraId="2A8E0355" w14:textId="77777777" w:rsidR="00037287" w:rsidRPr="004D784B" w:rsidRDefault="00037287"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037287" w:rsidRPr="004D784B" w14:paraId="287A2816" w14:textId="77777777" w:rsidTr="00137AD2">
        <w:tc>
          <w:tcPr>
            <w:tcW w:w="7933" w:type="dxa"/>
            <w:vAlign w:val="center"/>
          </w:tcPr>
          <w:p w14:paraId="7B587553" w14:textId="03B7C46C" w:rsidR="00037287" w:rsidRPr="004D784B" w:rsidRDefault="00037287" w:rsidP="004D784B">
            <w:pPr>
              <w:pStyle w:val="Normal1"/>
              <w:jc w:val="both"/>
              <w:rPr>
                <w:rFonts w:ascii="Times New Roman" w:hAnsi="Times New Roman" w:cs="Times New Roman"/>
                <w:sz w:val="18"/>
                <w:szCs w:val="18"/>
                <w:lang w:val="en-US"/>
              </w:rPr>
            </w:pPr>
            <m:oMath>
              <m:r>
                <m:rPr>
                  <m:sty m:val="p"/>
                </m:rPr>
                <w:rPr>
                  <w:rFonts w:ascii="Cambria Math" w:hAnsi="Cambria Math" w:cs="Times New Roman"/>
                  <w:sz w:val="20"/>
                  <w:szCs w:val="24"/>
                  <w:lang w:val="en-US" w:eastAsia="es-CL"/>
                </w:rPr>
                <m:t xml:space="preserve">Δ Proportional </m:t>
              </m:r>
              <m:r>
                <w:rPr>
                  <w:rFonts w:ascii="Cambria Math" w:hAnsi="Cambria Math" w:cs="Times New Roman"/>
                  <w:sz w:val="20"/>
                  <w:szCs w:val="24"/>
                  <w:lang w:val="en-US" w:eastAsia="es-CL"/>
                </w:rPr>
                <m:t>Income=</m:t>
              </m:r>
              <m:f>
                <m:fPr>
                  <m:ctrlPr>
                    <w:rPr>
                      <w:rFonts w:ascii="Cambria Math" w:hAnsi="Cambria Math" w:cs="Times New Roman"/>
                      <w:i/>
                      <w:sz w:val="20"/>
                      <w:szCs w:val="24"/>
                      <w:lang w:val="en-US" w:eastAsia="es-CL"/>
                    </w:rPr>
                  </m:ctrlPr>
                </m:fPr>
                <m:num>
                  <m:d>
                    <m:dPr>
                      <m:ctrlPr>
                        <w:rPr>
                          <w:rFonts w:ascii="Cambria Math" w:hAnsi="Cambria Math" w:cs="Times New Roman"/>
                          <w:i/>
                          <w:sz w:val="20"/>
                          <w:szCs w:val="24"/>
                          <w:lang w:val="en-US" w:eastAsia="es-CL"/>
                        </w:rPr>
                      </m:ctrlPr>
                    </m:dPr>
                    <m:e>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e>
                  </m:d>
                  <m:r>
                    <w:rPr>
                      <w:rFonts w:ascii="Cambria Math" w:hAnsi="Cambria Math" w:cs="Times New Roman"/>
                      <w:sz w:val="20"/>
                      <w:szCs w:val="24"/>
                      <w:lang w:val="en-US" w:eastAsia="es-CL"/>
                    </w:rPr>
                    <m:t>*Years lost Per Decile*</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IncomeLoss</m:t>
                      </m:r>
                    </m:e>
                    <m:sub>
                      <m:r>
                        <w:rPr>
                          <w:rFonts w:ascii="Cambria Math" w:hAnsi="Cambria Math" w:cs="Times New Roman"/>
                          <w:sz w:val="20"/>
                          <w:szCs w:val="24"/>
                          <w:lang w:val="en-US" w:eastAsia="es-CL"/>
                        </w:rPr>
                        <m:t>d</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w:r w:rsidRPr="004D784B">
              <w:rPr>
                <w:rFonts w:ascii="Times New Roman" w:hAnsi="Times New Roman" w:cs="Times New Roman"/>
                <w:sz w:val="20"/>
                <w:szCs w:val="24"/>
                <w:lang w:val="en-US" w:eastAsia="es-CL"/>
              </w:rPr>
              <w:tab/>
            </w:r>
          </w:p>
        </w:tc>
        <w:tc>
          <w:tcPr>
            <w:tcW w:w="697" w:type="dxa"/>
            <w:vAlign w:val="center"/>
          </w:tcPr>
          <w:p w14:paraId="0B99DB2E" w14:textId="2C0C4B35" w:rsidR="00037287" w:rsidRPr="004D784B" w:rsidRDefault="00037287"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(06)</w:t>
            </w:r>
          </w:p>
        </w:tc>
      </w:tr>
    </w:tbl>
    <w:p w14:paraId="45DD2711" w14:textId="77777777" w:rsidR="00037287" w:rsidRPr="004D784B" w:rsidRDefault="00037287" w:rsidP="004D784B">
      <w:pPr>
        <w:pStyle w:val="Normal1"/>
        <w:jc w:val="both"/>
        <w:rPr>
          <w:rFonts w:ascii="Times New Roman" w:eastAsia="Garamond" w:hAnsi="Times New Roman" w:cs="Times New Roman"/>
          <w:lang w:val="en-US"/>
        </w:rPr>
      </w:pPr>
    </w:p>
    <w:p w14:paraId="2CB0EAFF" w14:textId="2C870562" w:rsidR="00616C42" w:rsidRPr="004D784B" w:rsidRDefault="00616C42" w:rsidP="004D784B">
      <w:pPr>
        <w:pStyle w:val="Normal1"/>
        <w:jc w:val="both"/>
        <w:rPr>
          <w:rFonts w:ascii="Times New Roman" w:eastAsia="Garamond" w:hAnsi="Times New Roman" w:cs="Times New Roman"/>
          <w:lang w:val="en-US"/>
        </w:rPr>
      </w:pPr>
    </w:p>
    <w:p w14:paraId="1A341420" w14:textId="2EB23526"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lastRenderedPageBreak/>
        <w:t>Lastly, we estimate the total income gains for each income group by adding the results of the reduction of medical treatments, the gains in working years, and the increase in tobacco expenditures (see equation 1).</w:t>
      </w:r>
    </w:p>
    <w:p w14:paraId="05ADBB57" w14:textId="18FA60AF" w:rsidR="00037287" w:rsidRPr="004D784B" w:rsidRDefault="00037287" w:rsidP="004D784B">
      <w:pPr>
        <w:pStyle w:val="Normal1"/>
        <w:jc w:val="both"/>
        <w:rPr>
          <w:rFonts w:ascii="Times New Roman" w:eastAsia="Garamond" w:hAnsi="Times New Roman" w:cs="Times New Roman"/>
          <w:lang w:val="en-US"/>
        </w:rPr>
      </w:pPr>
    </w:p>
    <w:p w14:paraId="4E27E009" w14:textId="5FC4D82B" w:rsidR="00037287" w:rsidRPr="004D784B" w:rsidRDefault="00037287" w:rsidP="004D784B">
      <w:pPr>
        <w:jc w:val="both"/>
        <w:rPr>
          <w:rFonts w:ascii="Times New Roman" w:hAnsi="Times New Roman" w:cs="Times New Roman"/>
          <w:b/>
        </w:rPr>
      </w:pPr>
      <w:r w:rsidRPr="004D784B">
        <w:rPr>
          <w:rFonts w:ascii="Times New Roman" w:hAnsi="Times New Roman" w:cs="Times New Roman"/>
          <w:b/>
        </w:rPr>
        <w:t xml:space="preserve">Estimates, sampling </w:t>
      </w:r>
      <w:r w:rsidR="00A62E94" w:rsidRPr="004D784B">
        <w:rPr>
          <w:rFonts w:ascii="Times New Roman" w:hAnsi="Times New Roman" w:cs="Times New Roman"/>
          <w:b/>
        </w:rPr>
        <w:t>design</w:t>
      </w:r>
      <w:r w:rsidRPr="004D784B">
        <w:rPr>
          <w:rFonts w:ascii="Times New Roman" w:hAnsi="Times New Roman" w:cs="Times New Roman"/>
          <w:b/>
        </w:rPr>
        <w:t xml:space="preserve"> and standard errors</w:t>
      </w:r>
    </w:p>
    <w:p w14:paraId="4BCF23AB" w14:textId="54A6401C" w:rsidR="00037287" w:rsidRPr="004D784B" w:rsidRDefault="00037287" w:rsidP="004D784B">
      <w:pPr>
        <w:jc w:val="both"/>
        <w:rPr>
          <w:rFonts w:ascii="Times New Roman" w:hAnsi="Times New Roman" w:cs="Times New Roman"/>
        </w:rPr>
      </w:pPr>
      <w:r w:rsidRPr="004D784B">
        <w:rPr>
          <w:rFonts w:ascii="Times New Roman" w:hAnsi="Times New Roman" w:cs="Times New Roman"/>
        </w:rPr>
        <w:t xml:space="preserve">Because of the complexity of the statistics that we estimate by deciles, we use the delta method </w:t>
      </w:r>
      <w:r w:rsidR="00A62E94" w:rsidRPr="004D784B">
        <w:rPr>
          <w:rFonts w:ascii="Times New Roman" w:hAnsi="Times New Roman" w:cs="Times New Roman"/>
        </w:rPr>
        <w:t xml:space="preserve">(Gary (1992)) </w:t>
      </w:r>
      <w:r w:rsidRPr="004D784B">
        <w:rPr>
          <w:rFonts w:ascii="Times New Roman" w:hAnsi="Times New Roman" w:cs="Times New Roman"/>
        </w:rPr>
        <w:t xml:space="preserve">to estimate the STE, </w:t>
      </w:r>
      <w:r w:rsidR="00A62E94" w:rsidRPr="004D784B">
        <w:rPr>
          <w:rFonts w:ascii="Times New Roman" w:hAnsi="Times New Roman" w:cs="Times New Roman"/>
        </w:rPr>
        <w:t>and this</w:t>
      </w:r>
      <w:r w:rsidRPr="004D784B">
        <w:rPr>
          <w:rFonts w:ascii="Times New Roman" w:hAnsi="Times New Roman" w:cs="Times New Roman"/>
        </w:rPr>
        <w:t>, by considering the full information of the sampling design.</w:t>
      </w:r>
      <w:r w:rsidR="00A62E94" w:rsidRPr="004D784B">
        <w:rPr>
          <w:rFonts w:ascii="Times New Roman" w:hAnsi="Times New Roman" w:cs="Times New Roman"/>
        </w:rPr>
        <w:t xml:space="preserve"> </w:t>
      </w:r>
      <w:r w:rsidR="00CD2AC6" w:rsidRPr="004D784B">
        <w:rPr>
          <w:rFonts w:ascii="Times New Roman" w:hAnsi="Times New Roman" w:cs="Times New Roman"/>
        </w:rPr>
        <w:t xml:space="preserve">The delta method requires identifying the basic estimators of the complex estimate. This what we will expose in what follow. </w:t>
      </w:r>
      <w:r w:rsidR="00A62E94" w:rsidRPr="004D784B">
        <w:rPr>
          <w:rFonts w:ascii="Times New Roman" w:hAnsi="Times New Roman" w:cs="Times New Roman"/>
        </w:rPr>
        <w:t>Let:</w:t>
      </w:r>
    </w:p>
    <w:p w14:paraId="64983155" w14:textId="77777777" w:rsidR="00037287" w:rsidRPr="004D784B" w:rsidRDefault="00037287" w:rsidP="004D784B">
      <w:pPr>
        <w:pStyle w:val="Paragraphedeliste"/>
        <w:numPr>
          <w:ilvl w:val="0"/>
          <w:numId w:val="12"/>
        </w:numPr>
        <w:jc w:val="both"/>
        <w:rPr>
          <w:rFonts w:ascii="Times New Roman" w:hAnsi="Times New Roman" w:cs="Times New Roman"/>
          <w:b/>
        </w:rPr>
      </w:pPr>
      <m:oMath>
        <m:r>
          <w:rPr>
            <w:rFonts w:ascii="Cambria Math" w:hAnsi="Cambria Math" w:cs="Times New Roman"/>
            <w:sz w:val="20"/>
            <w:szCs w:val="24"/>
            <w:lang w:val="en-US" w:eastAsia="es-CL"/>
          </w:rPr>
          <m:t>∆P</m:t>
        </m:r>
      </m:oMath>
      <w:r w:rsidRPr="004D784B">
        <w:rPr>
          <w:rFonts w:ascii="Times New Roman" w:eastAsiaTheme="minorEastAsia" w:hAnsi="Times New Roman" w:cs="Times New Roman"/>
          <w:sz w:val="20"/>
          <w:szCs w:val="24"/>
          <w:lang w:val="en-US" w:eastAsia="es-CL"/>
        </w:rPr>
        <w:t xml:space="preserve"> : is the proportional change in price of tobacco;</w:t>
      </w:r>
    </w:p>
    <w:p w14:paraId="3DA97E65" w14:textId="77777777" w:rsidR="00037287" w:rsidRPr="004D784B" w:rsidRDefault="00647856" w:rsidP="004D784B">
      <w:pPr>
        <w:pStyle w:val="Paragraphedeliste"/>
        <w:numPr>
          <w:ilvl w:val="0"/>
          <w:numId w:val="12"/>
        </w:numPr>
        <w:jc w:val="both"/>
        <w:rPr>
          <w:rFonts w:ascii="Times New Roman" w:hAnsi="Times New Roman" w:cs="Times New Roman"/>
          <w:b/>
        </w:rPr>
      </w:pPr>
      <m:oMath>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ε</m:t>
            </m:r>
          </m:e>
          <m:sub>
            <m:r>
              <w:rPr>
                <w:rFonts w:ascii="Cambria Math" w:hAnsi="Cambria Math" w:cs="Times New Roman"/>
                <w:sz w:val="20"/>
                <w:szCs w:val="24"/>
                <w:lang w:val="en-US" w:eastAsia="es-CL"/>
              </w:rPr>
              <m:t>d</m:t>
            </m:r>
          </m:sub>
        </m:sSub>
      </m:oMath>
      <w:r w:rsidR="00037287" w:rsidRPr="004D784B">
        <w:rPr>
          <w:rFonts w:ascii="Times New Roman" w:eastAsiaTheme="minorEastAsia" w:hAnsi="Times New Roman" w:cs="Times New Roman"/>
          <w:sz w:val="20"/>
          <w:szCs w:val="24"/>
          <w:lang w:val="en-US" w:eastAsia="es-CL"/>
        </w:rPr>
        <w:t xml:space="preserve"> : The price elasticity in decile </w:t>
      </w:r>
      <w:r w:rsidR="00037287" w:rsidRPr="004D784B">
        <w:rPr>
          <w:rFonts w:ascii="Times New Roman" w:eastAsiaTheme="minorEastAsia" w:hAnsi="Times New Roman" w:cs="Times New Roman"/>
          <w:i/>
          <w:sz w:val="20"/>
          <w:szCs w:val="24"/>
          <w:lang w:val="en-US" w:eastAsia="es-CL"/>
        </w:rPr>
        <w:t>d;</w:t>
      </w:r>
    </w:p>
    <w:p w14:paraId="2A62AD7A" w14:textId="77777777" w:rsidR="00037287" w:rsidRPr="004D784B" w:rsidRDefault="00647856"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h</m:t>
            </m:r>
          </m:sub>
        </m:sSub>
      </m:oMath>
      <w:r w:rsidR="00037287" w:rsidRPr="004D784B">
        <w:rPr>
          <w:rFonts w:ascii="Times New Roman" w:eastAsiaTheme="minorEastAsia" w:hAnsi="Times New Roman" w:cs="Times New Roman"/>
        </w:rPr>
        <w:t xml:space="preserve">:  the household size of the household </w:t>
      </w:r>
      <w:r w:rsidR="00037287" w:rsidRPr="004D784B">
        <w:rPr>
          <w:rFonts w:ascii="Times New Roman" w:eastAsiaTheme="minorEastAsia" w:hAnsi="Times New Roman" w:cs="Times New Roman"/>
          <w:i/>
        </w:rPr>
        <w:t>h;</w:t>
      </w:r>
    </w:p>
    <w:p w14:paraId="26A5F16C" w14:textId="77777777" w:rsidR="00037287" w:rsidRPr="004D784B" w:rsidRDefault="00647856"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 xml:space="preserve">h </m:t>
            </m:r>
          </m:sub>
        </m:sSub>
      </m:oMath>
      <w:r w:rsidR="00037287" w:rsidRPr="004D784B">
        <w:rPr>
          <w:rFonts w:ascii="Times New Roman" w:eastAsiaTheme="minorEastAsia" w:hAnsi="Times New Roman" w:cs="Times New Roman"/>
        </w:rPr>
        <w:t xml:space="preserve">:  the total exependitures of the household </w:t>
      </w:r>
      <w:r w:rsidR="00037287" w:rsidRPr="004D784B">
        <w:rPr>
          <w:rFonts w:ascii="Times New Roman" w:eastAsiaTheme="minorEastAsia" w:hAnsi="Times New Roman" w:cs="Times New Roman"/>
          <w:i/>
        </w:rPr>
        <w:t>h;</w:t>
      </w:r>
    </w:p>
    <w:p w14:paraId="472B7661" w14:textId="77777777" w:rsidR="00037287" w:rsidRPr="004D784B" w:rsidRDefault="00647856"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expt</m:t>
            </m:r>
          </m:e>
          <m:sub>
            <m:r>
              <w:rPr>
                <w:rFonts w:ascii="Cambria Math" w:hAnsi="Cambria Math" w:cs="Times New Roman"/>
              </w:rPr>
              <m:t>h</m:t>
            </m:r>
          </m:sub>
        </m:sSub>
      </m:oMath>
      <w:r w:rsidR="00037287" w:rsidRPr="004D784B">
        <w:rPr>
          <w:rFonts w:ascii="Times New Roman" w:eastAsiaTheme="minorEastAsia" w:hAnsi="Times New Roman" w:cs="Times New Roman"/>
        </w:rPr>
        <w:t xml:space="preserve">:  the total exependitures  of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on tobacco</w:t>
      </w:r>
      <w:r w:rsidR="00037287" w:rsidRPr="004D784B">
        <w:rPr>
          <w:rFonts w:ascii="Times New Roman" w:eastAsiaTheme="minorEastAsia" w:hAnsi="Times New Roman" w:cs="Times New Roman"/>
          <w:i/>
        </w:rPr>
        <w:t>;</w:t>
      </w:r>
    </w:p>
    <w:p w14:paraId="69693F47" w14:textId="77777777" w:rsidR="00037287" w:rsidRPr="004D784B" w:rsidRDefault="00647856"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oMath>
      <w:r w:rsidR="00037287" w:rsidRPr="004D784B">
        <w:rPr>
          <w:rFonts w:ascii="Times New Roman" w:eastAsiaTheme="minorEastAsia" w:hAnsi="Times New Roman" w:cs="Times New Roman"/>
        </w:rPr>
        <w:t xml:space="preserve">:  is an indicator that equals to 1 if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is in decile</w:t>
      </w:r>
      <w:r w:rsidR="00037287" w:rsidRPr="004D784B">
        <w:rPr>
          <w:rFonts w:ascii="Times New Roman" w:eastAsiaTheme="minorEastAsia" w:hAnsi="Times New Roman" w:cs="Times New Roman"/>
          <w:i/>
        </w:rPr>
        <w:t xml:space="preserve"> d;</w:t>
      </w:r>
    </w:p>
    <w:p w14:paraId="05AD710C" w14:textId="77777777" w:rsidR="00037287" w:rsidRPr="004D784B" w:rsidRDefault="00647856"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t,h</m:t>
            </m:r>
          </m:sub>
        </m:sSub>
      </m:oMath>
      <w:r w:rsidR="00037287" w:rsidRPr="004D784B">
        <w:rPr>
          <w:rFonts w:ascii="Times New Roman" w:eastAsiaTheme="minorEastAsia" w:hAnsi="Times New Roman" w:cs="Times New Roman"/>
        </w:rPr>
        <w:t xml:space="preserve">: is an indicator that equals to </w:t>
      </w:r>
      <w:proofErr w:type="gramStart"/>
      <w:r w:rsidR="00037287" w:rsidRPr="004D784B">
        <w:rPr>
          <w:rFonts w:ascii="Times New Roman" w:eastAsiaTheme="minorEastAsia" w:hAnsi="Times New Roman" w:cs="Times New Roman"/>
        </w:rPr>
        <w:t>1</w:t>
      </w:r>
      <w:proofErr w:type="gramEnd"/>
      <w:r w:rsidR="00037287" w:rsidRPr="004D784B">
        <w:rPr>
          <w:rFonts w:ascii="Times New Roman" w:eastAsiaTheme="minorEastAsia" w:hAnsi="Times New Roman" w:cs="Times New Roman"/>
        </w:rPr>
        <w:t xml:space="preserve"> if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 xml:space="preserve">consumes the tobacco. </w:t>
      </w:r>
    </w:p>
    <w:p w14:paraId="69D67C33" w14:textId="77777777" w:rsidR="00037287" w:rsidRPr="004D784B" w:rsidRDefault="00037287" w:rsidP="004D784B">
      <w:pPr>
        <w:pStyle w:val="Paragraphedeliste"/>
        <w:jc w:val="both"/>
        <w:rPr>
          <w:rFonts w:ascii="Times New Roman" w:hAnsi="Times New Roman" w:cs="Times New Roman"/>
        </w:rPr>
      </w:pPr>
    </w:p>
    <w:p w14:paraId="64679C1F" w14:textId="4F211602" w:rsidR="00037287" w:rsidRPr="004D784B" w:rsidRDefault="00037287" w:rsidP="004D784B">
      <w:pPr>
        <w:jc w:val="both"/>
        <w:rPr>
          <w:rFonts w:ascii="Times New Roman" w:eastAsiaTheme="minorEastAsia" w:hAnsi="Times New Roman" w:cs="Times New Roman"/>
          <w:i/>
          <w:sz w:val="20"/>
          <w:szCs w:val="24"/>
          <w:lang w:val="en-US" w:eastAsia="es-CL"/>
        </w:rPr>
      </w:pPr>
      <w:r w:rsidRPr="004D784B">
        <w:rPr>
          <w:rFonts w:ascii="Times New Roman" w:hAnsi="Times New Roman" w:cs="Times New Roman"/>
        </w:rPr>
        <w:t xml:space="preserve">The estimated </w:t>
      </w:r>
      <m:oMath>
        <m:r>
          <m:rPr>
            <m:sty m:val="p"/>
          </m:rPr>
          <w:rPr>
            <w:rFonts w:ascii="Cambria Math" w:hAnsi="Cambria Math" w:cs="Times New Roman"/>
            <w:sz w:val="20"/>
            <w:szCs w:val="24"/>
            <w:lang w:val="en-US" w:eastAsia="es-CL"/>
          </w:rPr>
          <m:t>Prop. Tobacco Expenditure</m:t>
        </m:r>
      </m:oMath>
      <w:r w:rsidRPr="004D784B">
        <w:rPr>
          <w:rFonts w:ascii="Times New Roman" w:eastAsiaTheme="minorEastAsia" w:hAnsi="Times New Roman" w:cs="Times New Roman"/>
          <w:sz w:val="20"/>
          <w:szCs w:val="24"/>
          <w:lang w:val="en-US" w:eastAsia="es-CL"/>
        </w:rPr>
        <w:t xml:space="preserve"> for the decile</w:t>
      </w:r>
      <m:oMath>
        <m:r>
          <w:rPr>
            <w:rFonts w:ascii="Cambria Math" w:eastAsiaTheme="minorEastAsia" w:hAnsi="Cambria Math" w:cs="Times New Roman"/>
            <w:sz w:val="20"/>
            <w:szCs w:val="24"/>
            <w:lang w:val="en-US" w:eastAsia="es-CL"/>
          </w:rPr>
          <m:t xml:space="preserve"> d</m:t>
        </m:r>
      </m:oMath>
      <w:r w:rsidRPr="004D784B">
        <w:rPr>
          <w:rFonts w:ascii="Times New Roman" w:eastAsiaTheme="minorEastAsia" w:hAnsi="Times New Roman" w:cs="Times New Roman"/>
          <w:i/>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46F33BA1" w14:textId="77777777" w:rsidTr="00137AD2">
        <w:tc>
          <w:tcPr>
            <w:tcW w:w="7933" w:type="dxa"/>
            <w:vAlign w:val="center"/>
          </w:tcPr>
          <w:p w14:paraId="5C510C4A" w14:textId="571563B6" w:rsidR="00A62E94" w:rsidRPr="004D784B" w:rsidRDefault="00647856" w:rsidP="004D784B">
            <w:pPr>
              <w:jc w:val="both"/>
              <w:rPr>
                <w:rFonts w:ascii="Times New Roman" w:eastAsiaTheme="minorEastAsia" w:hAnsi="Times New Roman" w:cs="Times New Roman"/>
                <w:lang w:val="en-US" w:eastAsia="es-CL"/>
              </w:rPr>
            </w:pPr>
            <m:oMath>
              <m:sSub>
                <m:sSubPr>
                  <m:ctrlPr>
                    <w:rPr>
                      <w:rFonts w:ascii="Cambria Math" w:hAnsi="Cambria Math" w:cs="Times New Roman"/>
                      <w:i/>
                      <w:lang w:val="en-US" w:eastAsia="es-CL"/>
                    </w:rPr>
                  </m:ctrlPr>
                </m:sSubPr>
                <m:e>
                  <m:r>
                    <w:rPr>
                      <w:rFonts w:ascii="Cambria Math" w:hAnsi="Cambria Math" w:cs="Times New Roman"/>
                      <w:lang w:val="en-US" w:eastAsia="es-CL"/>
                    </w:rPr>
                    <m:t>∆ Prop. Tobacco Expenditure</m:t>
                  </m:r>
                </m:e>
                <m:sub>
                  <m:r>
                    <w:rPr>
                      <w:rFonts w:ascii="Cambria Math" w:hAnsi="Cambria Math" w:cs="Times New Roman"/>
                      <w:lang w:val="en-US" w:eastAsia="es-CL"/>
                    </w:rPr>
                    <m:t>d</m:t>
                  </m:r>
                </m:sub>
              </m:sSub>
              <m:r>
                <w:rPr>
                  <w:rFonts w:ascii="Cambria Math" w:hAnsi="Cambria Math" w:cs="Times New Roman"/>
                  <w:lang w:val="en-US" w:eastAsia="es-CL"/>
                </w:rPr>
                <m:t xml:space="preserve"> =</m:t>
              </m:r>
              <m:f>
                <m:fPr>
                  <m:ctrlPr>
                    <w:rPr>
                      <w:rFonts w:ascii="Cambria Math" w:hAnsi="Cambria Math" w:cs="Times New Roman"/>
                      <w:i/>
                      <w:lang w:val="en-US" w:eastAsia="es-CL"/>
                    </w:rPr>
                  </m:ctrlPr>
                </m:fPr>
                <m:num>
                  <m:nary>
                    <m:naryPr>
                      <m:chr m:val="∑"/>
                      <m:limLoc m:val="undOvr"/>
                      <m:ctrlPr>
                        <w:rPr>
                          <w:rFonts w:ascii="Cambria Math" w:hAnsi="Cambria Math" w:cs="Times New Roman"/>
                          <w:i/>
                          <w:lang w:val="en-US" w:eastAsia="es-CL"/>
                        </w:rPr>
                      </m:ctrlPr>
                    </m:naryPr>
                    <m:sub>
                      <m:r>
                        <w:rPr>
                          <w:rFonts w:ascii="Cambria Math" w:hAnsi="Cambria Math" w:cs="Times New Roman"/>
                          <w:lang w:val="en-US" w:eastAsia="es-CL"/>
                        </w:rPr>
                        <m:t>h=1</m:t>
                      </m:r>
                    </m:sub>
                    <m:sup>
                      <m:r>
                        <w:rPr>
                          <w:rFonts w:ascii="Cambria Math" w:hAnsi="Cambria Math" w:cs="Times New Roman"/>
                          <w:lang w:val="en-US" w:eastAsia="es-CL"/>
                        </w:rPr>
                        <m:t>H</m:t>
                      </m:r>
                    </m:sup>
                    <m:e>
                      <m:sSub>
                        <m:sSubPr>
                          <m:ctrlPr>
                            <w:rPr>
                              <w:rFonts w:ascii="Cambria Math" w:hAnsi="Cambria Math" w:cs="Times New Roman"/>
                              <w:i/>
                            </w:rPr>
                          </m:ctrlPr>
                        </m:sSubPr>
                        <m:e>
                          <m:d>
                            <m:dPr>
                              <m:ctrlPr>
                                <w:rPr>
                                  <w:rFonts w:ascii="Cambria Math" w:hAnsi="Cambria Math" w:cs="Times New Roman"/>
                                  <w:i/>
                                  <w:lang w:val="en-US" w:eastAsia="es-CL"/>
                                </w:rPr>
                              </m:ctrlPr>
                            </m:dPr>
                            <m:e>
                              <m:r>
                                <w:rPr>
                                  <w:rFonts w:ascii="Cambria Math" w:hAnsi="Cambria Math" w:cs="Times New Roman"/>
                                  <w:lang w:val="en-US" w:eastAsia="es-CL"/>
                                </w:rPr>
                                <m:t>(1+∆P</m:t>
                              </m:r>
                            </m:e>
                          </m:d>
                          <m:d>
                            <m:dPr>
                              <m:ctrlPr>
                                <w:rPr>
                                  <w:rFonts w:ascii="Cambria Math" w:hAnsi="Cambria Math" w:cs="Times New Roman"/>
                                  <w:i/>
                                  <w:lang w:val="en-US" w:eastAsia="es-CL"/>
                                </w:rPr>
                              </m:ctrlPr>
                            </m:dPr>
                            <m:e>
                              <m:r>
                                <w:rPr>
                                  <w:rFonts w:ascii="Cambria Math" w:hAnsi="Cambria Math" w:cs="Times New Roman"/>
                                  <w:lang w:val="en-US" w:eastAsia="es-CL"/>
                                </w:rPr>
                                <m:t>1+</m:t>
                              </m:r>
                              <m:sSub>
                                <m:sSubPr>
                                  <m:ctrlPr>
                                    <w:rPr>
                                      <w:rFonts w:ascii="Cambria Math" w:hAnsi="Cambria Math" w:cs="Times New Roman"/>
                                      <w:i/>
                                      <w:lang w:val="en-US" w:eastAsia="es-CL"/>
                                    </w:rPr>
                                  </m:ctrlPr>
                                </m:sSubPr>
                                <m:e>
                                  <m:r>
                                    <w:rPr>
                                      <w:rFonts w:ascii="Cambria Math" w:hAnsi="Cambria Math" w:cs="Times New Roman"/>
                                      <w:lang w:val="en-US" w:eastAsia="es-CL"/>
                                    </w:rPr>
                                    <m:t>ε</m:t>
                                  </m:r>
                                </m:e>
                                <m:sub>
                                  <m:r>
                                    <w:rPr>
                                      <w:rFonts w:ascii="Cambria Math" w:hAnsi="Cambria Math" w:cs="Times New Roman"/>
                                      <w:lang w:val="en-US" w:eastAsia="es-CL"/>
                                    </w:rPr>
                                    <m:t>d</m:t>
                                  </m:r>
                                </m:sub>
                              </m:sSub>
                              <m:r>
                                <w:rPr>
                                  <w:rFonts w:ascii="Cambria Math" w:hAnsi="Cambria Math" w:cs="Times New Roman"/>
                                  <w:lang w:val="en-US" w:eastAsia="es-CL"/>
                                </w:rPr>
                                <m:t>*∆P</m:t>
                              </m:r>
                            </m:e>
                          </m:d>
                          <m:r>
                            <w:rPr>
                              <w:rFonts w:ascii="Cambria Math" w:hAnsi="Cambria Math" w:cs="Times New Roman"/>
                              <w:lang w:val="en-US" w:eastAsia="es-CL"/>
                            </w:rPr>
                            <m:t>-1)*</m:t>
                          </m:r>
                          <m:r>
                            <w:rPr>
                              <w:rFonts w:ascii="Cambria Math" w:hAnsi="Cambria Math" w:cs="Times New Roman"/>
                            </w:rPr>
                            <m:t>expt</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e>
                  </m:nary>
                </m:num>
                <m:den>
                  <m:nary>
                    <m:naryPr>
                      <m:chr m:val="∑"/>
                      <m:limLoc m:val="undOvr"/>
                      <m:ctrlPr>
                        <w:rPr>
                          <w:rFonts w:ascii="Cambria Math" w:hAnsi="Cambria Math" w:cs="Times New Roman"/>
                          <w:i/>
                          <w:lang w:val="en-US" w:eastAsia="es-CL"/>
                        </w:rPr>
                      </m:ctrlPr>
                    </m:naryPr>
                    <m:sub>
                      <m:r>
                        <w:rPr>
                          <w:rFonts w:ascii="Cambria Math" w:hAnsi="Cambria Math" w:cs="Times New Roman"/>
                          <w:lang w:val="en-US" w:eastAsia="es-CL"/>
                        </w:rPr>
                        <m:t>h=1</m:t>
                      </m:r>
                    </m:sub>
                    <m:sup>
                      <m:r>
                        <w:rPr>
                          <w:rFonts w:ascii="Cambria Math" w:hAnsi="Cambria Math" w:cs="Times New Roman"/>
                          <w:lang w:val="en-US" w:eastAsia="es-CL"/>
                        </w:rPr>
                        <m:t>H</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r>
                            <w:rPr>
                              <w:rFonts w:ascii="Cambria Math" w:hAnsi="Cambria Math" w:cs="Times New Roman"/>
                            </w:rPr>
                            <m:t>exp</m:t>
                          </m:r>
                        </m:e>
                        <m:sub>
                          <m:r>
                            <w:rPr>
                              <w:rFonts w:ascii="Cambria Math" w:hAnsi="Cambria Math" w:cs="Times New Roman"/>
                            </w:rPr>
                            <m:t>h</m:t>
                          </m:r>
                        </m:sub>
                      </m:sSub>
                    </m:e>
                  </m:nary>
                </m:den>
              </m:f>
            </m:oMath>
            <w:r w:rsidR="00A62E94" w:rsidRPr="004D784B">
              <w:rPr>
                <w:rFonts w:ascii="Times New Roman" w:eastAsiaTheme="minorEastAsia" w:hAnsi="Times New Roman" w:cs="Times New Roman"/>
                <w:lang w:val="en-US" w:eastAsia="es-CL"/>
              </w:rPr>
              <w:t xml:space="preserve"> = </w:t>
            </w:r>
            <m:oMath>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A</m:t>
                      </m:r>
                    </m:e>
                  </m:acc>
                </m:num>
                <m:den>
                  <m:acc>
                    <m:accPr>
                      <m:ctrlPr>
                        <w:rPr>
                          <w:rFonts w:ascii="Cambria Math" w:hAnsi="Cambria Math" w:cs="Times New Roman"/>
                          <w:i/>
                          <w:lang w:val="en-US" w:eastAsia="es-CL"/>
                        </w:rPr>
                      </m:ctrlPr>
                    </m:accPr>
                    <m:e>
                      <m:r>
                        <w:rPr>
                          <w:rFonts w:ascii="Cambria Math" w:hAnsi="Cambria Math" w:cs="Times New Roman"/>
                          <w:lang w:val="en-US" w:eastAsia="es-CL"/>
                        </w:rPr>
                        <m:t>B</m:t>
                      </m:r>
                    </m:e>
                  </m:acc>
                </m:den>
              </m:f>
            </m:oMath>
          </w:p>
        </w:tc>
        <w:tc>
          <w:tcPr>
            <w:tcW w:w="697" w:type="dxa"/>
            <w:vAlign w:val="center"/>
          </w:tcPr>
          <w:p w14:paraId="2C51533E" w14:textId="3461E873"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(07)</w:t>
            </w:r>
          </w:p>
        </w:tc>
      </w:tr>
    </w:tbl>
    <w:p w14:paraId="6A97005B" w14:textId="77777777" w:rsidR="00A62E94" w:rsidRPr="004D784B" w:rsidRDefault="00A62E94" w:rsidP="004D784B">
      <w:pPr>
        <w:jc w:val="both"/>
        <w:rPr>
          <w:rFonts w:ascii="Times New Roman" w:hAnsi="Times New Roman" w:cs="Times New Roman"/>
          <w:i/>
        </w:rPr>
      </w:pPr>
    </w:p>
    <w:p w14:paraId="2F3539A2" w14:textId="3B6A7A72"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eastAsiaTheme="minorEastAsia" w:hAnsi="Times New Roman" w:cs="Times New Roman"/>
          <w:sz w:val="20"/>
          <w:szCs w:val="24"/>
          <w:lang w:val="en-US" w:eastAsia="es-CL"/>
        </w:rPr>
        <w:t xml:space="preserve">Where </w:t>
      </w:r>
      <w:proofErr w:type="gramStart"/>
      <w:r w:rsidRPr="004D784B">
        <w:rPr>
          <w:rFonts w:ascii="Times New Roman" w:eastAsiaTheme="minorEastAsia" w:hAnsi="Times New Roman" w:cs="Times New Roman"/>
          <w:i/>
          <w:sz w:val="20"/>
          <w:szCs w:val="24"/>
          <w:lang w:val="en-US" w:eastAsia="es-CL"/>
        </w:rPr>
        <w:t>H</w:t>
      </w:r>
      <w:r w:rsidRPr="004D784B">
        <w:rPr>
          <w:rFonts w:ascii="Times New Roman" w:eastAsiaTheme="minorEastAsia" w:hAnsi="Times New Roman" w:cs="Times New Roman"/>
          <w:sz w:val="20"/>
          <w:szCs w:val="24"/>
          <w:lang w:val="en-US" w:eastAsia="es-CL"/>
        </w:rPr>
        <w:t xml:space="preserve">  is</w:t>
      </w:r>
      <w:proofErr w:type="gramEnd"/>
      <w:r w:rsidRPr="004D784B">
        <w:rPr>
          <w:rFonts w:ascii="Times New Roman" w:eastAsiaTheme="minorEastAsia" w:hAnsi="Times New Roman" w:cs="Times New Roman"/>
          <w:sz w:val="20"/>
          <w:szCs w:val="24"/>
          <w:lang w:val="en-US" w:eastAsia="es-CL"/>
        </w:rPr>
        <w:t xml:space="preserve"> the population size of households.  Statistically, this estimate is simply a ratio between two totals. In </w:t>
      </w:r>
      <w:proofErr w:type="spellStart"/>
      <w:r w:rsidRPr="004D784B">
        <w:rPr>
          <w:rFonts w:ascii="Times New Roman" w:eastAsiaTheme="minorEastAsia" w:hAnsi="Times New Roman" w:cs="Times New Roman"/>
          <w:sz w:val="20"/>
          <w:szCs w:val="24"/>
          <w:lang w:val="en-US" w:eastAsia="es-CL"/>
        </w:rPr>
        <w:t>stata</w:t>
      </w:r>
      <w:proofErr w:type="spellEnd"/>
      <w:r w:rsidRPr="004D784B">
        <w:rPr>
          <w:rFonts w:ascii="Times New Roman" w:eastAsiaTheme="minorEastAsia" w:hAnsi="Times New Roman" w:cs="Times New Roman"/>
          <w:sz w:val="20"/>
          <w:szCs w:val="24"/>
          <w:lang w:val="en-US" w:eastAsia="es-CL"/>
        </w:rPr>
        <w:t xml:space="preserve">, we can estimate this ratio by considering the sampling </w:t>
      </w:r>
      <w:r w:rsidR="00CD2AC6" w:rsidRPr="004D784B">
        <w:rPr>
          <w:rFonts w:ascii="Times New Roman" w:eastAsiaTheme="minorEastAsia" w:hAnsi="Times New Roman" w:cs="Times New Roman"/>
          <w:sz w:val="20"/>
          <w:szCs w:val="24"/>
          <w:lang w:val="en-US" w:eastAsia="es-CL"/>
        </w:rPr>
        <w:t xml:space="preserve">weight and the sampling design. </w:t>
      </w:r>
      <w:r w:rsidRPr="004D784B">
        <w:rPr>
          <w:rFonts w:ascii="Times New Roman" w:hAnsi="Times New Roman" w:cs="Times New Roman"/>
        </w:rPr>
        <w:t xml:space="preserve">The estimated </w:t>
      </w:r>
      <m:oMath>
        <m:r>
          <w:rPr>
            <w:rFonts w:ascii="Cambria Math" w:hAnsi="Cambria Math" w:cs="Times New Roman"/>
            <w:sz w:val="20"/>
            <w:szCs w:val="24"/>
            <w:lang w:val="en-US" w:eastAsia="es-CL"/>
          </w:rPr>
          <m:t>Prop. change with medical Expenditures</m:t>
        </m:r>
      </m:oMath>
      <w:r w:rsidRPr="004D784B">
        <w:rPr>
          <w:rFonts w:ascii="Times New Roman" w:eastAsiaTheme="minorEastAsia" w:hAnsi="Times New Roman" w:cs="Times New Roman"/>
          <w:sz w:val="20"/>
          <w:szCs w:val="24"/>
          <w:lang w:val="en-US" w:eastAsia="es-CL"/>
        </w:rPr>
        <w:t xml:space="preserve"> for the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p w14:paraId="7CBE802E" w14:textId="064ACBE4" w:rsidR="00A62E94" w:rsidRPr="004D784B" w:rsidRDefault="00A62E94" w:rsidP="004D784B">
      <w:pPr>
        <w:jc w:val="both"/>
        <w:rPr>
          <w:rFonts w:ascii="Times New Roman" w:eastAsiaTheme="minorEastAsia" w:hAnsi="Times New Roman" w:cs="Times New Roman"/>
          <w:sz w:val="20"/>
          <w:szCs w:val="24"/>
          <w:lang w:val="en-US" w:eastAsia="es-C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0F216726" w14:textId="77777777" w:rsidTr="00137AD2">
        <w:tc>
          <w:tcPr>
            <w:tcW w:w="7933" w:type="dxa"/>
            <w:vAlign w:val="center"/>
          </w:tcPr>
          <w:p w14:paraId="0BC5ABB1" w14:textId="5EC0C909" w:rsidR="00A62E94" w:rsidRPr="004D784B" w:rsidRDefault="00647856" w:rsidP="004D784B">
            <w:pPr>
              <w:jc w:val="both"/>
              <w:rPr>
                <w:rFonts w:ascii="Times New Roman" w:eastAsiaTheme="minorEastAsia" w:hAnsi="Times New Roman" w:cs="Times New Roman"/>
                <w:sz w:val="20"/>
                <w:szCs w:val="20"/>
                <w:lang w:val="en-US" w:eastAsia="es-CL"/>
              </w:rPr>
            </w:pPr>
            <m:oMathPara>
              <m:oMath>
                <m:sSub>
                  <m:sSubPr>
                    <m:ctrlPr>
                      <w:rPr>
                        <w:rFonts w:ascii="Cambria Math" w:hAnsi="Cambria Math" w:cs="Times New Roman"/>
                        <w:i/>
                        <w:sz w:val="20"/>
                        <w:szCs w:val="20"/>
                        <w:lang w:val="en-US" w:eastAsia="es-CL"/>
                      </w:rPr>
                    </m:ctrlPr>
                  </m:sSubPr>
                  <m:e>
                    <m:r>
                      <w:rPr>
                        <w:rFonts w:ascii="Cambria Math" w:hAnsi="Cambria Math" w:cs="Times New Roman"/>
                        <w:sz w:val="20"/>
                        <w:szCs w:val="20"/>
                        <w:lang w:val="en-US" w:eastAsia="es-CL"/>
                      </w:rPr>
                      <m:t>∆ Prop. Medical Exp</m:t>
                    </m:r>
                  </m:e>
                  <m:sub>
                    <m:r>
                      <w:rPr>
                        <w:rFonts w:ascii="Cambria Math" w:hAnsi="Cambria Math" w:cs="Times New Roman"/>
                        <w:sz w:val="20"/>
                        <w:szCs w:val="20"/>
                        <w:lang w:val="en-US" w:eastAsia="es-CL"/>
                      </w:rPr>
                      <m:t>d</m:t>
                    </m:r>
                  </m:sub>
                </m:sSub>
                <m:r>
                  <w:rPr>
                    <w:rFonts w:ascii="Cambria Math" w:hAnsi="Cambria Math" w:cs="Times New Roman"/>
                    <w:sz w:val="20"/>
                    <w:szCs w:val="20"/>
                    <w:lang w:val="en-US" w:eastAsia="es-CL"/>
                  </w:rPr>
                  <m:t>=</m:t>
                </m:r>
                <m:f>
                  <m:fPr>
                    <m:ctrlPr>
                      <w:rPr>
                        <w:rFonts w:ascii="Cambria Math" w:hAnsi="Cambria Math" w:cs="Times New Roman"/>
                        <w:i/>
                        <w:sz w:val="20"/>
                        <w:szCs w:val="20"/>
                        <w:lang w:val="en-US" w:eastAsia="es-CL"/>
                      </w:rPr>
                    </m:ctrlPr>
                  </m:fPr>
                  <m:num>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d>
                          <m:dPr>
                            <m:ctrlPr>
                              <w:rPr>
                                <w:rFonts w:ascii="Cambria Math" w:hAnsi="Cambria Math" w:cs="Times New Roman"/>
                                <w:i/>
                                <w:sz w:val="20"/>
                                <w:szCs w:val="20"/>
                                <w:lang w:val="en-US" w:eastAsia="es-CL"/>
                              </w:rPr>
                            </m:ctrlPr>
                          </m:dPr>
                          <m:e>
                            <m:r>
                              <w:rPr>
                                <w:rFonts w:ascii="Cambria Math" w:hAnsi="Cambria Math" w:cs="Times New Roman"/>
                                <w:sz w:val="20"/>
                                <w:szCs w:val="20"/>
                                <w:lang w:val="en-US" w:eastAsia="es-CL"/>
                              </w:rPr>
                              <m:t>(1+∆P</m:t>
                            </m:r>
                          </m:e>
                        </m:d>
                        <m:d>
                          <m:dPr>
                            <m:ctrlPr>
                              <w:rPr>
                                <w:rFonts w:ascii="Cambria Math" w:hAnsi="Cambria Math" w:cs="Times New Roman"/>
                                <w:i/>
                                <w:sz w:val="20"/>
                                <w:szCs w:val="20"/>
                                <w:lang w:val="en-US" w:eastAsia="es-CL"/>
                              </w:rPr>
                            </m:ctrlPr>
                          </m:dPr>
                          <m:e>
                            <m:r>
                              <w:rPr>
                                <w:rFonts w:ascii="Cambria Math" w:hAnsi="Cambria Math" w:cs="Times New Roman"/>
                                <w:sz w:val="20"/>
                                <w:szCs w:val="20"/>
                                <w:lang w:val="en-US" w:eastAsia="es-CL"/>
                              </w:rPr>
                              <m:t>1+</m:t>
                            </m:r>
                            <m:sSub>
                              <m:sSubPr>
                                <m:ctrlPr>
                                  <w:rPr>
                                    <w:rFonts w:ascii="Cambria Math" w:hAnsi="Cambria Math" w:cs="Times New Roman"/>
                                    <w:i/>
                                    <w:sz w:val="20"/>
                                    <w:szCs w:val="20"/>
                                    <w:lang w:val="en-US" w:eastAsia="es-CL"/>
                                  </w:rPr>
                                </m:ctrlPr>
                              </m:sSubPr>
                              <m:e>
                                <m:r>
                                  <w:rPr>
                                    <w:rFonts w:ascii="Cambria Math" w:hAnsi="Cambria Math" w:cs="Times New Roman"/>
                                    <w:sz w:val="20"/>
                                    <w:szCs w:val="20"/>
                                    <w:lang w:val="en-US" w:eastAsia="es-CL"/>
                                  </w:rPr>
                                  <m:t>ε</m:t>
                                </m:r>
                              </m:e>
                              <m:sub>
                                <m:r>
                                  <w:rPr>
                                    <w:rFonts w:ascii="Cambria Math" w:hAnsi="Cambria Math" w:cs="Times New Roman"/>
                                    <w:sz w:val="20"/>
                                    <w:szCs w:val="20"/>
                                    <w:lang w:val="en-US" w:eastAsia="es-CL"/>
                                  </w:rPr>
                                  <m:t>d</m:t>
                                </m:r>
                              </m:sub>
                            </m:sSub>
                            <m:r>
                              <w:rPr>
                                <w:rFonts w:ascii="Cambria Math" w:hAnsi="Cambria Math" w:cs="Times New Roman"/>
                                <w:sz w:val="20"/>
                                <w:szCs w:val="20"/>
                                <w:lang w:val="en-US" w:eastAsia="es-CL"/>
                              </w:rPr>
                              <m:t>*∆P</m:t>
                            </m:r>
                          </m:e>
                        </m:d>
                        <m:r>
                          <w:rPr>
                            <w:rFonts w:ascii="Cambria Math" w:hAnsi="Cambria Math" w:cs="Times New Roman"/>
                            <w:sz w:val="20"/>
                            <w:szCs w:val="20"/>
                            <w:lang w:val="en-US" w:eastAsia="es-CL"/>
                          </w:rPr>
                          <m:t>-1)*medexp*</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i,h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d,h</m:t>
                            </m:r>
                          </m:sub>
                        </m:sSub>
                      </m:e>
                    </m:nary>
                  </m:num>
                  <m:den>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t,h</m:t>
                            </m:r>
                          </m:sub>
                        </m:sSub>
                      </m:e>
                    </m:nary>
                    <m:r>
                      <w:rPr>
                        <w:rFonts w:ascii="Cambria Math" w:hAnsi="Cambria Math" w:cs="Times New Roman"/>
                        <w:sz w:val="20"/>
                        <w:szCs w:val="20"/>
                        <w:lang w:val="en-US" w:eastAsia="es-CL"/>
                      </w:rPr>
                      <m:t xml:space="preserve"> </m:t>
                    </m:r>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d,h</m:t>
                                </m:r>
                              </m:sub>
                            </m:sSub>
                            <m:r>
                              <w:rPr>
                                <w:rFonts w:ascii="Cambria Math" w:hAnsi="Cambria Math" w:cs="Times New Roman"/>
                                <w:sz w:val="20"/>
                                <w:szCs w:val="20"/>
                              </w:rPr>
                              <m:t>exp</m:t>
                            </m:r>
                          </m:e>
                          <m:sub>
                            <m:r>
                              <w:rPr>
                                <w:rFonts w:ascii="Cambria Math" w:hAnsi="Cambria Math" w:cs="Times New Roman"/>
                                <w:sz w:val="20"/>
                                <w:szCs w:val="20"/>
                              </w:rPr>
                              <m:t>h</m:t>
                            </m:r>
                          </m:sub>
                        </m:sSub>
                      </m:e>
                    </m:nary>
                  </m:den>
                </m:f>
                <m:r>
                  <w:rPr>
                    <w:rFonts w:ascii="Cambria Math" w:hAnsi="Cambria Math" w:cs="Times New Roman"/>
                    <w:sz w:val="20"/>
                    <w:szCs w:val="20"/>
                    <w:lang w:val="en-US" w:eastAsia="es-CL"/>
                  </w:rPr>
                  <m:t>=</m:t>
                </m:r>
                <m:f>
                  <m:fPr>
                    <m:ctrlPr>
                      <w:rPr>
                        <w:rFonts w:ascii="Cambria Math" w:hAnsi="Cambria Math" w:cs="Times New Roman"/>
                        <w:i/>
                        <w:sz w:val="20"/>
                        <w:szCs w:val="20"/>
                        <w:lang w:val="en-US" w:eastAsia="es-CL"/>
                      </w:rPr>
                    </m:ctrlPr>
                  </m:fPr>
                  <m:num>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C</m:t>
                        </m:r>
                      </m:e>
                    </m:acc>
                  </m:num>
                  <m:den>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D</m:t>
                        </m:r>
                      </m:e>
                    </m:acc>
                    <m:r>
                      <w:rPr>
                        <w:rFonts w:ascii="Cambria Math" w:hAnsi="Cambria Math" w:cs="Times New Roman"/>
                        <w:sz w:val="20"/>
                        <w:szCs w:val="20"/>
                        <w:lang w:val="en-US" w:eastAsia="es-CL"/>
                      </w:rPr>
                      <m:t>*</m:t>
                    </m:r>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B</m:t>
                        </m:r>
                      </m:e>
                    </m:acc>
                  </m:den>
                </m:f>
              </m:oMath>
            </m:oMathPara>
          </w:p>
        </w:tc>
        <w:tc>
          <w:tcPr>
            <w:tcW w:w="697" w:type="dxa"/>
            <w:vAlign w:val="center"/>
          </w:tcPr>
          <w:p w14:paraId="395864D7" w14:textId="78FE446E"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(08)</w:t>
            </w:r>
          </w:p>
        </w:tc>
      </w:tr>
    </w:tbl>
    <w:p w14:paraId="7E7CA77E"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5E007070" w14:textId="4D16FD90" w:rsidR="00037287" w:rsidRPr="004D784B" w:rsidRDefault="00037287" w:rsidP="004D784B">
      <w:pPr>
        <w:spacing w:after="0"/>
        <w:jc w:val="both"/>
        <w:rPr>
          <w:rFonts w:ascii="Times New Roman" w:eastAsiaTheme="minorEastAsia" w:hAnsi="Times New Roman" w:cs="Times New Roman"/>
          <w:sz w:val="16"/>
          <w:szCs w:val="16"/>
          <w:lang w:val="en-US" w:eastAsia="es-CL"/>
        </w:rPr>
      </w:pPr>
    </w:p>
    <w:p w14:paraId="7E04818D" w14:textId="5A06ED85"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hAnsi="Times New Roman" w:cs="Times New Roman"/>
        </w:rPr>
        <w:t xml:space="preserve">The estimated </w:t>
      </w:r>
      <m:oMath>
        <m:r>
          <w:rPr>
            <w:rFonts w:ascii="Cambria Math" w:hAnsi="Cambria Math" w:cs="Times New Roman"/>
            <w:sz w:val="20"/>
            <w:szCs w:val="24"/>
            <w:lang w:val="en-US" w:eastAsia="es-CL"/>
          </w:rPr>
          <m:t>Prop.change with working lost</m:t>
        </m:r>
      </m:oMath>
      <w:r w:rsidRPr="004D784B">
        <w:rPr>
          <w:rFonts w:ascii="Times New Roman" w:eastAsiaTheme="minorEastAsia" w:hAnsi="Times New Roman" w:cs="Times New Roman"/>
          <w:sz w:val="20"/>
          <w:szCs w:val="24"/>
          <w:lang w:val="en-US" w:eastAsia="es-CL"/>
        </w:rPr>
        <w:t xml:space="preserve"> for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446CFD5A" w14:textId="77777777" w:rsidTr="00137AD2">
        <w:tc>
          <w:tcPr>
            <w:tcW w:w="7933" w:type="dxa"/>
            <w:vAlign w:val="center"/>
          </w:tcPr>
          <w:p w14:paraId="025B1D4C" w14:textId="6F3750D3" w:rsidR="00A62E94" w:rsidRPr="004D784B" w:rsidRDefault="00647856" w:rsidP="004D784B">
            <w:pPr>
              <w:jc w:val="both"/>
              <w:rPr>
                <w:rFonts w:ascii="Times New Roman" w:eastAsiaTheme="minorEastAsia" w:hAnsi="Times New Roman" w:cs="Times New Roman"/>
                <w:sz w:val="18"/>
                <w:szCs w:val="18"/>
                <w:lang w:val="en-US" w:eastAsia="es-CL"/>
              </w:rPr>
            </w:pPr>
            <m:oMathPara>
              <m:oMath>
                <m:sSub>
                  <m:sSubPr>
                    <m:ctrlPr>
                      <w:rPr>
                        <w:rFonts w:ascii="Cambria Math" w:hAnsi="Cambria Math" w:cs="Times New Roman"/>
                        <w:i/>
                        <w:sz w:val="18"/>
                        <w:szCs w:val="18"/>
                        <w:lang w:val="en-US" w:eastAsia="es-CL"/>
                      </w:rPr>
                    </m:ctrlPr>
                  </m:sSubPr>
                  <m:e>
                    <m:r>
                      <w:rPr>
                        <w:rFonts w:ascii="Cambria Math" w:hAnsi="Cambria Math" w:cs="Times New Roman"/>
                        <w:sz w:val="18"/>
                        <w:szCs w:val="18"/>
                        <w:lang w:val="en-US" w:eastAsia="es-CL"/>
                      </w:rPr>
                      <m:t>∆ Prop. chang. with work. lost</m:t>
                    </m:r>
                  </m:e>
                  <m:sub>
                    <m:r>
                      <w:rPr>
                        <w:rFonts w:ascii="Cambria Math" w:hAnsi="Cambria Math" w:cs="Times New Roman"/>
                        <w:sz w:val="18"/>
                        <w:szCs w:val="18"/>
                        <w:lang w:val="en-US" w:eastAsia="es-CL"/>
                      </w:rPr>
                      <m:t xml:space="preserve"> d</m:t>
                    </m:r>
                  </m:sub>
                </m:sSub>
                <m:r>
                  <w:rPr>
                    <w:rFonts w:ascii="Cambria Math" w:hAnsi="Cambria Math" w:cs="Times New Roman"/>
                    <w:sz w:val="18"/>
                    <w:szCs w:val="18"/>
                    <w:lang w:val="en-US" w:eastAsia="es-CL"/>
                  </w:rPr>
                  <m:t>=</m:t>
                </m:r>
                <m:f>
                  <m:fPr>
                    <m:ctrlPr>
                      <w:rPr>
                        <w:rFonts w:ascii="Cambria Math" w:hAnsi="Cambria Math" w:cs="Times New Roman"/>
                        <w:i/>
                        <w:sz w:val="18"/>
                        <w:szCs w:val="18"/>
                        <w:lang w:val="en-US" w:eastAsia="es-CL"/>
                      </w:rPr>
                    </m:ctrlPr>
                  </m:fPr>
                  <m:num>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d>
                          <m:dPr>
                            <m:ctrlPr>
                              <w:rPr>
                                <w:rFonts w:ascii="Cambria Math" w:hAnsi="Cambria Math" w:cs="Times New Roman"/>
                                <w:i/>
                                <w:sz w:val="18"/>
                                <w:szCs w:val="18"/>
                                <w:lang w:val="en-US" w:eastAsia="es-CL"/>
                              </w:rPr>
                            </m:ctrlPr>
                          </m:dPr>
                          <m:e>
                            <m:r>
                              <w:rPr>
                                <w:rFonts w:ascii="Cambria Math" w:hAnsi="Cambria Math" w:cs="Times New Roman"/>
                                <w:sz w:val="18"/>
                                <w:szCs w:val="18"/>
                                <w:lang w:val="en-US" w:eastAsia="es-CL"/>
                              </w:rPr>
                              <m:t>(1+∆P</m:t>
                            </m:r>
                          </m:e>
                        </m:d>
                        <m:d>
                          <m:dPr>
                            <m:ctrlPr>
                              <w:rPr>
                                <w:rFonts w:ascii="Cambria Math" w:hAnsi="Cambria Math" w:cs="Times New Roman"/>
                                <w:i/>
                                <w:sz w:val="18"/>
                                <w:szCs w:val="18"/>
                                <w:lang w:val="en-US" w:eastAsia="es-CL"/>
                              </w:rPr>
                            </m:ctrlPr>
                          </m:dPr>
                          <m:e>
                            <m:r>
                              <w:rPr>
                                <w:rFonts w:ascii="Cambria Math" w:hAnsi="Cambria Math" w:cs="Times New Roman"/>
                                <w:sz w:val="18"/>
                                <w:szCs w:val="18"/>
                                <w:lang w:val="en-US" w:eastAsia="es-CL"/>
                              </w:rPr>
                              <m:t>1+</m:t>
                            </m:r>
                            <m:sSub>
                              <m:sSubPr>
                                <m:ctrlPr>
                                  <w:rPr>
                                    <w:rFonts w:ascii="Cambria Math" w:hAnsi="Cambria Math" w:cs="Times New Roman"/>
                                    <w:i/>
                                    <w:sz w:val="18"/>
                                    <w:szCs w:val="18"/>
                                    <w:lang w:val="en-US" w:eastAsia="es-CL"/>
                                  </w:rPr>
                                </m:ctrlPr>
                              </m:sSubPr>
                              <m:e>
                                <m:r>
                                  <w:rPr>
                                    <w:rFonts w:ascii="Cambria Math" w:hAnsi="Cambria Math" w:cs="Times New Roman"/>
                                    <w:sz w:val="18"/>
                                    <w:szCs w:val="18"/>
                                    <w:lang w:val="en-US" w:eastAsia="es-CL"/>
                                  </w:rPr>
                                  <m:t>ε</m:t>
                                </m:r>
                              </m:e>
                              <m:sub>
                                <m:r>
                                  <w:rPr>
                                    <w:rFonts w:ascii="Cambria Math" w:hAnsi="Cambria Math" w:cs="Times New Roman"/>
                                    <w:sz w:val="18"/>
                                    <w:szCs w:val="18"/>
                                    <w:lang w:val="en-US" w:eastAsia="es-CL"/>
                                  </w:rPr>
                                  <m:t>d</m:t>
                                </m:r>
                              </m:sub>
                            </m:sSub>
                            <m:r>
                              <w:rPr>
                                <w:rFonts w:ascii="Cambria Math" w:hAnsi="Cambria Math" w:cs="Times New Roman"/>
                                <w:sz w:val="18"/>
                                <w:szCs w:val="18"/>
                                <w:lang w:val="en-US" w:eastAsia="es-CL"/>
                              </w:rPr>
                              <m:t>*∆P</m:t>
                            </m:r>
                          </m:e>
                        </m:d>
                        <m:r>
                          <w:rPr>
                            <w:rFonts w:ascii="Cambria Math" w:hAnsi="Cambria Math" w:cs="Times New Roman"/>
                            <w:sz w:val="18"/>
                            <w:szCs w:val="18"/>
                            <w:lang w:val="en-US" w:eastAsia="es-CL"/>
                          </w:rPr>
                          <m:t>-1)*twl*</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i,h</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d,h</m:t>
                            </m:r>
                          </m:sub>
                        </m:sSub>
                      </m:e>
                    </m:nary>
                  </m:num>
                  <m:den>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t,h</m:t>
                            </m:r>
                          </m:sub>
                        </m:sSub>
                      </m:e>
                    </m:nary>
                    <m:r>
                      <w:rPr>
                        <w:rFonts w:ascii="Cambria Math" w:hAnsi="Cambria Math" w:cs="Times New Roman"/>
                        <w:sz w:val="18"/>
                        <w:szCs w:val="18"/>
                        <w:lang w:val="en-US" w:eastAsia="es-CL"/>
                      </w:rPr>
                      <m:t xml:space="preserve"> </m:t>
                    </m:r>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d,h</m:t>
                            </m:r>
                          </m:sub>
                        </m:sSub>
                        <m:sSub>
                          <m:sSubPr>
                            <m:ctrlPr>
                              <w:rPr>
                                <w:rFonts w:ascii="Cambria Math" w:hAnsi="Cambria Math" w:cs="Times New Roman"/>
                                <w:i/>
                                <w:sz w:val="18"/>
                                <w:szCs w:val="18"/>
                              </w:rPr>
                            </m:ctrlPr>
                          </m:sSubPr>
                          <m:e>
                            <m:r>
                              <w:rPr>
                                <w:rFonts w:ascii="Cambria Math" w:hAnsi="Cambria Math" w:cs="Times New Roman"/>
                                <w:sz w:val="18"/>
                                <w:szCs w:val="18"/>
                              </w:rPr>
                              <m:t>hs</m:t>
                            </m:r>
                          </m:e>
                          <m:sub>
                            <m:r>
                              <w:rPr>
                                <w:rFonts w:ascii="Cambria Math" w:hAnsi="Cambria Math" w:cs="Times New Roman"/>
                                <w:sz w:val="18"/>
                                <w:szCs w:val="18"/>
                              </w:rPr>
                              <m:t>h</m:t>
                            </m:r>
                          </m:sub>
                        </m:sSub>
                      </m:e>
                    </m:nary>
                  </m:den>
                </m:f>
                <m:r>
                  <w:rPr>
                    <w:rFonts w:ascii="Cambria Math" w:hAnsi="Cambria Math" w:cs="Times New Roman"/>
                    <w:sz w:val="18"/>
                    <w:szCs w:val="18"/>
                    <w:lang w:val="en-US" w:eastAsia="es-CL"/>
                  </w:rPr>
                  <m:t>=</m:t>
                </m:r>
                <m:f>
                  <m:fPr>
                    <m:ctrlPr>
                      <w:rPr>
                        <w:rFonts w:ascii="Cambria Math" w:hAnsi="Cambria Math" w:cs="Times New Roman"/>
                        <w:i/>
                        <w:sz w:val="18"/>
                        <w:szCs w:val="18"/>
                        <w:lang w:val="en-US" w:eastAsia="es-CL"/>
                      </w:rPr>
                    </m:ctrlPr>
                  </m:fPr>
                  <m:num>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E</m:t>
                        </m:r>
                      </m:e>
                    </m:acc>
                  </m:num>
                  <m:den>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D</m:t>
                        </m:r>
                      </m:e>
                    </m:acc>
                    <m:r>
                      <w:rPr>
                        <w:rFonts w:ascii="Cambria Math" w:hAnsi="Cambria Math" w:cs="Times New Roman"/>
                        <w:sz w:val="18"/>
                        <w:szCs w:val="18"/>
                        <w:lang w:val="en-US" w:eastAsia="es-CL"/>
                      </w:rPr>
                      <m:t>*</m:t>
                    </m:r>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F</m:t>
                        </m:r>
                      </m:e>
                    </m:acc>
                  </m:den>
                </m:f>
              </m:oMath>
            </m:oMathPara>
          </w:p>
        </w:tc>
        <w:tc>
          <w:tcPr>
            <w:tcW w:w="697" w:type="dxa"/>
            <w:vAlign w:val="center"/>
          </w:tcPr>
          <w:p w14:paraId="7C7F8DB9" w14:textId="4717208A"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(09)</w:t>
            </w:r>
          </w:p>
        </w:tc>
      </w:tr>
    </w:tbl>
    <w:p w14:paraId="56D2FAEE"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7E2DE8D9" w14:textId="7C0F12BF"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eastAsiaTheme="minorEastAsia" w:hAnsi="Times New Roman" w:cs="Times New Roman"/>
          <w:sz w:val="20"/>
          <w:szCs w:val="24"/>
          <w:lang w:val="en-US" w:eastAsia="es-CL"/>
        </w:rPr>
        <w:t xml:space="preserve">The total effect for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3A71A5A9" w14:textId="77777777" w:rsidTr="00137AD2">
        <w:tc>
          <w:tcPr>
            <w:tcW w:w="7933" w:type="dxa"/>
            <w:vAlign w:val="center"/>
          </w:tcPr>
          <w:p w14:paraId="4C2A8F0D" w14:textId="77777777" w:rsidR="00A62E94" w:rsidRPr="004D784B" w:rsidRDefault="00647856" w:rsidP="004D784B">
            <w:pPr>
              <w:jc w:val="both"/>
              <w:rPr>
                <w:rFonts w:ascii="Times New Roman" w:eastAsiaTheme="minorEastAsia" w:hAnsi="Times New Roman" w:cs="Times New Roman"/>
                <w:sz w:val="20"/>
                <w:szCs w:val="24"/>
                <w:lang w:val="en-US" w:eastAsia="es-CL"/>
              </w:rPr>
            </w:pPr>
            <m:oMathPara>
              <m:oMath>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 Prop. chang.total effect</m:t>
                    </m:r>
                  </m:e>
                  <m:sub>
                    <m:r>
                      <w:rPr>
                        <w:rFonts w:ascii="Cambria Math" w:hAnsi="Cambria Math" w:cs="Times New Roman"/>
                        <w:sz w:val="20"/>
                        <w:szCs w:val="24"/>
                        <w:lang w:val="en-US" w:eastAsia="es-CL"/>
                      </w:rPr>
                      <m:t xml:space="preserve"> d</m:t>
                    </m:r>
                  </m:sub>
                </m:sSub>
                <m:r>
                  <w:rPr>
                    <w:rFonts w:ascii="Cambria Math" w:hAnsi="Cambria Math" w:cs="Times New Roman"/>
                    <w:sz w:val="20"/>
                    <w:szCs w:val="24"/>
                    <w:lang w:val="en-US" w:eastAsia="es-CL"/>
                  </w:rPr>
                  <m:t xml:space="preserve">= </m:t>
                </m:r>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A</m:t>
                        </m:r>
                      </m:e>
                    </m:acc>
                  </m:num>
                  <m:den>
                    <m:acc>
                      <m:accPr>
                        <m:ctrlPr>
                          <w:rPr>
                            <w:rFonts w:ascii="Cambria Math" w:hAnsi="Cambria Math" w:cs="Times New Roman"/>
                            <w:i/>
                            <w:lang w:val="en-US" w:eastAsia="es-CL"/>
                          </w:rPr>
                        </m:ctrlPr>
                      </m:accPr>
                      <m:e>
                        <m:r>
                          <w:rPr>
                            <w:rFonts w:ascii="Cambria Math" w:hAnsi="Cambria Math" w:cs="Times New Roman"/>
                            <w:lang w:val="en-US" w:eastAsia="es-CL"/>
                          </w:rPr>
                          <m:t>B</m:t>
                        </m:r>
                      </m:e>
                    </m:acc>
                  </m:den>
                </m:f>
                <m:r>
                  <w:rPr>
                    <w:rFonts w:ascii="Cambria Math" w:hAnsi="Cambria Math" w:cs="Times New Roman"/>
                    <w:lang w:val="en-US" w:eastAsia="es-CL"/>
                  </w:rPr>
                  <m:t>+</m:t>
                </m:r>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C</m:t>
                        </m:r>
                      </m:e>
                    </m:acc>
                  </m:num>
                  <m:den>
                    <m:acc>
                      <m:accPr>
                        <m:ctrlPr>
                          <w:rPr>
                            <w:rFonts w:ascii="Cambria Math" w:hAnsi="Cambria Math" w:cs="Times New Roman"/>
                            <w:i/>
                            <w:lang w:val="en-US" w:eastAsia="es-CL"/>
                          </w:rPr>
                        </m:ctrlPr>
                      </m:accPr>
                      <m:e>
                        <m:r>
                          <w:rPr>
                            <w:rFonts w:ascii="Cambria Math" w:hAnsi="Cambria Math" w:cs="Times New Roman"/>
                            <w:lang w:val="en-US" w:eastAsia="es-CL"/>
                          </w:rPr>
                          <m:t>D</m:t>
                        </m:r>
                      </m:e>
                    </m:acc>
                    <m:r>
                      <w:rPr>
                        <w:rFonts w:ascii="Cambria Math" w:hAnsi="Cambria Math" w:cs="Times New Roman"/>
                        <w:lang w:val="en-US" w:eastAsia="es-CL"/>
                      </w:rPr>
                      <m:t>*</m:t>
                    </m:r>
                    <m:acc>
                      <m:accPr>
                        <m:ctrlPr>
                          <w:rPr>
                            <w:rFonts w:ascii="Cambria Math" w:hAnsi="Cambria Math" w:cs="Times New Roman"/>
                            <w:i/>
                            <w:lang w:val="en-US" w:eastAsia="es-CL"/>
                          </w:rPr>
                        </m:ctrlPr>
                      </m:accPr>
                      <m:e>
                        <m:r>
                          <w:rPr>
                            <w:rFonts w:ascii="Cambria Math" w:hAnsi="Cambria Math" w:cs="Times New Roman"/>
                            <w:lang w:val="en-US" w:eastAsia="es-CL"/>
                          </w:rPr>
                          <m:t>B</m:t>
                        </m:r>
                      </m:e>
                    </m:acc>
                  </m:den>
                </m:f>
                <m:r>
                  <w:rPr>
                    <w:rFonts w:ascii="Cambria Math" w:hAnsi="Cambria Math" w:cs="Times New Roman"/>
                    <w:lang w:val="en-US" w:eastAsia="es-CL"/>
                  </w:rPr>
                  <m:t>+</m:t>
                </m:r>
                <m:f>
                  <m:fPr>
                    <m:ctrlPr>
                      <w:rPr>
                        <w:rFonts w:ascii="Cambria Math" w:hAnsi="Cambria Math" w:cs="Times New Roman"/>
                        <w:i/>
                        <w:sz w:val="20"/>
                        <w:szCs w:val="24"/>
                        <w:lang w:val="en-US" w:eastAsia="es-CL"/>
                      </w:rPr>
                    </m:ctrlPr>
                  </m:fPr>
                  <m:num>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E</m:t>
                        </m:r>
                      </m:e>
                    </m:acc>
                  </m:num>
                  <m:den>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D</m:t>
                        </m:r>
                      </m:e>
                    </m:acc>
                    <m:r>
                      <w:rPr>
                        <w:rFonts w:ascii="Cambria Math" w:hAnsi="Cambria Math" w:cs="Times New Roman"/>
                        <w:sz w:val="20"/>
                        <w:szCs w:val="24"/>
                        <w:lang w:val="en-US" w:eastAsia="es-CL"/>
                      </w:rPr>
                      <m:t>*</m:t>
                    </m:r>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F</m:t>
                        </m:r>
                      </m:e>
                    </m:acc>
                  </m:den>
                </m:f>
              </m:oMath>
            </m:oMathPara>
          </w:p>
          <w:p w14:paraId="63917265" w14:textId="21AB856E" w:rsidR="00A62E94" w:rsidRPr="004D784B" w:rsidRDefault="00A62E94" w:rsidP="004D784B">
            <w:pPr>
              <w:jc w:val="both"/>
              <w:rPr>
                <w:rFonts w:ascii="Times New Roman" w:eastAsiaTheme="minorEastAsia" w:hAnsi="Times New Roman" w:cs="Times New Roman"/>
                <w:sz w:val="18"/>
                <w:szCs w:val="18"/>
                <w:lang w:val="en-US" w:eastAsia="es-CL"/>
              </w:rPr>
            </w:pPr>
          </w:p>
        </w:tc>
        <w:tc>
          <w:tcPr>
            <w:tcW w:w="697" w:type="dxa"/>
            <w:vAlign w:val="center"/>
          </w:tcPr>
          <w:p w14:paraId="5DDE766A" w14:textId="456EE605"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(10)</w:t>
            </w:r>
          </w:p>
        </w:tc>
      </w:tr>
    </w:tbl>
    <w:p w14:paraId="694F23E4"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585BCCAD" w14:textId="77777777" w:rsidR="00037287" w:rsidRPr="004D784B" w:rsidRDefault="00037287" w:rsidP="004D784B">
      <w:pPr>
        <w:pStyle w:val="Normal1"/>
        <w:jc w:val="both"/>
        <w:rPr>
          <w:rFonts w:ascii="Times New Roman" w:hAnsi="Times New Roman" w:cs="Times New Roman"/>
          <w:lang w:val="en-US"/>
        </w:rPr>
      </w:pPr>
    </w:p>
    <w:p w14:paraId="5AF4E125" w14:textId="77777777" w:rsidR="00616C42" w:rsidRPr="004D784B" w:rsidRDefault="00616C42" w:rsidP="004D784B">
      <w:pPr>
        <w:spacing w:after="120" w:line="360" w:lineRule="auto"/>
        <w:ind w:firstLine="720"/>
        <w:jc w:val="both"/>
        <w:rPr>
          <w:rFonts w:ascii="Times New Roman" w:hAnsi="Times New Roman" w:cs="Times New Roman"/>
          <w:b/>
          <w:bCs/>
          <w:lang w:val="en-US"/>
        </w:rPr>
      </w:pPr>
    </w:p>
    <w:p w14:paraId="31B7F2DD" w14:textId="00A1EB42" w:rsidR="00B433B4" w:rsidRPr="004D784B" w:rsidRDefault="00B433B4" w:rsidP="004D784B">
      <w:pPr>
        <w:pStyle w:val="Titre2"/>
        <w:spacing w:after="120" w:line="360" w:lineRule="auto"/>
        <w:jc w:val="both"/>
        <w:rPr>
          <w:rFonts w:ascii="Times New Roman" w:hAnsi="Times New Roman" w:cs="Times New Roman"/>
          <w:lang w:val="en-US"/>
        </w:rPr>
      </w:pPr>
      <w:bookmarkStart w:id="12" w:name="_Toc513533343"/>
      <w:r w:rsidRPr="004D784B">
        <w:rPr>
          <w:rFonts w:ascii="Times New Roman" w:hAnsi="Times New Roman" w:cs="Times New Roman"/>
          <w:lang w:val="en-US"/>
        </w:rPr>
        <w:lastRenderedPageBreak/>
        <w:t>2.2</w:t>
      </w:r>
      <w:r w:rsidRPr="004D784B">
        <w:rPr>
          <w:rFonts w:ascii="Times New Roman" w:hAnsi="Times New Roman" w:cs="Times New Roman"/>
          <w:lang w:val="en-US"/>
        </w:rPr>
        <w:tab/>
        <w:t xml:space="preserve">The theoretical framework of the </w:t>
      </w:r>
      <w:proofErr w:type="spellStart"/>
      <w:r w:rsidRPr="004D784B">
        <w:rPr>
          <w:rFonts w:ascii="Times New Roman" w:hAnsi="Times New Roman" w:cs="Times New Roman"/>
          <w:b/>
          <w:lang w:val="en-US"/>
        </w:rPr>
        <w:t>tobelas</w:t>
      </w:r>
      <w:proofErr w:type="spellEnd"/>
      <w:r w:rsidRPr="004D784B">
        <w:rPr>
          <w:rFonts w:ascii="Times New Roman" w:hAnsi="Times New Roman" w:cs="Times New Roman"/>
          <w:lang w:val="en-US"/>
        </w:rPr>
        <w:t xml:space="preserve"> Stata module</w:t>
      </w:r>
      <w:bookmarkEnd w:id="12"/>
    </w:p>
    <w:p w14:paraId="694409F1" w14:textId="4F6A466C" w:rsidR="00FE5650" w:rsidRDefault="00FE5650" w:rsidP="00FE5650">
      <w:pPr>
        <w:jc w:val="both"/>
        <w:rPr>
          <w:rFonts w:ascii="Cambria" w:hAnsi="Cambria"/>
        </w:rPr>
      </w:pPr>
      <w:r w:rsidRPr="004B784A">
        <w:rPr>
          <w:rFonts w:ascii="Cambria" w:hAnsi="Cambria"/>
        </w:rPr>
        <w:t>Mainly, we assume that the user disposes</w:t>
      </w:r>
      <w:r>
        <w:rPr>
          <w:rFonts w:ascii="Cambria" w:hAnsi="Cambria"/>
        </w:rPr>
        <w:t xml:space="preserve"> at least one of many</w:t>
      </w:r>
      <w:r w:rsidRPr="004B784A">
        <w:rPr>
          <w:rFonts w:ascii="Cambria" w:hAnsi="Cambria"/>
        </w:rPr>
        <w:t xml:space="preserve"> cross-section databases. The minimum required variables are the qu</w:t>
      </w:r>
      <w:r>
        <w:rPr>
          <w:rFonts w:ascii="Cambria" w:hAnsi="Cambria"/>
        </w:rPr>
        <w:t xml:space="preserve">antity of tobacco and the price – or </w:t>
      </w:r>
      <w:r w:rsidRPr="004B784A">
        <w:rPr>
          <w:rFonts w:ascii="Cambria" w:hAnsi="Cambria"/>
        </w:rPr>
        <w:t>the unit value</w:t>
      </w:r>
      <w:r>
        <w:rPr>
          <w:rFonts w:ascii="Cambria" w:hAnsi="Cambria"/>
        </w:rPr>
        <w:t>-</w:t>
      </w:r>
      <w:r w:rsidRPr="004B784A">
        <w:rPr>
          <w:rFonts w:ascii="Cambria" w:hAnsi="Cambria"/>
        </w:rPr>
        <w:t xml:space="preserve">. The other important variable is the decile variable. The user can also use other explanatory variables, as the </w:t>
      </w:r>
      <w:proofErr w:type="spellStart"/>
      <w:r w:rsidRPr="004B784A">
        <w:rPr>
          <w:rFonts w:ascii="Cambria" w:hAnsi="Cambria"/>
        </w:rPr>
        <w:t>disposible</w:t>
      </w:r>
      <w:proofErr w:type="spellEnd"/>
      <w:r w:rsidRPr="004B784A">
        <w:rPr>
          <w:rFonts w:ascii="Cambria" w:hAnsi="Cambria"/>
        </w:rPr>
        <w:t xml:space="preserve"> income</w:t>
      </w:r>
      <w:r>
        <w:rPr>
          <w:rFonts w:ascii="Cambria" w:hAnsi="Cambria"/>
        </w:rPr>
        <w:t xml:space="preserve"> and the</w:t>
      </w:r>
      <w:r w:rsidRPr="004B784A">
        <w:rPr>
          <w:rFonts w:ascii="Cambria" w:hAnsi="Cambria"/>
        </w:rPr>
        <w:t xml:space="preserve"> household characteristics. </w:t>
      </w:r>
    </w:p>
    <w:p w14:paraId="723E5676" w14:textId="77777777" w:rsidR="00FE5650" w:rsidRPr="0040244A" w:rsidRDefault="00FE5650" w:rsidP="00FE5650">
      <w:pPr>
        <w:jc w:val="both"/>
        <w:rPr>
          <w:rFonts w:ascii="Cambria" w:hAnsi="Cambria"/>
          <w:b/>
          <w:i/>
        </w:rPr>
      </w:pPr>
      <w:r w:rsidRPr="0040244A">
        <w:rPr>
          <w:rFonts w:ascii="Cambria" w:hAnsi="Cambria"/>
          <w:b/>
          <w:i/>
        </w:rPr>
        <w:t>The model</w:t>
      </w:r>
      <w:r>
        <w:rPr>
          <w:rFonts w:ascii="Cambria" w:hAnsi="Cambria"/>
          <w:b/>
          <w:i/>
        </w:rPr>
        <w:t>(</w:t>
      </w:r>
      <w:r w:rsidRPr="0040244A">
        <w:rPr>
          <w:rFonts w:ascii="Cambria" w:hAnsi="Cambria"/>
          <w:b/>
          <w:i/>
        </w:rPr>
        <w:t>s</w:t>
      </w:r>
      <w:r>
        <w:rPr>
          <w:rFonts w:ascii="Cambria" w:hAnsi="Cambria"/>
          <w:b/>
          <w:i/>
        </w:rPr>
        <w:t>)</w:t>
      </w:r>
      <w:r w:rsidRPr="0040244A">
        <w:rPr>
          <w:rFonts w:ascii="Cambria" w:hAnsi="Cambria"/>
          <w:b/>
          <w:i/>
        </w:rPr>
        <w:t>;</w:t>
      </w:r>
    </w:p>
    <w:p w14:paraId="659BBD7D" w14:textId="0AF01026" w:rsidR="00FE5650" w:rsidRPr="00582483" w:rsidRDefault="00FE5650" w:rsidP="00582483">
      <w:pPr>
        <w:pStyle w:val="Normal1"/>
        <w:jc w:val="both"/>
        <w:rPr>
          <w:rFonts w:ascii="Cambria" w:hAnsi="Cambria"/>
          <w:sz w:val="24"/>
          <w:szCs w:val="24"/>
          <w:lang w:val="en-US"/>
        </w:rPr>
      </w:pPr>
      <w:r w:rsidRPr="00E17BB4">
        <w:rPr>
          <w:rFonts w:ascii="Cambria" w:hAnsi="Cambria"/>
          <w:lang w:val="en-CA"/>
        </w:rPr>
        <w:t xml:space="preserve">Concerning the consumption of tobacco, the consumer behavior </w:t>
      </w:r>
      <w:proofErr w:type="gramStart"/>
      <w:r w:rsidRPr="00E17BB4">
        <w:rPr>
          <w:rFonts w:ascii="Cambria" w:hAnsi="Cambria"/>
          <w:lang w:val="en-CA"/>
        </w:rPr>
        <w:t xml:space="preserve">can </w:t>
      </w:r>
      <w:r>
        <w:rPr>
          <w:rFonts w:ascii="Cambria" w:hAnsi="Cambria"/>
          <w:lang w:val="en-CA"/>
        </w:rPr>
        <w:t>be modeled</w:t>
      </w:r>
      <w:proofErr w:type="gramEnd"/>
      <w:r w:rsidRPr="00E17BB4">
        <w:rPr>
          <w:rFonts w:ascii="Cambria" w:hAnsi="Cambria"/>
          <w:lang w:val="en-CA"/>
        </w:rPr>
        <w:t xml:space="preserve"> with simple linear models. </w:t>
      </w:r>
      <w:r>
        <w:rPr>
          <w:rFonts w:ascii="Cambria" w:hAnsi="Cambria"/>
          <w:lang w:val="en-CA"/>
        </w:rPr>
        <w:t xml:space="preserve">These simple models </w:t>
      </w:r>
      <w:proofErr w:type="gramStart"/>
      <w:r>
        <w:rPr>
          <w:rFonts w:ascii="Cambria" w:hAnsi="Cambria"/>
          <w:lang w:val="en-CA"/>
        </w:rPr>
        <w:t>are mainly based</w:t>
      </w:r>
      <w:proofErr w:type="gramEnd"/>
      <w:r>
        <w:rPr>
          <w:rFonts w:ascii="Cambria" w:hAnsi="Cambria"/>
          <w:lang w:val="en-CA"/>
        </w:rPr>
        <w:t xml:space="preserve"> on the</w:t>
      </w:r>
      <w:r w:rsidRPr="00E17BB4">
        <w:rPr>
          <w:rFonts w:ascii="Cambria" w:hAnsi="Cambria"/>
          <w:lang w:val="en-CA"/>
        </w:rPr>
        <w:t xml:space="preserve"> assumption of separability </w:t>
      </w:r>
      <w:r>
        <w:rPr>
          <w:rFonts w:ascii="Cambria" w:hAnsi="Cambria"/>
          <w:lang w:val="en-CA"/>
        </w:rPr>
        <w:t>for the tobacco item in</w:t>
      </w:r>
      <w:r w:rsidRPr="00E17BB4">
        <w:rPr>
          <w:rFonts w:ascii="Cambria" w:hAnsi="Cambria"/>
          <w:lang w:val="en-CA"/>
        </w:rPr>
        <w:t xml:space="preserve"> the maximisation of the</w:t>
      </w:r>
      <w:r>
        <w:rPr>
          <w:rFonts w:ascii="Cambria" w:hAnsi="Cambria"/>
          <w:lang w:val="en-CA"/>
        </w:rPr>
        <w:t xml:space="preserve"> consumer utility function. (</w:t>
      </w:r>
      <w:proofErr w:type="gramStart"/>
      <w:r w:rsidRPr="00E17BB4">
        <w:rPr>
          <w:rFonts w:ascii="Cambria" w:hAnsi="Cambria"/>
          <w:lang w:val="en-CA"/>
        </w:rPr>
        <w:t>for</w:t>
      </w:r>
      <w:proofErr w:type="gramEnd"/>
      <w:r w:rsidRPr="00E17BB4">
        <w:rPr>
          <w:rFonts w:ascii="Cambria" w:hAnsi="Cambria"/>
          <w:lang w:val="en-CA"/>
        </w:rPr>
        <w:t xml:space="preserve"> instance, </w:t>
      </w:r>
      <w:r>
        <w:rPr>
          <w:rFonts w:ascii="Cambria" w:hAnsi="Cambria"/>
          <w:lang w:val="en-CA"/>
        </w:rPr>
        <w:t xml:space="preserve">see </w:t>
      </w:r>
      <w:r w:rsidRPr="00E17BB4">
        <w:rPr>
          <w:rFonts w:ascii="Cambria" w:hAnsi="Cambria"/>
          <w:lang w:val="en-CA"/>
        </w:rPr>
        <w:t xml:space="preserve">Deaton (1997)). Precisely, we </w:t>
      </w:r>
      <w:r>
        <w:rPr>
          <w:rFonts w:ascii="Cambria" w:hAnsi="Cambria"/>
          <w:lang w:val="en-CA"/>
        </w:rPr>
        <w:t xml:space="preserve">propose to </w:t>
      </w:r>
      <w:r w:rsidRPr="00E17BB4">
        <w:rPr>
          <w:rFonts w:ascii="Cambria" w:hAnsi="Cambria"/>
          <w:lang w:val="en-CA"/>
        </w:rPr>
        <w:t xml:space="preserve">fellow the </w:t>
      </w:r>
      <w:r w:rsidRPr="00E17BB4">
        <w:rPr>
          <w:rFonts w:ascii="Cambria" w:hAnsi="Cambria"/>
          <w:sz w:val="24"/>
          <w:szCs w:val="24"/>
          <w:lang w:val="en-CA"/>
        </w:rPr>
        <w:t xml:space="preserve">Alan and </w:t>
      </w:r>
      <w:proofErr w:type="spellStart"/>
      <w:r w:rsidRPr="00E17BB4">
        <w:rPr>
          <w:rFonts w:ascii="Cambria" w:hAnsi="Cambria"/>
          <w:sz w:val="24"/>
          <w:szCs w:val="24"/>
          <w:lang w:val="en-CA"/>
        </w:rPr>
        <w:t>Meneses</w:t>
      </w:r>
      <w:proofErr w:type="spellEnd"/>
      <w:r w:rsidRPr="00E17BB4">
        <w:rPr>
          <w:rFonts w:ascii="Cambria" w:hAnsi="Cambria"/>
          <w:sz w:val="24"/>
          <w:szCs w:val="24"/>
          <w:lang w:val="en-CA"/>
        </w:rPr>
        <w:t xml:space="preserve"> (2017) method</w:t>
      </w:r>
      <w:r>
        <w:rPr>
          <w:rFonts w:ascii="Cambria" w:hAnsi="Cambria"/>
          <w:sz w:val="24"/>
          <w:szCs w:val="24"/>
          <w:lang w:val="en-CA"/>
        </w:rPr>
        <w:t>ologies to the estimate the tobacco price elasticity by income</w:t>
      </w:r>
      <w:r w:rsidRPr="00E17BB4">
        <w:rPr>
          <w:rFonts w:ascii="Cambria" w:hAnsi="Cambria"/>
          <w:sz w:val="24"/>
          <w:szCs w:val="24"/>
          <w:lang w:val="en-CA"/>
        </w:rPr>
        <w:t xml:space="preserve"> decile</w:t>
      </w:r>
      <w:r w:rsidRPr="00E17BB4">
        <w:rPr>
          <w:rFonts w:ascii="Cambria" w:hAnsi="Cambria"/>
          <w:sz w:val="24"/>
          <w:szCs w:val="24"/>
          <w:lang w:val="en-US"/>
        </w:rPr>
        <w:t>s</w:t>
      </w:r>
      <w:r>
        <w:rPr>
          <w:rFonts w:ascii="Cambria" w:hAnsi="Cambria"/>
          <w:sz w:val="24"/>
          <w:szCs w:val="24"/>
          <w:lang w:val="en-US"/>
        </w:rPr>
        <w:t xml:space="preserve">. </w:t>
      </w:r>
    </w:p>
    <w:p w14:paraId="22C14FDC" w14:textId="77777777" w:rsidR="00FE5650" w:rsidRPr="00981088" w:rsidRDefault="00FE5650" w:rsidP="00FE5650">
      <w:pPr>
        <w:jc w:val="both"/>
        <w:rPr>
          <w:rFonts w:ascii="Cambria" w:hAnsi="Cambria"/>
          <w:b/>
        </w:rPr>
      </w:pPr>
      <w:r w:rsidRPr="00981088">
        <w:rPr>
          <w:rFonts w:ascii="Cambria" w:hAnsi="Cambria"/>
          <w:b/>
        </w:rPr>
        <w:t xml:space="preserve">Model 1: </w:t>
      </w:r>
    </w:p>
    <w:p w14:paraId="6D217087" w14:textId="77777777" w:rsidR="00FE5650" w:rsidRPr="00981088" w:rsidRDefault="00647856" w:rsidP="00FE5650">
      <w:pPr>
        <w:jc w:val="both"/>
        <w:rPr>
          <w:rFonts w:ascii="Cambria" w:eastAsiaTheme="minorEastAsia" w:hAnsi="Cambria"/>
        </w:rPr>
      </w:pPr>
      <m:oMathPara>
        <m:oMath>
          <m:sSub>
            <m:sSubPr>
              <m:ctrlPr>
                <w:rPr>
                  <w:rFonts w:ascii="Cambria Math" w:hAnsi="Cambria Math"/>
                  <w:i/>
                </w:rPr>
              </m:ctrlPr>
            </m:sSubPr>
            <m:e>
              <m:r>
                <w:rPr>
                  <w:rFonts w:ascii="Cambria Math" w:hAnsi="Cambria Math"/>
                </w:rPr>
                <m:t>lq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εlp</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36E6E16E" w14:textId="77777777" w:rsidR="00FE5650" w:rsidRDefault="00FE5650" w:rsidP="00FE5650">
      <w:pPr>
        <w:jc w:val="both"/>
        <w:rPr>
          <w:rFonts w:ascii="Cambria" w:eastAsiaTheme="minorEastAsia" w:hAnsi="Cambria"/>
        </w:rPr>
      </w:pPr>
      <w:proofErr w:type="gramStart"/>
      <w:r>
        <w:rPr>
          <w:rFonts w:ascii="Cambria" w:eastAsiaTheme="minorEastAsia" w:hAnsi="Cambria"/>
        </w:rPr>
        <w:t>where</w:t>
      </w:r>
      <w:proofErr w:type="gramEnd"/>
      <w:r>
        <w:rPr>
          <w:rFonts w:ascii="Cambria" w:eastAsiaTheme="minorEastAsia" w:hAnsi="Cambria"/>
        </w:rPr>
        <w:t xml:space="preserve"> </w:t>
      </w:r>
      <m:oMath>
        <m:sSub>
          <m:sSubPr>
            <m:ctrlPr>
              <w:rPr>
                <w:rFonts w:ascii="Cambria Math" w:hAnsi="Cambria Math"/>
                <w:i/>
              </w:rPr>
            </m:ctrlPr>
          </m:sSubPr>
          <m:e>
            <m:r>
              <w:rPr>
                <w:rFonts w:ascii="Cambria Math" w:hAnsi="Cambria Math"/>
              </w:rPr>
              <m:t>lq</m:t>
            </m:r>
          </m:e>
          <m:sub>
            <m:r>
              <w:rPr>
                <w:rFonts w:ascii="Cambria Math" w:hAnsi="Cambria Math"/>
              </w:rPr>
              <m:t>i</m:t>
            </m:r>
          </m:sub>
        </m:sSub>
      </m:oMath>
      <w:r>
        <w:rPr>
          <w:rFonts w:ascii="Cambria" w:eastAsiaTheme="minorEastAsia" w:hAnsi="Cambria"/>
        </w:rPr>
        <w:t xml:space="preserve"> refers to the log of t</w:t>
      </w:r>
      <w:r w:rsidRPr="00BF0988">
        <w:rPr>
          <w:rFonts w:ascii="Cambria" w:eastAsiaTheme="minorEastAsia" w:hAnsi="Cambria"/>
        </w:rPr>
        <w:t xml:space="preserve">he household' purchased quantity of </w:t>
      </w:r>
      <w:proofErr w:type="spellStart"/>
      <w:r w:rsidRPr="00BF0988">
        <w:rPr>
          <w:rFonts w:ascii="Cambria" w:eastAsiaTheme="minorEastAsia" w:hAnsi="Cambria"/>
        </w:rPr>
        <w:t>ciguarettes</w:t>
      </w:r>
      <w:proofErr w:type="spellEnd"/>
      <w:r>
        <w:rPr>
          <w:rFonts w:ascii="Cambria" w:eastAsiaTheme="minorEastAsia" w:hAnsi="Cambria"/>
        </w:rPr>
        <w:t xml:space="preserve">, </w:t>
      </w:r>
      <m:oMath>
        <m:sSub>
          <m:sSubPr>
            <m:ctrlPr>
              <w:rPr>
                <w:rFonts w:ascii="Cambria Math" w:hAnsi="Cambria Math"/>
                <w:i/>
              </w:rPr>
            </m:ctrlPr>
          </m:sSubPr>
          <m:e>
            <m:r>
              <w:rPr>
                <w:rFonts w:ascii="Cambria Math" w:hAnsi="Cambria Math"/>
              </w:rPr>
              <m:t>lp</m:t>
            </m:r>
          </m:e>
          <m:sub>
            <m:r>
              <w:rPr>
                <w:rFonts w:ascii="Cambria Math" w:hAnsi="Cambria Math"/>
              </w:rPr>
              <m:t>i</m:t>
            </m:r>
          </m:sub>
        </m:sSub>
      </m:oMath>
      <w:r>
        <w:rPr>
          <w:rFonts w:ascii="Cambria" w:eastAsiaTheme="minorEastAsia" w:hAnsi="Cambria"/>
        </w:rPr>
        <w:t xml:space="preserve"> the log of unit value or price for the household </w:t>
      </w:r>
      <m:oMath>
        <m:r>
          <w:rPr>
            <w:rFonts w:ascii="Cambria Math" w:eastAsiaTheme="minorEastAsia" w:hAnsi="Cambria Math"/>
          </w:rPr>
          <m:t>i</m:t>
        </m:r>
      </m:oMath>
      <w:r>
        <w:rPr>
          <w:rFonts w:ascii="Cambria" w:eastAsiaTheme="minorEastAsia" w:hAnsi="Cambr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Cambria" w:eastAsiaTheme="minorEastAsia" w:hAnsi="Cambr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ascii="Cambria" w:eastAsiaTheme="minorEastAsia" w:hAnsi="Cambria"/>
        </w:rPr>
        <w:t xml:space="preserve"> are two sets of indepandent variables: continues and categorical respectively,  and </w:t>
      </w:r>
      <m:oMath>
        <m:r>
          <w:rPr>
            <w:rFonts w:ascii="Cambria Math" w:hAnsi="Cambria Math"/>
          </w:rPr>
          <m:t>ϵ</m:t>
        </m:r>
      </m:oMath>
      <w:r>
        <w:rPr>
          <w:rFonts w:ascii="Cambria" w:eastAsiaTheme="minorEastAsia" w:hAnsi="Cambria"/>
        </w:rPr>
        <w:t xml:space="preserve"> the error t</w:t>
      </w:r>
      <w:proofErr w:type="spellStart"/>
      <w:r>
        <w:rPr>
          <w:rFonts w:ascii="Cambria" w:eastAsiaTheme="minorEastAsia" w:hAnsi="Cambria"/>
        </w:rPr>
        <w:t>erm</w:t>
      </w:r>
      <w:proofErr w:type="spellEnd"/>
      <w:r>
        <w:rPr>
          <w:rFonts w:ascii="Cambria" w:eastAsiaTheme="minorEastAsia" w:hAnsi="Cambria"/>
        </w:rPr>
        <w:t xml:space="preserve">. </w:t>
      </w:r>
    </w:p>
    <w:p w14:paraId="52631280" w14:textId="77777777" w:rsidR="00FE5650" w:rsidRPr="00F20E5A" w:rsidRDefault="00FE5650" w:rsidP="00FE5650">
      <w:pPr>
        <w:jc w:val="both"/>
        <w:rPr>
          <w:rFonts w:ascii="Cambria" w:hAnsi="Cambria"/>
          <w:b/>
        </w:rPr>
      </w:pPr>
      <w:r>
        <w:rPr>
          <w:rFonts w:ascii="Cambria" w:hAnsi="Cambria"/>
          <w:b/>
        </w:rPr>
        <w:t>Model 2</w:t>
      </w:r>
      <w:r w:rsidRPr="00981088">
        <w:rPr>
          <w:rFonts w:ascii="Cambria" w:hAnsi="Cambria"/>
          <w:b/>
        </w:rPr>
        <w:t xml:space="preserve">: </w:t>
      </w:r>
    </w:p>
    <w:p w14:paraId="3DC994AA" w14:textId="77777777" w:rsidR="00FE5650" w:rsidRPr="00981088" w:rsidRDefault="00647856" w:rsidP="00FE5650">
      <w:pPr>
        <w:jc w:val="both"/>
        <w:rPr>
          <w:rFonts w:ascii="Cambria" w:eastAsiaTheme="minorEastAsia" w:hAnsi="Cambria"/>
        </w:rPr>
      </w:pPr>
      <m:oMathPara>
        <m:oMath>
          <m:sSub>
            <m:sSubPr>
              <m:ctrlPr>
                <w:rPr>
                  <w:rFonts w:ascii="Cambria Math" w:hAnsi="Cambria Math"/>
                  <w:i/>
                </w:rPr>
              </m:ctrlPr>
            </m:sSubPr>
            <m:e>
              <m:r>
                <w:rPr>
                  <w:rFonts w:ascii="Cambria Math" w:hAnsi="Cambria Math"/>
                </w:rPr>
                <m:t>lq</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d=1</m:t>
              </m:r>
            </m:sub>
            <m:sup>
              <m:r>
                <w:rPr>
                  <w:rFonts w:ascii="Cambria Math" w:hAnsi="Cambria Math"/>
                </w:rPr>
                <m:t>10</m:t>
              </m:r>
            </m:sup>
            <m:e>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e>
          </m:nary>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79590144" w14:textId="77777777" w:rsidR="00FE5650" w:rsidRDefault="00FE5650" w:rsidP="00FE5650">
      <w:pPr>
        <w:rPr>
          <w:rFonts w:ascii="Cambria" w:eastAsiaTheme="minorEastAsia" w:hAnsi="Cambria"/>
        </w:rPr>
      </w:pPr>
      <w:r>
        <w:rPr>
          <w:rFonts w:ascii="Cambria" w:hAnsi="Cambria"/>
        </w:rPr>
        <w:t xml:space="preserve">Where </w:t>
      </w:r>
      <m:oMath>
        <m:r>
          <w:rPr>
            <w:rFonts w:ascii="Cambria Math" w:hAnsi="Cambria Math"/>
          </w:rPr>
          <m:t>I</m:t>
        </m:r>
        <m:d>
          <m:dPr>
            <m:begChr m:val="["/>
            <m:endChr m:val="]"/>
            <m:ctrlPr>
              <w:rPr>
                <w:rFonts w:ascii="Cambria Math" w:hAnsi="Cambria Math"/>
                <w:i/>
              </w:rPr>
            </m:ctrlPr>
          </m:dPr>
          <m:e>
            <m:r>
              <w:rPr>
                <w:rFonts w:ascii="Cambria Math" w:hAnsi="Cambria Math"/>
              </w:rPr>
              <m:t>true</m:t>
            </m:r>
          </m:e>
        </m:d>
        <m:r>
          <w:rPr>
            <w:rFonts w:ascii="Cambria Math" w:hAnsi="Cambria Math"/>
          </w:rPr>
          <m:t>=1</m:t>
        </m:r>
      </m:oMath>
      <w:r>
        <w:rPr>
          <w:rFonts w:ascii="Cambria" w:eastAsiaTheme="minorEastAsia" w:hAnsi="Cambria"/>
        </w:rPr>
        <w:t xml:space="preserve"> and zero otherwise.  The parameters to be estimated of the model(s) </w:t>
      </w:r>
      <w:proofErr w:type="gramStart"/>
      <w:r>
        <w:rPr>
          <w:rFonts w:ascii="Cambria" w:eastAsiaTheme="minorEastAsia" w:hAnsi="Cambria"/>
        </w:rPr>
        <w:t xml:space="preserve">are </w:t>
      </w:r>
      <w:proofErr w:type="gramEnd"/>
      <m:oMath>
        <m:r>
          <w:rPr>
            <w:rFonts w:ascii="Cambria Math" w:hAnsi="Cambria Math"/>
          </w:rPr>
          <m:t>ε, β,γ</m:t>
        </m:r>
      </m:oMath>
      <w:r>
        <w:rPr>
          <w:rFonts w:ascii="Cambria" w:eastAsiaTheme="minorEastAsia" w:hAnsi="Cambria"/>
        </w:rPr>
        <w:t xml:space="preserve">.  More important, the parameter </w:t>
      </w:r>
      <m:oMath>
        <m:r>
          <w:rPr>
            <w:rFonts w:ascii="Cambria Math" w:hAnsi="Cambria Math"/>
          </w:rPr>
          <m:t>ε</m:t>
        </m:r>
      </m:oMath>
      <w:r>
        <w:rPr>
          <w:rFonts w:ascii="Cambria" w:eastAsiaTheme="minorEastAsia" w:hAnsi="Cambria"/>
        </w:rPr>
        <w:t xml:space="preserve"> is equal to average tobacco price-elasticity, while </w:t>
      </w:r>
      <m:oMath>
        <m:sSub>
          <m:sSubPr>
            <m:ctrlPr>
              <w:rPr>
                <w:rFonts w:ascii="Cambria Math" w:hAnsi="Cambria Math"/>
                <w:i/>
              </w:rPr>
            </m:ctrlPr>
          </m:sSubPr>
          <m:e>
            <m:r>
              <w:rPr>
                <w:rFonts w:ascii="Cambria Math" w:hAnsi="Cambria Math"/>
              </w:rPr>
              <m:t>ε</m:t>
            </m:r>
          </m:e>
          <m:sub>
            <m:r>
              <w:rPr>
                <w:rFonts w:ascii="Cambria Math" w:hAnsi="Cambria Math"/>
              </w:rPr>
              <m:t>d</m:t>
            </m:r>
          </m:sub>
        </m:sSub>
      </m:oMath>
      <w:r>
        <w:rPr>
          <w:rFonts w:ascii="Cambria" w:eastAsiaTheme="minorEastAsia" w:hAnsi="Cambria"/>
        </w:rPr>
        <w:t xml:space="preserve"> is that of the </w:t>
      </w:r>
      <w:proofErr w:type="gramStart"/>
      <w:r>
        <w:rPr>
          <w:rFonts w:ascii="Cambria" w:eastAsiaTheme="minorEastAsia" w:hAnsi="Cambria"/>
        </w:rPr>
        <w:t xml:space="preserve">decile </w:t>
      </w:r>
      <w:proofErr w:type="gramEnd"/>
      <m:oMath>
        <m:r>
          <w:rPr>
            <w:rFonts w:ascii="Cambria Math" w:eastAsiaTheme="minorEastAsia" w:hAnsi="Cambria Math"/>
          </w:rPr>
          <m:t>d</m:t>
        </m:r>
      </m:oMath>
      <w:r>
        <w:rPr>
          <w:rFonts w:ascii="Cambria" w:eastAsiaTheme="minorEastAsia" w:hAnsi="Cambria"/>
        </w:rPr>
        <w:t xml:space="preserve">. </w:t>
      </w:r>
    </w:p>
    <w:p w14:paraId="5BBD9CDE" w14:textId="77777777" w:rsidR="00616C42" w:rsidRPr="00FE5650" w:rsidRDefault="00616C42" w:rsidP="004D784B">
      <w:pPr>
        <w:jc w:val="both"/>
        <w:rPr>
          <w:rFonts w:ascii="Times New Roman" w:hAnsi="Times New Roman" w:cs="Times New Roman"/>
        </w:rPr>
      </w:pPr>
    </w:p>
    <w:p w14:paraId="3701BCB9" w14:textId="0E4423DD" w:rsidR="00342F93" w:rsidRPr="004D784B" w:rsidRDefault="008414F9" w:rsidP="004D784B">
      <w:pPr>
        <w:pStyle w:val="Titre1"/>
        <w:numPr>
          <w:ilvl w:val="0"/>
          <w:numId w:val="1"/>
        </w:numPr>
        <w:spacing w:before="0" w:after="120" w:line="360" w:lineRule="auto"/>
        <w:jc w:val="both"/>
        <w:rPr>
          <w:rFonts w:ascii="Times New Roman" w:hAnsi="Times New Roman" w:cs="Times New Roman"/>
          <w:b/>
          <w:bCs/>
          <w:lang w:val="en-US"/>
        </w:rPr>
      </w:pPr>
      <w:bookmarkStart w:id="13" w:name="_Toc513533344"/>
      <w:r w:rsidRPr="004D784B">
        <w:rPr>
          <w:rFonts w:ascii="Times New Roman" w:hAnsi="Times New Roman" w:cs="Times New Roman"/>
          <w:b/>
          <w:bCs/>
          <w:lang w:val="en-US"/>
        </w:rPr>
        <w:t>T</w:t>
      </w:r>
      <w:r w:rsidR="006D4799" w:rsidRPr="004D784B">
        <w:rPr>
          <w:rFonts w:ascii="Times New Roman" w:hAnsi="Times New Roman" w:cs="Times New Roman"/>
          <w:b/>
          <w:bCs/>
          <w:lang w:val="en-US"/>
        </w:rPr>
        <w:t>h</w:t>
      </w:r>
      <w:r w:rsidR="000D0132" w:rsidRPr="004D784B">
        <w:rPr>
          <w:rFonts w:ascii="Times New Roman" w:hAnsi="Times New Roman" w:cs="Times New Roman"/>
          <w:b/>
          <w:bCs/>
          <w:lang w:val="en-US"/>
        </w:rPr>
        <w:t xml:space="preserve">e </w:t>
      </w:r>
      <w:r w:rsidR="009615F0">
        <w:rPr>
          <w:rFonts w:ascii="Times New Roman" w:hAnsi="Times New Roman" w:cs="Times New Roman"/>
          <w:b/>
          <w:bCs/>
          <w:u w:val="single"/>
          <w:lang w:val="en-US"/>
        </w:rPr>
        <w:t>TOBACTAX</w:t>
      </w:r>
      <w:r w:rsidR="000D0132" w:rsidRPr="004D784B">
        <w:rPr>
          <w:rFonts w:ascii="Times New Roman" w:hAnsi="Times New Roman" w:cs="Times New Roman"/>
          <w:b/>
          <w:bCs/>
          <w:lang w:val="en-US"/>
        </w:rPr>
        <w:t xml:space="preserve"> tool</w:t>
      </w:r>
      <w:bookmarkEnd w:id="13"/>
    </w:p>
    <w:p w14:paraId="58B5D8E5" w14:textId="000DC0DE" w:rsidR="00644C6F" w:rsidRPr="004D784B" w:rsidRDefault="002B7156" w:rsidP="004D784B">
      <w:pPr>
        <w:pStyle w:val="Paragraphedeliste"/>
        <w:spacing w:after="0" w:line="360" w:lineRule="auto"/>
        <w:ind w:left="0" w:firstLine="360"/>
        <w:jc w:val="both"/>
        <w:rPr>
          <w:rFonts w:ascii="Times New Roman" w:hAnsi="Times New Roman" w:cs="Times New Roman"/>
          <w:color w:val="000000" w:themeColor="text1"/>
          <w:lang w:val="en-US"/>
        </w:rPr>
      </w:pPr>
      <w:bookmarkStart w:id="14" w:name="_Toc412703080"/>
      <w:r w:rsidRPr="004D784B">
        <w:rPr>
          <w:rFonts w:ascii="Times New Roman" w:hAnsi="Times New Roman" w:cs="Times New Roman"/>
          <w:color w:val="000000" w:themeColor="text1"/>
          <w:lang w:val="en-US"/>
        </w:rPr>
        <w:t>In this section, we discuss</w:t>
      </w:r>
      <w:r w:rsidR="00644C6F" w:rsidRPr="004D784B">
        <w:rPr>
          <w:rFonts w:ascii="Times New Roman" w:hAnsi="Times New Roman" w:cs="Times New Roman"/>
          <w:color w:val="000000" w:themeColor="text1"/>
          <w:lang w:val="en-US"/>
        </w:rPr>
        <w:t xml:space="preserve"> the installation, preparation of data and alternative methods </w:t>
      </w:r>
      <w:r w:rsidR="009B1A99" w:rsidRPr="004D784B">
        <w:rPr>
          <w:rFonts w:ascii="Times New Roman" w:hAnsi="Times New Roman" w:cs="Times New Roman"/>
          <w:color w:val="000000" w:themeColor="text1"/>
          <w:lang w:val="en-US"/>
        </w:rPr>
        <w:t xml:space="preserve">of analysis </w:t>
      </w:r>
      <w:r w:rsidR="00644C6F" w:rsidRPr="004D784B">
        <w:rPr>
          <w:rFonts w:ascii="Times New Roman" w:hAnsi="Times New Roman" w:cs="Times New Roman"/>
          <w:color w:val="000000" w:themeColor="text1"/>
          <w:lang w:val="en-US"/>
        </w:rPr>
        <w:t xml:space="preserve">available in </w:t>
      </w:r>
      <w:proofErr w:type="spellStart"/>
      <w:r w:rsidR="00582483">
        <w:rPr>
          <w:rFonts w:ascii="Times New Roman" w:hAnsi="Times New Roman" w:cs="Times New Roman"/>
          <w:b/>
          <w:color w:val="000000" w:themeColor="text1"/>
          <w:lang w:val="en-US"/>
        </w:rPr>
        <w:t>tobatref</w:t>
      </w:r>
      <w:proofErr w:type="spellEnd"/>
      <w:r w:rsidR="00644C6F" w:rsidRPr="004D784B">
        <w:rPr>
          <w:rFonts w:ascii="Times New Roman" w:hAnsi="Times New Roman" w:cs="Times New Roman"/>
          <w:color w:val="000000" w:themeColor="text1"/>
          <w:lang w:val="en-US"/>
        </w:rPr>
        <w:t xml:space="preserve"> </w:t>
      </w:r>
      <w:r w:rsidR="00FE5650">
        <w:rPr>
          <w:rFonts w:ascii="Times New Roman" w:hAnsi="Times New Roman" w:cs="Times New Roman"/>
          <w:color w:val="000000" w:themeColor="text1"/>
          <w:lang w:val="en-US"/>
        </w:rPr>
        <w:t>module</w:t>
      </w:r>
      <w:r w:rsidR="00E37E1F" w:rsidRPr="004D784B">
        <w:rPr>
          <w:rFonts w:ascii="Times New Roman" w:hAnsi="Times New Roman" w:cs="Times New Roman"/>
          <w:color w:val="000000" w:themeColor="text1"/>
          <w:lang w:val="en-US"/>
        </w:rPr>
        <w:t xml:space="preserve"> </w:t>
      </w:r>
      <w:r w:rsidR="00644C6F" w:rsidRPr="004D784B">
        <w:rPr>
          <w:rFonts w:ascii="Times New Roman" w:hAnsi="Times New Roman" w:cs="Times New Roman"/>
          <w:color w:val="000000" w:themeColor="text1"/>
          <w:lang w:val="en-US"/>
        </w:rPr>
        <w:t xml:space="preserve">to </w:t>
      </w:r>
      <w:r w:rsidR="009B1A99" w:rsidRPr="004D784B">
        <w:rPr>
          <w:rFonts w:ascii="Times New Roman" w:hAnsi="Times New Roman" w:cs="Times New Roman"/>
          <w:color w:val="000000" w:themeColor="text1"/>
          <w:lang w:val="en-US"/>
        </w:rPr>
        <w:t>estimat</w:t>
      </w:r>
      <w:r w:rsidR="00644C6F" w:rsidRPr="004D784B">
        <w:rPr>
          <w:rFonts w:ascii="Times New Roman" w:hAnsi="Times New Roman" w:cs="Times New Roman"/>
          <w:color w:val="000000" w:themeColor="text1"/>
          <w:lang w:val="en-US"/>
        </w:rPr>
        <w:t xml:space="preserve">e the impacts of </w:t>
      </w:r>
      <w:r w:rsidRPr="004D784B">
        <w:rPr>
          <w:rFonts w:ascii="Times New Roman" w:hAnsi="Times New Roman" w:cs="Times New Roman"/>
          <w:color w:val="000000" w:themeColor="text1"/>
          <w:lang w:val="en-US"/>
        </w:rPr>
        <w:t>tobacco tax reforms on social</w:t>
      </w:r>
      <w:r w:rsidR="00644C6F" w:rsidRPr="004D784B">
        <w:rPr>
          <w:rFonts w:ascii="Times New Roman" w:hAnsi="Times New Roman" w:cs="Times New Roman"/>
          <w:color w:val="000000" w:themeColor="text1"/>
          <w:lang w:val="en-US"/>
        </w:rPr>
        <w:t xml:space="preserve"> welfare. </w:t>
      </w:r>
      <w:r w:rsidR="00FE5650">
        <w:rPr>
          <w:rFonts w:ascii="Times New Roman" w:hAnsi="Times New Roman" w:cs="Times New Roman"/>
          <w:color w:val="000000" w:themeColor="text1"/>
          <w:lang w:val="en-US"/>
        </w:rPr>
        <w:t xml:space="preserve">We also show how to use the </w:t>
      </w:r>
      <w:proofErr w:type="spellStart"/>
      <w:r w:rsidR="00FE5650" w:rsidRPr="00FE5650">
        <w:rPr>
          <w:rFonts w:ascii="Times New Roman" w:hAnsi="Times New Roman" w:cs="Times New Roman"/>
          <w:b/>
          <w:i/>
          <w:color w:val="000000" w:themeColor="text1"/>
          <w:lang w:val="en-US"/>
        </w:rPr>
        <w:t>tobelas</w:t>
      </w:r>
      <w:proofErr w:type="spellEnd"/>
      <w:r w:rsidR="00FE5650">
        <w:rPr>
          <w:rFonts w:ascii="Times New Roman" w:hAnsi="Times New Roman" w:cs="Times New Roman"/>
          <w:color w:val="000000" w:themeColor="text1"/>
          <w:lang w:val="en-US"/>
        </w:rPr>
        <w:t xml:space="preserve"> module. </w:t>
      </w:r>
    </w:p>
    <w:p w14:paraId="36B7AFA7" w14:textId="000DC0DE" w:rsidR="00644C6F" w:rsidRPr="004D784B" w:rsidRDefault="00644C6F" w:rsidP="00582483">
      <w:pPr>
        <w:spacing w:after="120" w:line="360" w:lineRule="auto"/>
        <w:jc w:val="both"/>
        <w:rPr>
          <w:rFonts w:ascii="Times New Roman" w:hAnsi="Times New Roman" w:cs="Times New Roman"/>
          <w:lang w:val="en-US"/>
        </w:rPr>
      </w:pPr>
    </w:p>
    <w:p w14:paraId="6D21B484" w14:textId="2440E6C7" w:rsidR="003D6AC3" w:rsidRPr="004D784B" w:rsidRDefault="00B433B4" w:rsidP="004D784B">
      <w:pPr>
        <w:pStyle w:val="Titre2"/>
        <w:spacing w:after="120" w:line="360" w:lineRule="auto"/>
        <w:jc w:val="both"/>
        <w:rPr>
          <w:rFonts w:ascii="Times New Roman" w:hAnsi="Times New Roman" w:cs="Times New Roman"/>
          <w:lang w:val="en-US"/>
        </w:rPr>
      </w:pPr>
      <w:bookmarkStart w:id="15" w:name="_Toc513533345"/>
      <w:r w:rsidRPr="004D784B">
        <w:rPr>
          <w:rFonts w:ascii="Times New Roman" w:hAnsi="Times New Roman" w:cs="Times New Roman"/>
          <w:lang w:val="en-US"/>
        </w:rPr>
        <w:t>3</w:t>
      </w:r>
      <w:r w:rsidR="00342F93" w:rsidRPr="004D784B">
        <w:rPr>
          <w:rFonts w:ascii="Times New Roman" w:hAnsi="Times New Roman" w:cs="Times New Roman"/>
          <w:lang w:val="en-US"/>
        </w:rPr>
        <w:t>.1</w:t>
      </w:r>
      <w:r w:rsidR="00342F93" w:rsidRPr="004D784B">
        <w:rPr>
          <w:rFonts w:ascii="Times New Roman" w:hAnsi="Times New Roman" w:cs="Times New Roman"/>
          <w:lang w:val="en-US"/>
        </w:rPr>
        <w:tab/>
      </w:r>
      <w:r w:rsidR="003D6AC3" w:rsidRPr="004D784B">
        <w:rPr>
          <w:rFonts w:ascii="Times New Roman" w:hAnsi="Times New Roman" w:cs="Times New Roman"/>
          <w:lang w:val="en-US"/>
        </w:rPr>
        <w:t>Installation</w:t>
      </w:r>
      <w:bookmarkEnd w:id="14"/>
      <w:bookmarkEnd w:id="15"/>
    </w:p>
    <w:p w14:paraId="41172F74" w14:textId="79B49A0E" w:rsidR="003D6AC3" w:rsidRPr="004D784B" w:rsidRDefault="00CD2AC6"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To install </w:t>
      </w:r>
      <w:r w:rsidR="009615F0">
        <w:rPr>
          <w:rFonts w:ascii="Times New Roman" w:hAnsi="Times New Roman" w:cs="Times New Roman"/>
          <w:color w:val="000000" w:themeColor="text1"/>
          <w:lang w:val="en-US"/>
        </w:rPr>
        <w:t>TOBACTAX</w:t>
      </w:r>
      <w:r w:rsidR="003D6AC3" w:rsidRPr="004D784B">
        <w:rPr>
          <w:rFonts w:ascii="Times New Roman" w:hAnsi="Times New Roman" w:cs="Times New Roman"/>
          <w:color w:val="000000" w:themeColor="text1"/>
          <w:lang w:val="en-US"/>
        </w:rPr>
        <w:t xml:space="preserve"> execute the following </w:t>
      </w:r>
      <w:r w:rsidR="009B1A99" w:rsidRPr="004D784B">
        <w:rPr>
          <w:rFonts w:ascii="Times New Roman" w:hAnsi="Times New Roman" w:cs="Times New Roman"/>
          <w:color w:val="000000" w:themeColor="text1"/>
          <w:lang w:val="en-US"/>
        </w:rPr>
        <w:t xml:space="preserve">commands in the </w:t>
      </w:r>
      <w:r w:rsidR="003D6AC3" w:rsidRPr="004D784B">
        <w:rPr>
          <w:rFonts w:ascii="Times New Roman" w:hAnsi="Times New Roman" w:cs="Times New Roman"/>
          <w:color w:val="000000" w:themeColor="text1"/>
          <w:lang w:val="en-US"/>
        </w:rPr>
        <w:t>Stata</w:t>
      </w:r>
      <w:r w:rsidR="009B1A99" w:rsidRPr="004D784B">
        <w:rPr>
          <w:rFonts w:ascii="Times New Roman" w:hAnsi="Times New Roman" w:cs="Times New Roman"/>
          <w:color w:val="000000" w:themeColor="text1"/>
          <w:lang w:val="en-US"/>
        </w:rPr>
        <w:t xml:space="preserve"> command line. Note that </w:t>
      </w:r>
      <w:r w:rsidR="00EE471A" w:rsidRPr="004D784B">
        <w:rPr>
          <w:rFonts w:ascii="Times New Roman" w:hAnsi="Times New Roman" w:cs="Times New Roman"/>
          <w:color w:val="000000" w:themeColor="text1"/>
          <w:lang w:val="en-US"/>
        </w:rPr>
        <w:t xml:space="preserve">it is possible to either copy and paste these lines directly in the command window or in the </w:t>
      </w:r>
      <w:proofErr w:type="spellStart"/>
      <w:r w:rsidR="00EE471A" w:rsidRPr="004D784B">
        <w:rPr>
          <w:rFonts w:ascii="Times New Roman" w:hAnsi="Times New Roman" w:cs="Times New Roman"/>
          <w:color w:val="000000" w:themeColor="text1"/>
          <w:lang w:val="en-US"/>
        </w:rPr>
        <w:t>dofile</w:t>
      </w:r>
      <w:proofErr w:type="spellEnd"/>
      <w:r w:rsidR="00EE471A" w:rsidRPr="004D784B">
        <w:rPr>
          <w:rFonts w:ascii="Times New Roman" w:hAnsi="Times New Roman" w:cs="Times New Roman"/>
          <w:color w:val="000000" w:themeColor="text1"/>
          <w:lang w:val="en-US"/>
        </w:rPr>
        <w:t xml:space="preserve"> editor</w:t>
      </w:r>
      <w:r w:rsidR="009B1A99" w:rsidRPr="004D784B">
        <w:rPr>
          <w:rFonts w:ascii="Times New Roman" w:hAnsi="Times New Roman" w:cs="Times New Roman"/>
          <w:color w:val="000000" w:themeColor="text1"/>
          <w:lang w:val="en-US"/>
        </w:rPr>
        <w:t xml:space="preserve"> preferred by the User</w:t>
      </w:r>
      <w:r w:rsidR="003D6AC3" w:rsidRPr="004D784B">
        <w:rPr>
          <w:rFonts w:ascii="Times New Roman" w:hAnsi="Times New Roman" w:cs="Times New Roman"/>
          <w:color w:val="000000" w:themeColor="text1"/>
          <w:lang w:val="en-US"/>
        </w:rPr>
        <w:t>:</w:t>
      </w:r>
    </w:p>
    <w:p w14:paraId="6BD8838A" w14:textId="77777777" w:rsidR="00EE471A" w:rsidRPr="004D784B" w:rsidRDefault="00EE471A" w:rsidP="004D784B">
      <w:pPr>
        <w:pStyle w:val="Paragraphedeliste"/>
        <w:spacing w:after="0" w:line="360" w:lineRule="auto"/>
        <w:ind w:left="0" w:firstLine="418"/>
        <w:jc w:val="both"/>
        <w:rPr>
          <w:rFonts w:ascii="Times New Roman" w:hAnsi="Times New Roman" w:cs="Times New Roman"/>
          <w:color w:val="000000" w:themeColor="text1"/>
          <w:lang w:val="en-US"/>
        </w:rPr>
      </w:pPr>
    </w:p>
    <w:tbl>
      <w:tblPr>
        <w:tblStyle w:val="Grilledutableau"/>
        <w:tblW w:w="8584" w:type="dxa"/>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84"/>
      </w:tblGrid>
      <w:tr w:rsidR="006F53EF" w:rsidRPr="004D784B" w14:paraId="02F8A5B4" w14:textId="77777777" w:rsidTr="002B7156">
        <w:trPr>
          <w:trHeight w:val="322"/>
        </w:trPr>
        <w:tc>
          <w:tcPr>
            <w:tcW w:w="8584" w:type="dxa"/>
            <w:shd w:val="clear" w:color="auto" w:fill="B8DCFA"/>
          </w:tcPr>
          <w:p w14:paraId="76179D40" w14:textId="5DFC93DD" w:rsidR="006F53EF" w:rsidRPr="004D784B" w:rsidRDefault="006F53EF" w:rsidP="004D784B">
            <w:pPr>
              <w:spacing w:after="60" w:line="276" w:lineRule="auto"/>
              <w:jc w:val="both"/>
              <w:rPr>
                <w:rFonts w:ascii="Times New Roman" w:hAnsi="Times New Roman" w:cs="Times New Roman"/>
                <w:b/>
                <w:lang w:val="en-US"/>
              </w:rPr>
            </w:pPr>
            <w:r w:rsidRPr="004D784B">
              <w:rPr>
                <w:rFonts w:ascii="Times New Roman" w:hAnsi="Times New Roman" w:cs="Times New Roman"/>
                <w:b/>
                <w:lang w:val="en-US"/>
              </w:rPr>
              <w:lastRenderedPageBreak/>
              <w:t xml:space="preserve">Commands </w:t>
            </w:r>
            <w:r w:rsidR="00FE1836" w:rsidRPr="004D784B">
              <w:rPr>
                <w:rFonts w:ascii="Times New Roman" w:hAnsi="Times New Roman" w:cs="Times New Roman"/>
                <w:b/>
                <w:lang w:val="en-US"/>
              </w:rPr>
              <w:t>0</w:t>
            </w:r>
            <w:r w:rsidRPr="004D784B">
              <w:rPr>
                <w:rFonts w:ascii="Times New Roman" w:hAnsi="Times New Roman" w:cs="Times New Roman"/>
                <w:b/>
                <w:lang w:val="en-US"/>
              </w:rPr>
              <w:t>1</w:t>
            </w:r>
          </w:p>
        </w:tc>
      </w:tr>
      <w:tr w:rsidR="00376E25" w:rsidRPr="004D784B" w14:paraId="091A82FC" w14:textId="77777777" w:rsidTr="002B7156">
        <w:trPr>
          <w:trHeight w:val="1287"/>
        </w:trPr>
        <w:tc>
          <w:tcPr>
            <w:tcW w:w="8584" w:type="dxa"/>
            <w:shd w:val="clear" w:color="auto" w:fill="FFFFFF" w:themeFill="background1"/>
          </w:tcPr>
          <w:p w14:paraId="1B8D9734" w14:textId="3FCC09B3" w:rsidR="00376E25" w:rsidRPr="00062F2C" w:rsidRDefault="00582483"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set more off</w:t>
            </w:r>
          </w:p>
          <w:p w14:paraId="21EE6283" w14:textId="282A2E2A" w:rsidR="00376E25" w:rsidRPr="00062F2C" w:rsidRDefault="00582483"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net from http://dasp.ecn.ulaval.ca/</w:t>
            </w:r>
            <w:r>
              <w:rPr>
                <w:rFonts w:ascii="Courier New" w:hAnsi="Courier New" w:cs="Courier New"/>
                <w:sz w:val="16"/>
                <w:szCs w:val="16"/>
                <w:lang w:val="en-US"/>
              </w:rPr>
              <w:t>tobactax</w:t>
            </w:r>
            <w:r w:rsidR="00EC5B35">
              <w:rPr>
                <w:rFonts w:ascii="Courier New" w:hAnsi="Courier New" w:cs="Courier New"/>
                <w:sz w:val="16"/>
                <w:szCs w:val="16"/>
                <w:lang w:val="en-US"/>
              </w:rPr>
              <w:t>/I</w:t>
            </w:r>
            <w:r w:rsidRPr="00062F2C">
              <w:rPr>
                <w:rFonts w:ascii="Courier New" w:hAnsi="Courier New" w:cs="Courier New"/>
                <w:sz w:val="16"/>
                <w:szCs w:val="16"/>
                <w:lang w:val="en-US"/>
              </w:rPr>
              <w:t xml:space="preserve">nstaller </w:t>
            </w:r>
          </w:p>
          <w:p w14:paraId="53122288" w14:textId="4EA3744F" w:rsidR="00376E25" w:rsidRPr="00062F2C" w:rsidRDefault="00582483"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 xml:space="preserve">net install </w:t>
            </w:r>
            <w:proofErr w:type="spellStart"/>
            <w:r>
              <w:rPr>
                <w:rFonts w:ascii="Courier New" w:hAnsi="Courier New" w:cs="Courier New"/>
                <w:sz w:val="16"/>
                <w:szCs w:val="16"/>
                <w:lang w:val="en-US"/>
              </w:rPr>
              <w:t>tobactax</w:t>
            </w:r>
            <w:proofErr w:type="spellEnd"/>
            <w:r w:rsidRPr="00062F2C">
              <w:rPr>
                <w:rFonts w:ascii="Courier New" w:hAnsi="Courier New" w:cs="Courier New"/>
                <w:sz w:val="16"/>
                <w:szCs w:val="16"/>
                <w:lang w:val="en-US"/>
              </w:rPr>
              <w:t>, force</w:t>
            </w:r>
          </w:p>
          <w:p w14:paraId="66132FB8" w14:textId="5974C445" w:rsidR="00874C6A" w:rsidRPr="004D784B" w:rsidRDefault="00582483" w:rsidP="004D784B">
            <w:pPr>
              <w:spacing w:before="60" w:after="60" w:line="276" w:lineRule="auto"/>
              <w:jc w:val="both"/>
              <w:rPr>
                <w:rFonts w:ascii="Times New Roman" w:hAnsi="Times New Roman" w:cs="Times New Roman"/>
                <w:sz w:val="18"/>
                <w:szCs w:val="18"/>
                <w:lang w:val="en-US"/>
              </w:rPr>
            </w:pPr>
            <w:proofErr w:type="spellStart"/>
            <w:r w:rsidRPr="00062F2C">
              <w:rPr>
                <w:rFonts w:ascii="Courier New" w:hAnsi="Courier New" w:cs="Courier New"/>
                <w:sz w:val="16"/>
                <w:szCs w:val="16"/>
                <w:lang w:val="en-US"/>
              </w:rPr>
              <w:t>additmenu</w:t>
            </w:r>
            <w:proofErr w:type="spellEnd"/>
            <w:r w:rsidRPr="00062F2C">
              <w:rPr>
                <w:rFonts w:ascii="Courier New" w:hAnsi="Courier New" w:cs="Courier New"/>
                <w:sz w:val="16"/>
                <w:szCs w:val="16"/>
                <w:lang w:val="en-US"/>
              </w:rPr>
              <w:t xml:space="preserve"> profile.do _</w:t>
            </w:r>
            <w:proofErr w:type="spellStart"/>
            <w:r>
              <w:rPr>
                <w:rFonts w:ascii="Courier New" w:hAnsi="Courier New" w:cs="Courier New"/>
                <w:sz w:val="16"/>
                <w:szCs w:val="16"/>
                <w:lang w:val="en-US"/>
              </w:rPr>
              <w:t>tobactax</w:t>
            </w:r>
            <w:r w:rsidRPr="00062F2C">
              <w:rPr>
                <w:rFonts w:ascii="Courier New" w:hAnsi="Courier New" w:cs="Courier New"/>
                <w:sz w:val="16"/>
                <w:szCs w:val="16"/>
                <w:lang w:val="en-US"/>
              </w:rPr>
              <w:t>_menu</w:t>
            </w:r>
            <w:proofErr w:type="spellEnd"/>
          </w:p>
        </w:tc>
      </w:tr>
    </w:tbl>
    <w:p w14:paraId="20A73878" w14:textId="77777777" w:rsidR="00376E25" w:rsidRPr="004D784B" w:rsidRDefault="00376E25" w:rsidP="004D784B">
      <w:pPr>
        <w:spacing w:after="120" w:line="360" w:lineRule="auto"/>
        <w:jc w:val="both"/>
        <w:rPr>
          <w:rFonts w:ascii="Times New Roman" w:hAnsi="Times New Roman" w:cs="Times New Roman"/>
          <w:lang w:val="en-US"/>
        </w:rPr>
      </w:pPr>
    </w:p>
    <w:p w14:paraId="1BB621DB" w14:textId="0394CD82" w:rsidR="003D6AC3" w:rsidRPr="004D784B" w:rsidRDefault="003D6AC3" w:rsidP="004D784B">
      <w:pPr>
        <w:pStyle w:val="NormalWeb"/>
        <w:spacing w:before="0" w:beforeAutospacing="0" w:after="120" w:afterAutospacing="0" w:line="360" w:lineRule="auto"/>
        <w:jc w:val="both"/>
        <w:rPr>
          <w:sz w:val="22"/>
          <w:szCs w:val="22"/>
        </w:rPr>
      </w:pPr>
      <w:r w:rsidRPr="004D784B">
        <w:rPr>
          <w:b/>
          <w:sz w:val="22"/>
          <w:szCs w:val="22"/>
        </w:rPr>
        <w:t>Note</w:t>
      </w:r>
      <w:r w:rsidRPr="004D784B">
        <w:rPr>
          <w:sz w:val="22"/>
          <w:szCs w:val="22"/>
        </w:rPr>
        <w:t>: The Stata command line</w:t>
      </w:r>
      <w:r w:rsidR="00BA25F0" w:rsidRPr="004D784B">
        <w:rPr>
          <w:sz w:val="22"/>
          <w:szCs w:val="22"/>
        </w:rPr>
        <w:t>s</w:t>
      </w:r>
      <w:r w:rsidRPr="004D784B">
        <w:rPr>
          <w:sz w:val="22"/>
          <w:szCs w:val="22"/>
        </w:rPr>
        <w:t xml:space="preserve"> </w:t>
      </w:r>
      <w:r w:rsidR="009B1A99" w:rsidRPr="004D784B">
        <w:rPr>
          <w:sz w:val="22"/>
          <w:szCs w:val="22"/>
        </w:rPr>
        <w:t xml:space="preserve">in the chart </w:t>
      </w:r>
      <w:r w:rsidR="009B1A99" w:rsidRPr="004D784B">
        <w:rPr>
          <w:b/>
          <w:sz w:val="22"/>
          <w:szCs w:val="22"/>
        </w:rPr>
        <w:t>Commands 01</w:t>
      </w:r>
      <w:r w:rsidR="009B1A99" w:rsidRPr="004D784B">
        <w:rPr>
          <w:sz w:val="22"/>
          <w:szCs w:val="22"/>
        </w:rPr>
        <w:t xml:space="preserve"> </w:t>
      </w:r>
      <w:r w:rsidRPr="004D784B">
        <w:rPr>
          <w:sz w:val="22"/>
          <w:szCs w:val="22"/>
        </w:rPr>
        <w:t xml:space="preserve">tries to add the file profile.do automatically or add the command </w:t>
      </w:r>
      <w:r w:rsidR="00582483" w:rsidRPr="004D784B">
        <w:rPr>
          <w:b/>
          <w:bCs/>
          <w:sz w:val="22"/>
          <w:szCs w:val="22"/>
        </w:rPr>
        <w:t>_</w:t>
      </w:r>
      <w:proofErr w:type="spellStart"/>
      <w:r w:rsidR="00582483">
        <w:rPr>
          <w:b/>
          <w:bCs/>
          <w:sz w:val="22"/>
          <w:szCs w:val="22"/>
        </w:rPr>
        <w:t>tobactax</w:t>
      </w:r>
      <w:r w:rsidR="00582483" w:rsidRPr="004D784B">
        <w:rPr>
          <w:b/>
          <w:bCs/>
          <w:sz w:val="22"/>
          <w:szCs w:val="22"/>
        </w:rPr>
        <w:t>_menu</w:t>
      </w:r>
      <w:proofErr w:type="spellEnd"/>
      <w:r w:rsidR="00582483" w:rsidRPr="004D784B">
        <w:rPr>
          <w:sz w:val="22"/>
          <w:szCs w:val="22"/>
        </w:rPr>
        <w:t xml:space="preserve"> </w:t>
      </w:r>
      <w:r w:rsidR="003B28FA" w:rsidRPr="004D784B">
        <w:rPr>
          <w:sz w:val="22"/>
          <w:szCs w:val="22"/>
        </w:rPr>
        <w:t xml:space="preserve">in </w:t>
      </w:r>
      <w:r w:rsidR="00BA25F0" w:rsidRPr="004D784B">
        <w:rPr>
          <w:sz w:val="22"/>
          <w:szCs w:val="22"/>
        </w:rPr>
        <w:t xml:space="preserve">this profile </w:t>
      </w:r>
      <w:r w:rsidR="003B28FA" w:rsidRPr="004D784B">
        <w:rPr>
          <w:sz w:val="22"/>
          <w:szCs w:val="22"/>
        </w:rPr>
        <w:t>file</w:t>
      </w:r>
      <w:r w:rsidR="00BA25F0" w:rsidRPr="004D784B">
        <w:rPr>
          <w:sz w:val="22"/>
          <w:szCs w:val="22"/>
        </w:rPr>
        <w:t>,</w:t>
      </w:r>
      <w:r w:rsidR="009B1A99" w:rsidRPr="004D784B">
        <w:rPr>
          <w:sz w:val="22"/>
          <w:szCs w:val="22"/>
        </w:rPr>
        <w:t xml:space="preserve"> </w:t>
      </w:r>
      <w:r w:rsidRPr="004D784B">
        <w:rPr>
          <w:sz w:val="22"/>
          <w:szCs w:val="22"/>
        </w:rPr>
        <w:t>if the latter</w:t>
      </w:r>
      <w:r w:rsidR="00BA25F0" w:rsidRPr="004D784B">
        <w:rPr>
          <w:sz w:val="22"/>
          <w:szCs w:val="22"/>
        </w:rPr>
        <w:t xml:space="preserve"> already</w:t>
      </w:r>
      <w:r w:rsidRPr="004D784B">
        <w:rPr>
          <w:sz w:val="22"/>
          <w:szCs w:val="22"/>
        </w:rPr>
        <w:t xml:space="preserve"> exists. </w:t>
      </w:r>
      <w:r w:rsidR="004A269B" w:rsidRPr="004D784B">
        <w:rPr>
          <w:sz w:val="22"/>
          <w:szCs w:val="22"/>
        </w:rPr>
        <w:t xml:space="preserve">However, </w:t>
      </w:r>
      <w:r w:rsidR="00BA25F0" w:rsidRPr="004D784B">
        <w:rPr>
          <w:sz w:val="22"/>
          <w:szCs w:val="22"/>
        </w:rPr>
        <w:t>if</w:t>
      </w:r>
      <w:r w:rsidR="009B1A99" w:rsidRPr="004D784B">
        <w:rPr>
          <w:sz w:val="22"/>
          <w:szCs w:val="22"/>
        </w:rPr>
        <w:t xml:space="preserve"> the</w:t>
      </w:r>
      <w:r w:rsidRPr="004D784B">
        <w:rPr>
          <w:sz w:val="22"/>
          <w:szCs w:val="22"/>
        </w:rPr>
        <w:t xml:space="preserve"> </w:t>
      </w:r>
      <w:r w:rsidR="009B1A99" w:rsidRPr="004D784B">
        <w:rPr>
          <w:sz w:val="22"/>
          <w:szCs w:val="22"/>
        </w:rPr>
        <w:t>previous</w:t>
      </w:r>
      <w:r w:rsidRPr="004D784B">
        <w:rPr>
          <w:sz w:val="22"/>
          <w:szCs w:val="22"/>
        </w:rPr>
        <w:t xml:space="preserve"> command</w:t>
      </w:r>
      <w:r w:rsidR="009B1A99" w:rsidRPr="004D784B">
        <w:rPr>
          <w:sz w:val="22"/>
          <w:szCs w:val="22"/>
        </w:rPr>
        <w:t>s</w:t>
      </w:r>
      <w:r w:rsidRPr="004D784B">
        <w:rPr>
          <w:sz w:val="22"/>
          <w:szCs w:val="22"/>
        </w:rPr>
        <w:t xml:space="preserve"> do not function, </w:t>
      </w:r>
      <w:r w:rsidR="00BA25F0" w:rsidRPr="004D784B">
        <w:rPr>
          <w:sz w:val="22"/>
          <w:szCs w:val="22"/>
        </w:rPr>
        <w:t>the User needs to manually</w:t>
      </w:r>
      <w:r w:rsidRPr="004D784B">
        <w:rPr>
          <w:sz w:val="22"/>
          <w:szCs w:val="22"/>
        </w:rPr>
        <w:t xml:space="preserve"> copy</w:t>
      </w:r>
      <w:r w:rsidR="00BA25F0" w:rsidRPr="004D784B">
        <w:rPr>
          <w:sz w:val="22"/>
          <w:szCs w:val="22"/>
        </w:rPr>
        <w:t xml:space="preserve"> and paste</w:t>
      </w:r>
      <w:r w:rsidRPr="004D784B">
        <w:rPr>
          <w:sz w:val="22"/>
          <w:szCs w:val="22"/>
        </w:rPr>
        <w:t xml:space="preserve"> the </w:t>
      </w:r>
      <w:hyperlink r:id="rId8" w:history="1">
        <w:r w:rsidRPr="004D784B">
          <w:rPr>
            <w:sz w:val="22"/>
            <w:szCs w:val="22"/>
          </w:rPr>
          <w:t>profile.do</w:t>
        </w:r>
      </w:hyperlink>
      <w:r w:rsidRPr="004D784B">
        <w:rPr>
          <w:sz w:val="22"/>
          <w:szCs w:val="22"/>
        </w:rPr>
        <w:t xml:space="preserve"> file in</w:t>
      </w:r>
      <w:r w:rsidR="00BA25F0" w:rsidRPr="004D784B">
        <w:rPr>
          <w:sz w:val="22"/>
          <w:szCs w:val="22"/>
        </w:rPr>
        <w:t xml:space="preserve"> the following locations (based on the operating system of the computer)</w:t>
      </w:r>
      <w:r w:rsidRPr="004D784B">
        <w:rPr>
          <w:sz w:val="22"/>
          <w:szCs w:val="22"/>
        </w:rPr>
        <w:t>:</w:t>
      </w:r>
    </w:p>
    <w:p w14:paraId="353D9D76" w14:textId="6819469B" w:rsidR="003D6AC3" w:rsidRPr="004D784B" w:rsidRDefault="003D6AC3" w:rsidP="004D784B">
      <w:pPr>
        <w:pStyle w:val="NormalWeb"/>
        <w:numPr>
          <w:ilvl w:val="0"/>
          <w:numId w:val="3"/>
        </w:numPr>
        <w:tabs>
          <w:tab w:val="left" w:pos="1170"/>
        </w:tabs>
        <w:spacing w:before="0" w:beforeAutospacing="0" w:after="120" w:afterAutospacing="0" w:line="360" w:lineRule="auto"/>
        <w:ind w:left="630"/>
        <w:jc w:val="both"/>
        <w:rPr>
          <w:sz w:val="22"/>
          <w:szCs w:val="22"/>
        </w:rPr>
      </w:pPr>
      <w:r w:rsidRPr="004D784B">
        <w:rPr>
          <w:i/>
          <w:iCs/>
          <w:sz w:val="22"/>
          <w:szCs w:val="22"/>
        </w:rPr>
        <w:t xml:space="preserve">Windows OS system: </w:t>
      </w:r>
      <w:r w:rsidRPr="004D784B">
        <w:rPr>
          <w:sz w:val="22"/>
          <w:szCs w:val="22"/>
        </w:rPr>
        <w:t xml:space="preserve">copy the file in </w:t>
      </w:r>
      <w:r w:rsidRPr="004D784B">
        <w:rPr>
          <w:b/>
          <w:bCs/>
          <w:sz w:val="22"/>
          <w:szCs w:val="22"/>
        </w:rPr>
        <w:t>c:/ado/personal/</w:t>
      </w:r>
    </w:p>
    <w:p w14:paraId="6682AEEC" w14:textId="7D4A9187" w:rsidR="006533A0" w:rsidRPr="004D784B" w:rsidRDefault="003D6AC3" w:rsidP="004D784B">
      <w:pPr>
        <w:pStyle w:val="NormalWeb"/>
        <w:numPr>
          <w:ilvl w:val="0"/>
          <w:numId w:val="3"/>
        </w:numPr>
        <w:tabs>
          <w:tab w:val="left" w:pos="1170"/>
        </w:tabs>
        <w:spacing w:before="0" w:beforeAutospacing="0" w:after="120" w:afterAutospacing="0" w:line="360" w:lineRule="auto"/>
        <w:ind w:left="630"/>
        <w:jc w:val="both"/>
        <w:rPr>
          <w:sz w:val="22"/>
          <w:szCs w:val="22"/>
        </w:rPr>
      </w:pPr>
      <w:r w:rsidRPr="004D784B">
        <w:rPr>
          <w:i/>
          <w:iCs/>
          <w:sz w:val="22"/>
          <w:szCs w:val="22"/>
        </w:rPr>
        <w:t xml:space="preserve">Macintosh system: </w:t>
      </w:r>
      <w:r w:rsidRPr="004D784B">
        <w:rPr>
          <w:sz w:val="22"/>
          <w:szCs w:val="22"/>
        </w:rPr>
        <w:t xml:space="preserve">copy the file in one of the Stata system directories. To find these directories, type the command </w:t>
      </w:r>
      <w:proofErr w:type="spellStart"/>
      <w:r w:rsidRPr="004D784B">
        <w:rPr>
          <w:b/>
          <w:sz w:val="22"/>
          <w:szCs w:val="22"/>
        </w:rPr>
        <w:t>sysdir</w:t>
      </w:r>
      <w:proofErr w:type="spellEnd"/>
      <w:r w:rsidRPr="004D784B">
        <w:rPr>
          <w:sz w:val="22"/>
          <w:szCs w:val="22"/>
        </w:rPr>
        <w:t xml:space="preserve">. </w:t>
      </w:r>
    </w:p>
    <w:p w14:paraId="30BDE45A" w14:textId="77777777" w:rsidR="00FE1836" w:rsidRPr="004D784B" w:rsidRDefault="00FE1836" w:rsidP="004D784B">
      <w:pPr>
        <w:pStyle w:val="NormalWeb"/>
        <w:tabs>
          <w:tab w:val="left" w:pos="1170"/>
        </w:tabs>
        <w:spacing w:before="0" w:beforeAutospacing="0" w:after="120" w:afterAutospacing="0" w:line="360" w:lineRule="auto"/>
        <w:ind w:left="630"/>
        <w:jc w:val="both"/>
        <w:rPr>
          <w:sz w:val="22"/>
          <w:szCs w:val="22"/>
        </w:rPr>
      </w:pPr>
    </w:p>
    <w:p w14:paraId="03609C86" w14:textId="2FA91DD9" w:rsidR="00EE471A" w:rsidRPr="00582483" w:rsidRDefault="000538EE" w:rsidP="00582483">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Once the previous steps were executed, the User should </w:t>
      </w:r>
      <w:r w:rsidR="00BA25F0" w:rsidRPr="004D784B">
        <w:rPr>
          <w:rFonts w:ascii="Times New Roman" w:hAnsi="Times New Roman" w:cs="Times New Roman"/>
          <w:color w:val="000000" w:themeColor="text1"/>
          <w:lang w:val="en-US"/>
        </w:rPr>
        <w:t xml:space="preserve">close all Stata sessions and restart the program. After opening a new window, the User should </w:t>
      </w:r>
      <w:r w:rsidRPr="004D784B">
        <w:rPr>
          <w:rFonts w:ascii="Times New Roman" w:hAnsi="Times New Roman" w:cs="Times New Roman"/>
          <w:color w:val="000000" w:themeColor="text1"/>
          <w:lang w:val="en-US"/>
        </w:rPr>
        <w:t xml:space="preserve">be able to go to the </w:t>
      </w:r>
      <w:r w:rsidR="008B1BBE" w:rsidRPr="004D784B">
        <w:rPr>
          <w:rFonts w:ascii="Times New Roman" w:hAnsi="Times New Roman" w:cs="Times New Roman"/>
          <w:color w:val="000000" w:themeColor="text1"/>
          <w:lang w:val="en-US"/>
        </w:rPr>
        <w:t>menu bar in Stata, click o</w:t>
      </w:r>
      <w:r w:rsidR="008038BA" w:rsidRPr="004D784B">
        <w:rPr>
          <w:rFonts w:ascii="Times New Roman" w:hAnsi="Times New Roman" w:cs="Times New Roman"/>
          <w:color w:val="000000" w:themeColor="text1"/>
          <w:lang w:val="en-US"/>
        </w:rPr>
        <w:t xml:space="preserve">n the User option, choose the </w:t>
      </w:r>
      <w:r w:rsidR="009615F0">
        <w:rPr>
          <w:rFonts w:ascii="Times New Roman" w:hAnsi="Times New Roman" w:cs="Times New Roman"/>
          <w:color w:val="000000" w:themeColor="text1"/>
          <w:lang w:val="en-US"/>
        </w:rPr>
        <w:t>TOBACTAX</w:t>
      </w:r>
      <w:r w:rsidR="008B1BBE" w:rsidRPr="004D784B">
        <w:rPr>
          <w:rFonts w:ascii="Times New Roman" w:hAnsi="Times New Roman" w:cs="Times New Roman"/>
          <w:color w:val="000000" w:themeColor="text1"/>
          <w:lang w:val="en-US"/>
        </w:rPr>
        <w:t xml:space="preserve"> package, </w:t>
      </w:r>
      <w:r w:rsidR="008038BA" w:rsidRPr="004D784B">
        <w:rPr>
          <w:rFonts w:ascii="Times New Roman" w:hAnsi="Times New Roman" w:cs="Times New Roman"/>
          <w:color w:val="000000" w:themeColor="text1"/>
          <w:lang w:val="en-US"/>
        </w:rPr>
        <w:t>Tobacco and Social Welfare &gt; Tobacco Tax Reform and social Welfare option to</w:t>
      </w:r>
      <w:r w:rsidR="008B1BBE" w:rsidRPr="004D784B">
        <w:rPr>
          <w:rFonts w:ascii="Times New Roman" w:hAnsi="Times New Roman" w:cs="Times New Roman"/>
          <w:color w:val="000000" w:themeColor="text1"/>
          <w:lang w:val="en-US"/>
        </w:rPr>
        <w:t xml:space="preserve"> launch the </w:t>
      </w:r>
      <w:proofErr w:type="spellStart"/>
      <w:r w:rsidR="00582483">
        <w:rPr>
          <w:rFonts w:ascii="Times New Roman" w:hAnsi="Times New Roman" w:cs="Times New Roman"/>
          <w:b/>
          <w:color w:val="000000" w:themeColor="text1"/>
          <w:lang w:val="en-US"/>
        </w:rPr>
        <w:t>tobatref</w:t>
      </w:r>
      <w:proofErr w:type="spellEnd"/>
      <w:r w:rsidR="008B1BBE" w:rsidRPr="004D784B">
        <w:rPr>
          <w:rFonts w:ascii="Times New Roman" w:hAnsi="Times New Roman" w:cs="Times New Roman"/>
          <w:color w:val="000000" w:themeColor="text1"/>
          <w:lang w:val="en-US"/>
        </w:rPr>
        <w:t xml:space="preserve"> tool:</w:t>
      </w:r>
    </w:p>
    <w:tbl>
      <w:tblPr>
        <w:tblStyle w:val="Grilledutableau"/>
        <w:tblW w:w="0" w:type="auto"/>
        <w:shd w:val="clear" w:color="auto" w:fill="D9D9D9" w:themeFill="background1" w:themeFillShade="D9"/>
        <w:tblLook w:val="04A0" w:firstRow="1" w:lastRow="0" w:firstColumn="1" w:lastColumn="0" w:noHBand="0" w:noVBand="1"/>
      </w:tblPr>
      <w:tblGrid>
        <w:gridCol w:w="8630"/>
      </w:tblGrid>
      <w:tr w:rsidR="006F53EF" w:rsidRPr="004D784B" w14:paraId="195F4AF7" w14:textId="77777777" w:rsidTr="008038BA">
        <w:trPr>
          <w:trHeight w:val="357"/>
        </w:trPr>
        <w:tc>
          <w:tcPr>
            <w:tcW w:w="8556" w:type="dxa"/>
            <w:shd w:val="clear" w:color="auto" w:fill="B8DCFA"/>
          </w:tcPr>
          <w:p w14:paraId="1FDA6B9E" w14:textId="7D23807D" w:rsidR="006F53EF" w:rsidRPr="004D784B" w:rsidRDefault="006F53EF" w:rsidP="004D784B">
            <w:pPr>
              <w:spacing w:after="60" w:line="276" w:lineRule="auto"/>
              <w:jc w:val="both"/>
              <w:rPr>
                <w:rFonts w:ascii="Times New Roman" w:hAnsi="Times New Roman" w:cs="Times New Roman"/>
                <w:b/>
                <w:lang w:val="en-US"/>
              </w:rPr>
            </w:pPr>
            <w:r w:rsidRPr="004D784B">
              <w:rPr>
                <w:rFonts w:ascii="Times New Roman" w:hAnsi="Times New Roman" w:cs="Times New Roman"/>
                <w:b/>
                <w:lang w:val="en-US"/>
              </w:rPr>
              <w:t xml:space="preserve">Point and click </w:t>
            </w:r>
            <w:r w:rsidR="00FE1836" w:rsidRPr="004D784B">
              <w:rPr>
                <w:rFonts w:ascii="Times New Roman" w:hAnsi="Times New Roman" w:cs="Times New Roman"/>
                <w:b/>
                <w:lang w:val="en-US"/>
              </w:rPr>
              <w:t>0</w:t>
            </w:r>
            <w:r w:rsidRPr="004D784B">
              <w:rPr>
                <w:rFonts w:ascii="Times New Roman" w:hAnsi="Times New Roman" w:cs="Times New Roman"/>
                <w:b/>
                <w:lang w:val="en-US"/>
              </w:rPr>
              <w:t>1</w:t>
            </w:r>
          </w:p>
        </w:tc>
      </w:tr>
      <w:tr w:rsidR="00CC22E7" w:rsidRPr="004D784B" w14:paraId="433D68DD" w14:textId="77777777" w:rsidTr="008632F0">
        <w:trPr>
          <w:trHeight w:val="294"/>
        </w:trPr>
        <w:tc>
          <w:tcPr>
            <w:tcW w:w="8556" w:type="dxa"/>
            <w:shd w:val="clear" w:color="auto" w:fill="FFFFFF" w:themeFill="background1"/>
          </w:tcPr>
          <w:p w14:paraId="71CC3C97" w14:textId="51565FDD" w:rsidR="00CC22E7" w:rsidRPr="004D784B" w:rsidRDefault="00CC22E7" w:rsidP="004D784B">
            <w:pPr>
              <w:pStyle w:val="Paragraphedeliste"/>
              <w:spacing w:line="276" w:lineRule="auto"/>
              <w:ind w:left="0" w:firstLine="418"/>
              <w:jc w:val="both"/>
              <w:rPr>
                <w:rFonts w:ascii="Times New Roman" w:hAnsi="Times New Roman" w:cs="Times New Roman"/>
                <w:color w:val="000000" w:themeColor="text1"/>
                <w:sz w:val="18"/>
                <w:szCs w:val="18"/>
                <w:lang w:val="en-US"/>
              </w:rPr>
            </w:pPr>
            <w:r w:rsidRPr="004D784B">
              <w:rPr>
                <w:rFonts w:ascii="Times New Roman" w:hAnsi="Times New Roman" w:cs="Times New Roman"/>
                <w:color w:val="000000" w:themeColor="text1"/>
                <w:sz w:val="18"/>
                <w:szCs w:val="18"/>
                <w:lang w:val="en-US"/>
              </w:rPr>
              <w:t>User</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9615F0">
              <w:rPr>
                <w:rFonts w:ascii="Times New Roman" w:hAnsi="Times New Roman" w:cs="Times New Roman"/>
                <w:color w:val="000000" w:themeColor="text1"/>
                <w:sz w:val="18"/>
                <w:szCs w:val="18"/>
                <w:lang w:val="en-US"/>
              </w:rPr>
              <w:t>TOBACTAX</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582483">
              <w:rPr>
                <w:rFonts w:ascii="Times New Roman" w:hAnsi="Times New Roman" w:cs="Times New Roman"/>
                <w:color w:val="000000" w:themeColor="text1"/>
                <w:sz w:val="18"/>
                <w:szCs w:val="18"/>
                <w:lang w:val="en-US"/>
              </w:rPr>
              <w:t>Tobacco and Taxes</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582483">
              <w:rPr>
                <w:rFonts w:ascii="Times New Roman" w:hAnsi="Times New Roman" w:cs="Times New Roman"/>
                <w:color w:val="000000" w:themeColor="text1"/>
                <w:sz w:val="18"/>
                <w:szCs w:val="18"/>
                <w:lang w:val="en-US"/>
              </w:rPr>
              <w:t>Tobacco and Tax Reform</w:t>
            </w:r>
          </w:p>
        </w:tc>
      </w:tr>
      <w:tr w:rsidR="00EE471A" w:rsidRPr="004D784B" w14:paraId="4980E782" w14:textId="77777777" w:rsidTr="008632F0">
        <w:trPr>
          <w:trHeight w:val="4178"/>
        </w:trPr>
        <w:tc>
          <w:tcPr>
            <w:tcW w:w="8556" w:type="dxa"/>
            <w:shd w:val="clear" w:color="auto" w:fill="FFFFFF" w:themeFill="background1"/>
          </w:tcPr>
          <w:p w14:paraId="542FD165" w14:textId="675588E7" w:rsidR="00EE471A" w:rsidRPr="004D784B" w:rsidRDefault="00582483" w:rsidP="004D784B">
            <w:pPr>
              <w:pStyle w:val="Paragraphedeliste"/>
              <w:spacing w:line="276" w:lineRule="auto"/>
              <w:ind w:left="0" w:hanging="109"/>
              <w:jc w:val="both"/>
              <w:rPr>
                <w:rFonts w:ascii="Times New Roman" w:hAnsi="Times New Roman" w:cs="Times New Roman"/>
                <w:color w:val="000000" w:themeColor="text1"/>
                <w:lang w:val="en-US"/>
              </w:rPr>
            </w:pPr>
            <w:r>
              <w:object w:dxaOrig="11925" w:dyaOrig="5325" w14:anchorId="0F66C0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4pt;height:192.75pt" o:ole="">
                  <v:imagedata r:id="rId9" o:title=""/>
                </v:shape>
                <o:OLEObject Type="Embed" ProgID="PBrush" ShapeID="_x0000_i1025" DrawAspect="Content" ObjectID="_1606724517" r:id="rId10"/>
              </w:object>
            </w:r>
          </w:p>
        </w:tc>
      </w:tr>
    </w:tbl>
    <w:p w14:paraId="5FFA5CB9" w14:textId="77777777" w:rsidR="00CC22E7" w:rsidRPr="004D784B" w:rsidRDefault="00CC22E7" w:rsidP="004D784B">
      <w:pPr>
        <w:pStyle w:val="Paragraphedeliste"/>
        <w:spacing w:after="0" w:line="360" w:lineRule="auto"/>
        <w:ind w:left="0" w:firstLine="418"/>
        <w:jc w:val="both"/>
        <w:rPr>
          <w:rFonts w:ascii="Times New Roman" w:hAnsi="Times New Roman" w:cs="Times New Roman"/>
          <w:color w:val="000000" w:themeColor="text1"/>
          <w:lang w:val="en-US"/>
        </w:rPr>
      </w:pPr>
    </w:p>
    <w:p w14:paraId="280AADC2" w14:textId="144554E6" w:rsidR="00EE471A" w:rsidRPr="004D784B" w:rsidRDefault="00A12B8F" w:rsidP="004D784B">
      <w:pPr>
        <w:pStyle w:val="NormalWeb"/>
        <w:spacing w:before="0" w:beforeAutospacing="0" w:after="120" w:afterAutospacing="0" w:line="360" w:lineRule="auto"/>
        <w:jc w:val="both"/>
        <w:rPr>
          <w:sz w:val="22"/>
          <w:szCs w:val="22"/>
        </w:rPr>
      </w:pPr>
      <w:r w:rsidRPr="004D784B">
        <w:rPr>
          <w:sz w:val="22"/>
          <w:szCs w:val="22"/>
        </w:rPr>
        <w:lastRenderedPageBreak/>
        <w:tab/>
        <w:t xml:space="preserve">After </w:t>
      </w:r>
      <w:r w:rsidR="00C16D5C" w:rsidRPr="004D784B">
        <w:rPr>
          <w:sz w:val="22"/>
          <w:szCs w:val="22"/>
        </w:rPr>
        <w:t>select</w:t>
      </w:r>
      <w:r w:rsidRPr="004D784B">
        <w:rPr>
          <w:sz w:val="22"/>
          <w:szCs w:val="22"/>
        </w:rPr>
        <w:t>ing the “</w:t>
      </w:r>
      <w:r w:rsidR="008038BA" w:rsidRPr="004D784B">
        <w:rPr>
          <w:color w:val="000000" w:themeColor="text1"/>
          <w:sz w:val="18"/>
          <w:szCs w:val="18"/>
        </w:rPr>
        <w:t>Tobacco Tax Reform and social Welfare</w:t>
      </w:r>
      <w:r w:rsidRPr="004D784B">
        <w:rPr>
          <w:sz w:val="22"/>
          <w:szCs w:val="22"/>
        </w:rPr>
        <w:t xml:space="preserve">” option, </w:t>
      </w:r>
      <w:r w:rsidR="00C16D5C" w:rsidRPr="004D784B">
        <w:rPr>
          <w:sz w:val="22"/>
          <w:szCs w:val="22"/>
        </w:rPr>
        <w:t>a</w:t>
      </w:r>
      <w:r w:rsidRPr="004D784B">
        <w:rPr>
          <w:sz w:val="22"/>
          <w:szCs w:val="22"/>
        </w:rPr>
        <w:t xml:space="preserve"> window with the </w:t>
      </w:r>
      <w:r w:rsidR="00BA25F0" w:rsidRPr="004D784B">
        <w:rPr>
          <w:sz w:val="22"/>
          <w:szCs w:val="22"/>
        </w:rPr>
        <w:t xml:space="preserve">main </w:t>
      </w:r>
      <w:r w:rsidRPr="004D784B">
        <w:rPr>
          <w:sz w:val="22"/>
          <w:szCs w:val="22"/>
        </w:rPr>
        <w:t>user inter</w:t>
      </w:r>
      <w:r w:rsidR="007515F9" w:rsidRPr="004D784B">
        <w:rPr>
          <w:sz w:val="22"/>
          <w:szCs w:val="22"/>
        </w:rPr>
        <w:t>f</w:t>
      </w:r>
      <w:r w:rsidRPr="004D784B">
        <w:rPr>
          <w:sz w:val="22"/>
          <w:szCs w:val="22"/>
        </w:rPr>
        <w:t xml:space="preserve">ase of the </w:t>
      </w:r>
      <w:r w:rsidR="00582483">
        <w:rPr>
          <w:b/>
          <w:sz w:val="22"/>
          <w:szCs w:val="22"/>
        </w:rPr>
        <w:t>tobatref</w:t>
      </w:r>
      <w:r w:rsidRPr="004D784B">
        <w:rPr>
          <w:sz w:val="22"/>
          <w:szCs w:val="22"/>
        </w:rPr>
        <w:t xml:space="preserve"> module will open</w:t>
      </w:r>
      <w:r w:rsidR="00BA25F0" w:rsidRPr="004D784B">
        <w:rPr>
          <w:sz w:val="22"/>
          <w:szCs w:val="22"/>
        </w:rPr>
        <w:t xml:space="preserve"> and the User can start interacting with the program</w:t>
      </w:r>
      <w:r w:rsidRPr="004D784B">
        <w:rPr>
          <w:sz w:val="22"/>
          <w:szCs w:val="22"/>
        </w:rPr>
        <w:t>:</w:t>
      </w:r>
    </w:p>
    <w:p w14:paraId="3416BF45" w14:textId="2158FE16" w:rsidR="008038BA" w:rsidRPr="004D784B" w:rsidRDefault="008038BA" w:rsidP="004D784B">
      <w:pPr>
        <w:pStyle w:val="NormalWeb"/>
        <w:spacing w:before="0" w:beforeAutospacing="0" w:after="120" w:afterAutospacing="0" w:line="360" w:lineRule="auto"/>
        <w:jc w:val="both"/>
        <w:rPr>
          <w:sz w:val="22"/>
          <w:szCs w:val="22"/>
        </w:rPr>
      </w:pPr>
    </w:p>
    <w:p w14:paraId="6E186815" w14:textId="488D149F" w:rsidR="008038BA" w:rsidRPr="004D784B" w:rsidRDefault="008038BA" w:rsidP="004D784B">
      <w:pPr>
        <w:pStyle w:val="NormalWeb"/>
        <w:spacing w:before="0" w:beforeAutospacing="0" w:after="120" w:afterAutospacing="0" w:line="360" w:lineRule="auto"/>
        <w:jc w:val="both"/>
        <w:rPr>
          <w:sz w:val="22"/>
          <w:szCs w:val="22"/>
        </w:rPr>
      </w:pPr>
    </w:p>
    <w:p w14:paraId="675CFA24" w14:textId="49A7FACC" w:rsidR="008038BA" w:rsidRPr="004D784B" w:rsidRDefault="008038BA" w:rsidP="004D784B">
      <w:pPr>
        <w:pStyle w:val="NormalWeb"/>
        <w:spacing w:before="0" w:beforeAutospacing="0" w:after="120" w:afterAutospacing="0" w:line="360" w:lineRule="auto"/>
        <w:jc w:val="both"/>
        <w:rPr>
          <w:sz w:val="22"/>
          <w:szCs w:val="22"/>
        </w:rPr>
      </w:pPr>
    </w:p>
    <w:p w14:paraId="4C4D4B6F" w14:textId="7106ADD7" w:rsidR="008038BA" w:rsidRPr="004D784B" w:rsidRDefault="008038BA" w:rsidP="004D784B">
      <w:pPr>
        <w:pStyle w:val="NormalWeb"/>
        <w:spacing w:before="0" w:beforeAutospacing="0" w:after="120" w:afterAutospacing="0" w:line="360" w:lineRule="auto"/>
        <w:jc w:val="both"/>
        <w:rPr>
          <w:sz w:val="22"/>
          <w:szCs w:val="22"/>
        </w:rPr>
      </w:pPr>
    </w:p>
    <w:p w14:paraId="28481581" w14:textId="0C303F8B" w:rsidR="008038BA" w:rsidRPr="004D784B" w:rsidRDefault="008038BA" w:rsidP="004D784B">
      <w:pPr>
        <w:pStyle w:val="NormalWeb"/>
        <w:spacing w:before="0" w:beforeAutospacing="0" w:after="120" w:afterAutospacing="0" w:line="360" w:lineRule="auto"/>
        <w:jc w:val="both"/>
        <w:rPr>
          <w:sz w:val="22"/>
          <w:szCs w:val="22"/>
        </w:rPr>
      </w:pPr>
    </w:p>
    <w:p w14:paraId="320265CE" w14:textId="27753C79" w:rsidR="008038BA" w:rsidRPr="004D784B" w:rsidRDefault="008038BA" w:rsidP="004D784B">
      <w:pPr>
        <w:pStyle w:val="NormalWeb"/>
        <w:spacing w:before="0" w:beforeAutospacing="0" w:after="120" w:afterAutospacing="0" w:line="360" w:lineRule="auto"/>
        <w:jc w:val="both"/>
        <w:rPr>
          <w:sz w:val="22"/>
          <w:szCs w:val="22"/>
        </w:rPr>
      </w:pPr>
    </w:p>
    <w:p w14:paraId="579DC685" w14:textId="556C2F23" w:rsidR="008038BA" w:rsidRPr="004D784B" w:rsidRDefault="008038BA" w:rsidP="004D784B">
      <w:pPr>
        <w:pStyle w:val="NormalWeb"/>
        <w:spacing w:before="0" w:beforeAutospacing="0" w:after="120" w:afterAutospacing="0" w:line="360" w:lineRule="auto"/>
        <w:jc w:val="both"/>
        <w:rPr>
          <w:sz w:val="22"/>
          <w:szCs w:val="22"/>
        </w:rPr>
      </w:pPr>
    </w:p>
    <w:p w14:paraId="325932F9" w14:textId="507F0972" w:rsidR="008038BA" w:rsidRPr="004D784B" w:rsidRDefault="008038BA" w:rsidP="004D784B">
      <w:pPr>
        <w:pStyle w:val="NormalWeb"/>
        <w:spacing w:before="0" w:beforeAutospacing="0" w:after="120" w:afterAutospacing="0" w:line="360" w:lineRule="auto"/>
        <w:jc w:val="both"/>
        <w:rPr>
          <w:sz w:val="22"/>
          <w:szCs w:val="22"/>
        </w:rPr>
      </w:pPr>
    </w:p>
    <w:p w14:paraId="349A4929" w14:textId="0BC17172" w:rsidR="008038BA" w:rsidRPr="004D784B" w:rsidRDefault="008038BA" w:rsidP="004D784B">
      <w:pPr>
        <w:pStyle w:val="NormalWeb"/>
        <w:spacing w:before="0" w:beforeAutospacing="0" w:after="120" w:afterAutospacing="0" w:line="360" w:lineRule="auto"/>
        <w:jc w:val="both"/>
        <w:rPr>
          <w:sz w:val="22"/>
          <w:szCs w:val="22"/>
        </w:rPr>
      </w:pPr>
    </w:p>
    <w:p w14:paraId="1729D6CB" w14:textId="489A81B3" w:rsidR="008038BA" w:rsidRPr="004D784B" w:rsidRDefault="008038BA" w:rsidP="004D784B">
      <w:pPr>
        <w:pStyle w:val="NormalWeb"/>
        <w:spacing w:before="0" w:beforeAutospacing="0" w:after="120" w:afterAutospacing="0" w:line="360" w:lineRule="auto"/>
        <w:jc w:val="both"/>
        <w:rPr>
          <w:sz w:val="22"/>
          <w:szCs w:val="22"/>
        </w:rPr>
      </w:pPr>
    </w:p>
    <w:p w14:paraId="6A6E975A" w14:textId="0BDBE808" w:rsidR="008038BA" w:rsidRPr="004D784B" w:rsidRDefault="008038BA" w:rsidP="004D784B">
      <w:pPr>
        <w:pStyle w:val="NormalWeb"/>
        <w:spacing w:before="0" w:beforeAutospacing="0" w:after="120" w:afterAutospacing="0" w:line="360" w:lineRule="auto"/>
        <w:jc w:val="both"/>
        <w:rPr>
          <w:sz w:val="22"/>
          <w:szCs w:val="22"/>
        </w:rPr>
      </w:pPr>
    </w:p>
    <w:p w14:paraId="0E6125B2" w14:textId="45C275DB" w:rsidR="008038BA" w:rsidRDefault="008038BA" w:rsidP="004D784B">
      <w:pPr>
        <w:pStyle w:val="NormalWeb"/>
        <w:spacing w:before="0" w:beforeAutospacing="0" w:after="120" w:afterAutospacing="0" w:line="360" w:lineRule="auto"/>
        <w:jc w:val="both"/>
        <w:rPr>
          <w:sz w:val="22"/>
          <w:szCs w:val="22"/>
        </w:rPr>
      </w:pPr>
    </w:p>
    <w:p w14:paraId="50302EA5" w14:textId="09DFCEA2" w:rsidR="00FE5650" w:rsidRDefault="00FE5650" w:rsidP="004D784B">
      <w:pPr>
        <w:pStyle w:val="NormalWeb"/>
        <w:spacing w:before="0" w:beforeAutospacing="0" w:after="120" w:afterAutospacing="0" w:line="360" w:lineRule="auto"/>
        <w:jc w:val="both"/>
        <w:rPr>
          <w:sz w:val="22"/>
          <w:szCs w:val="22"/>
        </w:rPr>
      </w:pPr>
    </w:p>
    <w:p w14:paraId="6A06C2D7" w14:textId="77777777" w:rsidR="00FE5650" w:rsidRPr="004D784B" w:rsidRDefault="00FE5650" w:rsidP="004D784B">
      <w:pPr>
        <w:pStyle w:val="NormalWeb"/>
        <w:spacing w:before="0" w:beforeAutospacing="0" w:after="120" w:afterAutospacing="0" w:line="360" w:lineRule="auto"/>
        <w:jc w:val="both"/>
        <w:rPr>
          <w:sz w:val="22"/>
          <w:szCs w:val="22"/>
        </w:rPr>
      </w:pPr>
    </w:p>
    <w:p w14:paraId="3915709E" w14:textId="77777777" w:rsidR="00582483" w:rsidRDefault="00582483" w:rsidP="004D784B">
      <w:pPr>
        <w:pStyle w:val="NormalWeb"/>
        <w:spacing w:before="0" w:beforeAutospacing="0" w:after="120" w:afterAutospacing="0" w:line="360" w:lineRule="auto"/>
        <w:jc w:val="both"/>
        <w:rPr>
          <w:sz w:val="22"/>
          <w:szCs w:val="22"/>
        </w:rPr>
      </w:pPr>
    </w:p>
    <w:p w14:paraId="11E8DD4D" w14:textId="77777777" w:rsidR="00582483" w:rsidRDefault="00582483" w:rsidP="004D784B">
      <w:pPr>
        <w:pStyle w:val="NormalWeb"/>
        <w:spacing w:before="0" w:beforeAutospacing="0" w:after="120" w:afterAutospacing="0" w:line="360" w:lineRule="auto"/>
        <w:jc w:val="both"/>
        <w:rPr>
          <w:sz w:val="22"/>
          <w:szCs w:val="22"/>
        </w:rPr>
      </w:pPr>
    </w:p>
    <w:p w14:paraId="695CF911" w14:textId="77777777" w:rsidR="00582483" w:rsidRDefault="00582483" w:rsidP="004D784B">
      <w:pPr>
        <w:pStyle w:val="NormalWeb"/>
        <w:spacing w:before="0" w:beforeAutospacing="0" w:after="120" w:afterAutospacing="0" w:line="360" w:lineRule="auto"/>
        <w:jc w:val="both"/>
        <w:rPr>
          <w:sz w:val="22"/>
          <w:szCs w:val="22"/>
        </w:rPr>
      </w:pPr>
    </w:p>
    <w:p w14:paraId="68F80C5D" w14:textId="77777777" w:rsidR="00582483" w:rsidRDefault="00582483" w:rsidP="004D784B">
      <w:pPr>
        <w:pStyle w:val="NormalWeb"/>
        <w:spacing w:before="0" w:beforeAutospacing="0" w:after="120" w:afterAutospacing="0" w:line="360" w:lineRule="auto"/>
        <w:jc w:val="both"/>
        <w:rPr>
          <w:sz w:val="22"/>
          <w:szCs w:val="22"/>
        </w:rPr>
      </w:pPr>
    </w:p>
    <w:p w14:paraId="59521A78" w14:textId="77777777" w:rsidR="00582483" w:rsidRDefault="00582483" w:rsidP="004D784B">
      <w:pPr>
        <w:pStyle w:val="NormalWeb"/>
        <w:spacing w:before="0" w:beforeAutospacing="0" w:after="120" w:afterAutospacing="0" w:line="360" w:lineRule="auto"/>
        <w:jc w:val="both"/>
        <w:rPr>
          <w:sz w:val="22"/>
          <w:szCs w:val="22"/>
        </w:rPr>
      </w:pPr>
    </w:p>
    <w:p w14:paraId="56D9F00B" w14:textId="77777777" w:rsidR="00582483" w:rsidRDefault="00582483" w:rsidP="004D784B">
      <w:pPr>
        <w:pStyle w:val="NormalWeb"/>
        <w:spacing w:before="0" w:beforeAutospacing="0" w:after="120" w:afterAutospacing="0" w:line="360" w:lineRule="auto"/>
        <w:jc w:val="both"/>
        <w:rPr>
          <w:sz w:val="22"/>
          <w:szCs w:val="22"/>
        </w:rPr>
      </w:pPr>
    </w:p>
    <w:p w14:paraId="1AA7D74A" w14:textId="77777777" w:rsidR="00582483" w:rsidRDefault="00582483" w:rsidP="004D784B">
      <w:pPr>
        <w:pStyle w:val="NormalWeb"/>
        <w:spacing w:before="0" w:beforeAutospacing="0" w:after="120" w:afterAutospacing="0" w:line="360" w:lineRule="auto"/>
        <w:jc w:val="both"/>
        <w:rPr>
          <w:sz w:val="22"/>
          <w:szCs w:val="22"/>
        </w:rPr>
      </w:pPr>
    </w:p>
    <w:p w14:paraId="67B938B8" w14:textId="77777777" w:rsidR="00582483" w:rsidRDefault="00582483" w:rsidP="004D784B">
      <w:pPr>
        <w:pStyle w:val="NormalWeb"/>
        <w:spacing w:before="0" w:beforeAutospacing="0" w:after="120" w:afterAutospacing="0" w:line="360" w:lineRule="auto"/>
        <w:jc w:val="both"/>
        <w:rPr>
          <w:sz w:val="22"/>
          <w:szCs w:val="22"/>
        </w:rPr>
      </w:pPr>
    </w:p>
    <w:p w14:paraId="21364F41" w14:textId="77777777" w:rsidR="00582483" w:rsidRDefault="00582483" w:rsidP="004D784B">
      <w:pPr>
        <w:pStyle w:val="NormalWeb"/>
        <w:spacing w:before="0" w:beforeAutospacing="0" w:after="120" w:afterAutospacing="0" w:line="360" w:lineRule="auto"/>
        <w:jc w:val="both"/>
        <w:rPr>
          <w:sz w:val="22"/>
          <w:szCs w:val="22"/>
        </w:rPr>
      </w:pPr>
    </w:p>
    <w:p w14:paraId="7C8BF180" w14:textId="77777777" w:rsidR="00582483" w:rsidRDefault="00582483" w:rsidP="004D784B">
      <w:pPr>
        <w:pStyle w:val="NormalWeb"/>
        <w:spacing w:before="0" w:beforeAutospacing="0" w:after="120" w:afterAutospacing="0" w:line="360" w:lineRule="auto"/>
        <w:jc w:val="both"/>
        <w:rPr>
          <w:sz w:val="22"/>
          <w:szCs w:val="22"/>
        </w:rPr>
      </w:pPr>
    </w:p>
    <w:p w14:paraId="318D4626" w14:textId="77777777" w:rsidR="00582483" w:rsidRDefault="00582483" w:rsidP="004D784B">
      <w:pPr>
        <w:pStyle w:val="NormalWeb"/>
        <w:spacing w:before="0" w:beforeAutospacing="0" w:after="120" w:afterAutospacing="0" w:line="360" w:lineRule="auto"/>
        <w:jc w:val="both"/>
        <w:rPr>
          <w:sz w:val="22"/>
          <w:szCs w:val="22"/>
        </w:rPr>
      </w:pPr>
    </w:p>
    <w:p w14:paraId="0D86DF11" w14:textId="5F3C90D6" w:rsidR="00C16D5C" w:rsidRPr="004D784B" w:rsidRDefault="00C16D5C" w:rsidP="004D784B">
      <w:pPr>
        <w:pStyle w:val="NormalWeb"/>
        <w:spacing w:before="0" w:beforeAutospacing="0" w:after="120" w:afterAutospacing="0" w:line="360" w:lineRule="auto"/>
        <w:jc w:val="both"/>
        <w:rPr>
          <w:sz w:val="22"/>
          <w:szCs w:val="22"/>
        </w:rPr>
      </w:pPr>
      <w:r w:rsidRPr="004D784B">
        <w:rPr>
          <w:sz w:val="22"/>
          <w:szCs w:val="22"/>
        </w:rPr>
        <w:t xml:space="preserve">Figure </w:t>
      </w:r>
      <w:r w:rsidR="008038BA" w:rsidRPr="004D784B">
        <w:rPr>
          <w:sz w:val="22"/>
          <w:szCs w:val="22"/>
        </w:rPr>
        <w:t>3</w:t>
      </w:r>
      <w:r w:rsidR="003C2A1E" w:rsidRPr="004D784B">
        <w:rPr>
          <w:sz w:val="22"/>
          <w:szCs w:val="22"/>
        </w:rPr>
        <w:t>.</w:t>
      </w:r>
      <w:r w:rsidRPr="004D784B">
        <w:rPr>
          <w:sz w:val="22"/>
          <w:szCs w:val="22"/>
        </w:rPr>
        <w:t xml:space="preserve">1: Main </w:t>
      </w:r>
      <w:r w:rsidR="00431A85" w:rsidRPr="004D784B">
        <w:rPr>
          <w:sz w:val="22"/>
          <w:szCs w:val="22"/>
        </w:rPr>
        <w:t>tab in</w:t>
      </w:r>
      <w:r w:rsidRPr="004D784B">
        <w:rPr>
          <w:sz w:val="22"/>
          <w:szCs w:val="22"/>
        </w:rPr>
        <w:t xml:space="preserve"> </w:t>
      </w:r>
      <w:r w:rsidR="00582483">
        <w:rPr>
          <w:b/>
          <w:sz w:val="22"/>
          <w:szCs w:val="22"/>
        </w:rPr>
        <w:t>tobatref</w:t>
      </w:r>
      <w:r w:rsidRPr="004D784B">
        <w:rPr>
          <w:sz w:val="22"/>
          <w:szCs w:val="22"/>
        </w:rPr>
        <w:t xml:space="preserve"> module inter</w:t>
      </w:r>
      <w:r w:rsidR="008632F0" w:rsidRPr="004D784B">
        <w:rPr>
          <w:sz w:val="22"/>
          <w:szCs w:val="22"/>
        </w:rPr>
        <w:t>f</w:t>
      </w:r>
      <w:r w:rsidRPr="004D784B">
        <w:rPr>
          <w:sz w:val="22"/>
          <w:szCs w:val="22"/>
        </w:rPr>
        <w:t>a</w:t>
      </w:r>
      <w:r w:rsidR="008632F0" w:rsidRPr="004D784B">
        <w:rPr>
          <w:sz w:val="22"/>
          <w:szCs w:val="22"/>
        </w:rPr>
        <w:t>c</w:t>
      </w:r>
      <w:r w:rsidRPr="004D784B">
        <w:rPr>
          <w:sz w:val="22"/>
          <w:szCs w:val="22"/>
        </w:rPr>
        <w: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12B8F" w:rsidRPr="004D784B" w14:paraId="261AA10C" w14:textId="77777777" w:rsidTr="00A12B8F">
        <w:tc>
          <w:tcPr>
            <w:tcW w:w="8640" w:type="dxa"/>
          </w:tcPr>
          <w:p w14:paraId="1D60D00F" w14:textId="6CC72BA0" w:rsidR="00A12B8F" w:rsidRPr="00582483" w:rsidRDefault="00C367C9" w:rsidP="004D784B">
            <w:pPr>
              <w:pStyle w:val="NormalWeb"/>
              <w:spacing w:before="0" w:beforeAutospacing="0" w:after="0" w:afterAutospacing="0"/>
              <w:jc w:val="both"/>
              <w:rPr>
                <w:sz w:val="22"/>
                <w:szCs w:val="22"/>
              </w:rPr>
            </w:pPr>
            <w:r>
              <w:rPr>
                <w:noProof/>
                <w:lang w:val="fr-CA" w:eastAsia="fr-CA"/>
              </w:rPr>
              <w:drawing>
                <wp:inline distT="0" distB="0" distL="0" distR="0" wp14:anchorId="2FE18BEB" wp14:editId="4F2F2678">
                  <wp:extent cx="5295900" cy="3218608"/>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988" cy="3219269"/>
                          </a:xfrm>
                          <a:prstGeom prst="rect">
                            <a:avLst/>
                          </a:prstGeom>
                        </pic:spPr>
                      </pic:pic>
                    </a:graphicData>
                  </a:graphic>
                </wp:inline>
              </w:drawing>
            </w:r>
          </w:p>
        </w:tc>
      </w:tr>
    </w:tbl>
    <w:p w14:paraId="77328365" w14:textId="77777777" w:rsidR="008038BA" w:rsidRPr="004D784B" w:rsidRDefault="008038BA" w:rsidP="004D784B">
      <w:pPr>
        <w:pStyle w:val="Paragraphedeliste"/>
        <w:spacing w:after="0" w:line="360" w:lineRule="auto"/>
        <w:ind w:left="0" w:firstLine="720"/>
        <w:jc w:val="both"/>
        <w:rPr>
          <w:rFonts w:ascii="Times New Roman" w:hAnsi="Times New Roman" w:cs="Times New Roman"/>
          <w:color w:val="000000" w:themeColor="text1"/>
          <w:lang w:val="en-US"/>
        </w:rPr>
      </w:pPr>
    </w:p>
    <w:p w14:paraId="0C27709A" w14:textId="6EE609D1" w:rsidR="008038BA" w:rsidRPr="004D784B" w:rsidRDefault="00CC22E7"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Note that the </w:t>
      </w:r>
      <w:r w:rsidR="008038BA" w:rsidRPr="004D784B">
        <w:rPr>
          <w:rFonts w:ascii="Times New Roman" w:hAnsi="Times New Roman" w:cs="Times New Roman"/>
          <w:color w:val="000000" w:themeColor="text1"/>
          <w:lang w:val="en-US"/>
        </w:rPr>
        <w:t>TSWE</w:t>
      </w:r>
      <w:r w:rsidR="003D6AC3"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 xml:space="preserve">package </w:t>
      </w:r>
      <w:r w:rsidR="003D6AC3" w:rsidRPr="004D784B">
        <w:rPr>
          <w:rFonts w:ascii="Times New Roman" w:hAnsi="Times New Roman" w:cs="Times New Roman"/>
          <w:color w:val="000000" w:themeColor="text1"/>
          <w:lang w:val="en-US"/>
        </w:rPr>
        <w:t xml:space="preserve">also provides the </w:t>
      </w:r>
      <w:r w:rsidRPr="004D784B">
        <w:rPr>
          <w:rFonts w:ascii="Times New Roman" w:hAnsi="Times New Roman" w:cs="Times New Roman"/>
          <w:color w:val="000000" w:themeColor="text1"/>
          <w:lang w:val="en-US"/>
        </w:rPr>
        <w:t>option of “</w:t>
      </w:r>
      <w:r w:rsidR="009615F0">
        <w:rPr>
          <w:rFonts w:ascii="Times New Roman" w:hAnsi="Times New Roman" w:cs="Times New Roman"/>
          <w:color w:val="000000" w:themeColor="text1"/>
          <w:lang w:val="en-US"/>
        </w:rPr>
        <w:t>TOBACTAX</w:t>
      </w:r>
      <w:r w:rsidR="003D6AC3" w:rsidRPr="004D784B">
        <w:rPr>
          <w:rFonts w:ascii="Times New Roman" w:hAnsi="Times New Roman" w:cs="Times New Roman"/>
          <w:color w:val="000000" w:themeColor="text1"/>
          <w:lang w:val="en-US"/>
        </w:rPr>
        <w:t xml:space="preserve"> package manager</w:t>
      </w:r>
      <w:r w:rsidRPr="004D784B">
        <w:rPr>
          <w:rFonts w:ascii="Times New Roman" w:hAnsi="Times New Roman" w:cs="Times New Roman"/>
          <w:color w:val="000000" w:themeColor="text1"/>
          <w:lang w:val="en-US"/>
        </w:rPr>
        <w:t>”</w:t>
      </w:r>
      <w:r w:rsidR="003D6AC3" w:rsidRPr="004D784B">
        <w:rPr>
          <w:rFonts w:ascii="Times New Roman" w:hAnsi="Times New Roman" w:cs="Times New Roman"/>
          <w:color w:val="000000" w:themeColor="text1"/>
          <w:lang w:val="en-US"/>
        </w:rPr>
        <w:t xml:space="preserve"> to </w:t>
      </w:r>
      <w:r w:rsidR="00C16D5C" w:rsidRPr="004D784B">
        <w:rPr>
          <w:rFonts w:ascii="Times New Roman" w:hAnsi="Times New Roman" w:cs="Times New Roman"/>
          <w:color w:val="000000" w:themeColor="text1"/>
          <w:lang w:val="en-US"/>
        </w:rPr>
        <w:t>manage</w:t>
      </w:r>
      <w:r w:rsidR="003D6AC3" w:rsidRPr="004D784B">
        <w:rPr>
          <w:rFonts w:ascii="Times New Roman" w:hAnsi="Times New Roman" w:cs="Times New Roman"/>
          <w:color w:val="000000" w:themeColor="text1"/>
          <w:lang w:val="en-US"/>
        </w:rPr>
        <w:t xml:space="preserve"> updates</w:t>
      </w:r>
      <w:r w:rsidRPr="004D784B">
        <w:rPr>
          <w:rFonts w:ascii="Times New Roman" w:hAnsi="Times New Roman" w:cs="Times New Roman"/>
          <w:color w:val="000000" w:themeColor="text1"/>
          <w:lang w:val="en-US"/>
        </w:rPr>
        <w:t xml:space="preserve"> in the tool</w:t>
      </w:r>
      <w:r w:rsidR="003D6AC3" w:rsidRPr="004D784B">
        <w:rPr>
          <w:rFonts w:ascii="Times New Roman" w:hAnsi="Times New Roman" w:cs="Times New Roman"/>
          <w:color w:val="000000" w:themeColor="text1"/>
          <w:lang w:val="en-US"/>
        </w:rPr>
        <w:t>, read the reference material or visit th</w:t>
      </w:r>
      <w:r w:rsidR="008038BA" w:rsidRPr="004D784B">
        <w:rPr>
          <w:rFonts w:ascii="Times New Roman" w:hAnsi="Times New Roman" w:cs="Times New Roman"/>
          <w:color w:val="000000" w:themeColor="text1"/>
          <w:lang w:val="en-US"/>
        </w:rPr>
        <w:t xml:space="preserve">e </w:t>
      </w:r>
      <w:r w:rsidR="009615F0">
        <w:rPr>
          <w:rFonts w:ascii="Times New Roman" w:hAnsi="Times New Roman" w:cs="Times New Roman"/>
          <w:color w:val="000000" w:themeColor="text1"/>
          <w:lang w:val="en-US"/>
        </w:rPr>
        <w:t>TOBACTAX</w:t>
      </w:r>
      <w:r w:rsidRPr="004D784B">
        <w:rPr>
          <w:rFonts w:ascii="Times New Roman" w:hAnsi="Times New Roman" w:cs="Times New Roman"/>
          <w:color w:val="000000" w:themeColor="text1"/>
          <w:lang w:val="en-US"/>
        </w:rPr>
        <w:t xml:space="preserve"> website</w:t>
      </w:r>
      <w:r w:rsidR="007515F9" w:rsidRPr="004D784B">
        <w:rPr>
          <w:rStyle w:val="Appelnotedebasdep"/>
          <w:rFonts w:ascii="Times New Roman" w:hAnsi="Times New Roman" w:cs="Times New Roman"/>
          <w:color w:val="000000" w:themeColor="text1"/>
          <w:lang w:val="en-US"/>
        </w:rPr>
        <w:footnoteReference w:id="9"/>
      </w:r>
      <w:r w:rsidRPr="004D784B">
        <w:rPr>
          <w:rFonts w:ascii="Times New Roman" w:hAnsi="Times New Roman" w:cs="Times New Roman"/>
          <w:color w:val="000000" w:themeColor="text1"/>
          <w:lang w:val="en-US"/>
        </w:rPr>
        <w:t xml:space="preserve"> as shown </w:t>
      </w:r>
      <w:r w:rsidR="009922CB" w:rsidRPr="004D784B">
        <w:rPr>
          <w:rFonts w:ascii="Times New Roman" w:hAnsi="Times New Roman" w:cs="Times New Roman"/>
          <w:color w:val="000000" w:themeColor="text1"/>
          <w:lang w:val="en-US"/>
        </w:rPr>
        <w:t>in Figure 3</w:t>
      </w:r>
      <w:r w:rsidR="00F34801" w:rsidRPr="004D784B">
        <w:rPr>
          <w:rFonts w:ascii="Times New Roman" w:hAnsi="Times New Roman" w:cs="Times New Roman"/>
          <w:color w:val="000000" w:themeColor="text1"/>
          <w:lang w:val="en-US"/>
        </w:rPr>
        <w:t xml:space="preserve">.2 </w:t>
      </w:r>
      <w:r w:rsidRPr="004D784B">
        <w:rPr>
          <w:rFonts w:ascii="Times New Roman" w:hAnsi="Times New Roman" w:cs="Times New Roman"/>
          <w:color w:val="000000" w:themeColor="text1"/>
          <w:lang w:val="en-US"/>
        </w:rPr>
        <w:t>below:</w:t>
      </w:r>
    </w:p>
    <w:p w14:paraId="0E0DCE00" w14:textId="27F67439" w:rsidR="00C16D5C" w:rsidRPr="004D784B" w:rsidRDefault="00C16D5C" w:rsidP="00EE525F">
      <w:pPr>
        <w:pStyle w:val="NormalWeb"/>
        <w:spacing w:before="0" w:beforeAutospacing="0" w:after="120" w:afterAutospacing="0" w:line="360" w:lineRule="auto"/>
        <w:jc w:val="center"/>
        <w:rPr>
          <w:sz w:val="22"/>
          <w:szCs w:val="22"/>
        </w:rPr>
      </w:pPr>
      <w:r w:rsidRPr="004D784B">
        <w:rPr>
          <w:sz w:val="22"/>
          <w:szCs w:val="22"/>
        </w:rPr>
        <w:t xml:space="preserve">Figure </w:t>
      </w:r>
      <w:r w:rsidR="009922CB" w:rsidRPr="004D784B">
        <w:rPr>
          <w:sz w:val="22"/>
          <w:szCs w:val="22"/>
        </w:rPr>
        <w:t>3</w:t>
      </w:r>
      <w:r w:rsidR="003C2A1E" w:rsidRPr="004D784B">
        <w:rPr>
          <w:sz w:val="22"/>
          <w:szCs w:val="22"/>
        </w:rPr>
        <w:t>.</w:t>
      </w:r>
      <w:r w:rsidR="00FE5650">
        <w:rPr>
          <w:sz w:val="22"/>
          <w:szCs w:val="22"/>
        </w:rPr>
        <w:t xml:space="preserve">2: </w:t>
      </w:r>
      <w:r w:rsidR="009615F0">
        <w:rPr>
          <w:sz w:val="22"/>
          <w:szCs w:val="22"/>
        </w:rPr>
        <w:t>TOBACTAX</w:t>
      </w:r>
      <w:r w:rsidRPr="004D784B">
        <w:rPr>
          <w:sz w:val="22"/>
          <w:szCs w:val="22"/>
        </w:rPr>
        <w:t>: Package Manage Window</w:t>
      </w:r>
    </w:p>
    <w:p w14:paraId="1E9FFEE4" w14:textId="7FC94DAC" w:rsidR="008038BA" w:rsidRPr="004D784B" w:rsidRDefault="00582483" w:rsidP="00EE525F">
      <w:pPr>
        <w:pStyle w:val="NormalWeb"/>
        <w:spacing w:before="0" w:beforeAutospacing="0" w:after="120" w:afterAutospacing="0" w:line="360" w:lineRule="auto"/>
        <w:jc w:val="center"/>
        <w:rPr>
          <w:sz w:val="22"/>
          <w:szCs w:val="22"/>
        </w:rPr>
      </w:pPr>
      <w:r>
        <w:rPr>
          <w:noProof/>
          <w:lang w:val="fr-CA" w:eastAsia="fr-CA"/>
        </w:rPr>
        <w:drawing>
          <wp:inline distT="0" distB="0" distL="0" distR="0" wp14:anchorId="68B5ADDA" wp14:editId="66F9684F">
            <wp:extent cx="3305175" cy="2216056"/>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8041" cy="2217977"/>
                    </a:xfrm>
                    <a:prstGeom prst="rect">
                      <a:avLst/>
                    </a:prstGeom>
                  </pic:spPr>
                </pic:pic>
              </a:graphicData>
            </a:graphic>
          </wp:inline>
        </w:drawing>
      </w:r>
    </w:p>
    <w:p w14:paraId="001D9B19" w14:textId="5C44149B" w:rsidR="003D6AC3" w:rsidRPr="004D784B" w:rsidRDefault="003D6AC3" w:rsidP="004D784B">
      <w:pPr>
        <w:spacing w:after="120" w:line="360" w:lineRule="auto"/>
        <w:jc w:val="both"/>
        <w:rPr>
          <w:rFonts w:ascii="Times New Roman" w:hAnsi="Times New Roman" w:cs="Times New Roman"/>
          <w:lang w:val="en-US"/>
        </w:rPr>
      </w:pPr>
    </w:p>
    <w:p w14:paraId="7905D900" w14:textId="53F42C65" w:rsidR="003F1859" w:rsidRPr="004D784B" w:rsidRDefault="009922CB" w:rsidP="004D784B">
      <w:pPr>
        <w:pStyle w:val="Titre2"/>
        <w:spacing w:after="120" w:line="360" w:lineRule="auto"/>
        <w:jc w:val="both"/>
        <w:rPr>
          <w:rFonts w:ascii="Times New Roman" w:hAnsi="Times New Roman" w:cs="Times New Roman"/>
          <w:lang w:val="en-US"/>
        </w:rPr>
      </w:pPr>
      <w:bookmarkStart w:id="16" w:name="_Toc513533346"/>
      <w:r w:rsidRPr="004D784B">
        <w:rPr>
          <w:rFonts w:ascii="Times New Roman" w:hAnsi="Times New Roman" w:cs="Times New Roman"/>
          <w:lang w:val="en-US"/>
        </w:rPr>
        <w:lastRenderedPageBreak/>
        <w:t>3</w:t>
      </w:r>
      <w:r w:rsidR="003D6AC3" w:rsidRPr="004D784B">
        <w:rPr>
          <w:rFonts w:ascii="Times New Roman" w:hAnsi="Times New Roman" w:cs="Times New Roman"/>
          <w:lang w:val="en-US"/>
        </w:rPr>
        <w:t>.2</w:t>
      </w:r>
      <w:r w:rsidR="003D6AC3" w:rsidRPr="004D784B">
        <w:rPr>
          <w:rFonts w:ascii="Times New Roman" w:hAnsi="Times New Roman" w:cs="Times New Roman"/>
          <w:lang w:val="en-US"/>
        </w:rPr>
        <w:tab/>
      </w:r>
      <w:r w:rsidR="003F1859" w:rsidRPr="004D784B">
        <w:rPr>
          <w:rFonts w:ascii="Times New Roman" w:hAnsi="Times New Roman" w:cs="Times New Roman"/>
          <w:lang w:val="en-US"/>
        </w:rPr>
        <w:t xml:space="preserve"> The </w:t>
      </w:r>
      <w:r w:rsidR="00582483">
        <w:rPr>
          <w:rFonts w:ascii="Times New Roman" w:hAnsi="Times New Roman" w:cs="Times New Roman"/>
          <w:b/>
          <w:lang w:val="en-US"/>
        </w:rPr>
        <w:t>tobatref</w:t>
      </w:r>
      <w:r w:rsidR="003F1859" w:rsidRPr="004D784B">
        <w:rPr>
          <w:rFonts w:ascii="Times New Roman" w:hAnsi="Times New Roman" w:cs="Times New Roman"/>
          <w:lang w:val="en-US"/>
        </w:rPr>
        <w:t xml:space="preserve"> Stata module</w:t>
      </w:r>
      <w:bookmarkEnd w:id="16"/>
    </w:p>
    <w:p w14:paraId="0653AB8C" w14:textId="75FEB8A7" w:rsidR="00062F2C" w:rsidRDefault="004F2C10"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w:t>
      </w:r>
      <w:r w:rsidR="00523323" w:rsidRPr="004D784B">
        <w:rPr>
          <w:rFonts w:ascii="Times New Roman" w:hAnsi="Times New Roman" w:cs="Times New Roman"/>
          <w:lang w:val="en-US"/>
        </w:rPr>
        <w:t xml:space="preserve">e </w:t>
      </w:r>
      <w:r w:rsidR="00582483">
        <w:rPr>
          <w:rFonts w:ascii="Times New Roman" w:hAnsi="Times New Roman" w:cs="Times New Roman"/>
          <w:b/>
          <w:lang w:val="en-US"/>
        </w:rPr>
        <w:t>tobatref</w:t>
      </w:r>
      <w:r w:rsidR="00523323" w:rsidRPr="004D784B">
        <w:rPr>
          <w:rFonts w:ascii="Times New Roman" w:hAnsi="Times New Roman" w:cs="Times New Roman"/>
          <w:lang w:val="en-US"/>
        </w:rPr>
        <w:t xml:space="preserve"> tool </w:t>
      </w:r>
      <w:r w:rsidRPr="004D784B">
        <w:rPr>
          <w:rFonts w:ascii="Times New Roman" w:hAnsi="Times New Roman" w:cs="Times New Roman"/>
          <w:lang w:val="en-US"/>
        </w:rPr>
        <w:t xml:space="preserve">is </w:t>
      </w:r>
      <w:r w:rsidR="008038BA" w:rsidRPr="004D784B">
        <w:rPr>
          <w:rFonts w:ascii="Times New Roman" w:hAnsi="Times New Roman" w:cs="Times New Roman"/>
          <w:lang w:val="en-US"/>
        </w:rPr>
        <w:t xml:space="preserve">the main component of the </w:t>
      </w:r>
      <w:r w:rsidR="009615F0">
        <w:rPr>
          <w:rFonts w:ascii="Times New Roman" w:hAnsi="Times New Roman" w:cs="Times New Roman"/>
          <w:lang w:val="en-US"/>
        </w:rPr>
        <w:t>TOBACTAX</w:t>
      </w:r>
      <w:r w:rsidR="00523323" w:rsidRPr="004D784B">
        <w:rPr>
          <w:rFonts w:ascii="Times New Roman" w:hAnsi="Times New Roman" w:cs="Times New Roman"/>
          <w:lang w:val="en-US"/>
        </w:rPr>
        <w:t xml:space="preserve"> package for Stata and was </w:t>
      </w:r>
      <w:r w:rsidRPr="004D784B">
        <w:rPr>
          <w:rFonts w:ascii="Times New Roman" w:hAnsi="Times New Roman" w:cs="Times New Roman"/>
          <w:lang w:val="en-US"/>
        </w:rPr>
        <w:t>designed to assess the impact of</w:t>
      </w:r>
      <w:r w:rsidR="008038BA" w:rsidRPr="004D784B">
        <w:rPr>
          <w:rFonts w:ascii="Times New Roman" w:hAnsi="Times New Roman" w:cs="Times New Roman"/>
          <w:lang w:val="en-US"/>
        </w:rPr>
        <w:t xml:space="preserve"> tocacco tax reforms on social welfare</w:t>
      </w:r>
      <w:r w:rsidRPr="004D784B">
        <w:rPr>
          <w:rFonts w:ascii="Times New Roman" w:hAnsi="Times New Roman" w:cs="Times New Roman"/>
          <w:lang w:val="en-US"/>
        </w:rPr>
        <w:t xml:space="preserve"> </w:t>
      </w:r>
      <w:r w:rsidR="00AE6358" w:rsidRPr="004D784B">
        <w:rPr>
          <w:rFonts w:ascii="Times New Roman" w:hAnsi="Times New Roman" w:cs="Times New Roman"/>
          <w:lang w:val="en-US"/>
        </w:rPr>
        <w:t>relying on</w:t>
      </w:r>
      <w:r w:rsidR="00286E63" w:rsidRPr="004D784B">
        <w:rPr>
          <w:rFonts w:ascii="Times New Roman" w:hAnsi="Times New Roman" w:cs="Times New Roman"/>
          <w:lang w:val="en-US"/>
        </w:rPr>
        <w:t xml:space="preserve"> the</w:t>
      </w:r>
      <w:r w:rsidR="009F27A5" w:rsidRPr="004D784B">
        <w:rPr>
          <w:rFonts w:ascii="Times New Roman" w:hAnsi="Times New Roman" w:cs="Times New Roman"/>
          <w:lang w:val="en-US"/>
        </w:rPr>
        <w:t xml:space="preserve"> </w:t>
      </w:r>
      <w:r w:rsidR="00C81A8C" w:rsidRPr="004D784B">
        <w:rPr>
          <w:rFonts w:ascii="Times New Roman" w:hAnsi="Times New Roman" w:cs="Times New Roman"/>
          <w:lang w:val="en-US"/>
        </w:rPr>
        <w:t xml:space="preserve">alternative </w:t>
      </w:r>
      <w:r w:rsidR="009F27A5" w:rsidRPr="004D784B">
        <w:rPr>
          <w:rFonts w:ascii="Times New Roman" w:hAnsi="Times New Roman" w:cs="Times New Roman"/>
          <w:lang w:val="en-US"/>
        </w:rPr>
        <w:t>theoretical</w:t>
      </w:r>
      <w:r w:rsidR="008038BA" w:rsidRPr="004D784B">
        <w:rPr>
          <w:rFonts w:ascii="Times New Roman" w:hAnsi="Times New Roman" w:cs="Times New Roman"/>
          <w:lang w:val="en-US"/>
        </w:rPr>
        <w:t xml:space="preserve"> models discussed in Section 2.1</w:t>
      </w:r>
      <w:r w:rsidR="00286E63" w:rsidRPr="004D784B">
        <w:rPr>
          <w:rFonts w:ascii="Times New Roman" w:hAnsi="Times New Roman" w:cs="Times New Roman"/>
          <w:lang w:val="en-US"/>
        </w:rPr>
        <w:t xml:space="preserve"> of this User Manual</w:t>
      </w:r>
      <w:r w:rsidR="003A1145" w:rsidRPr="004D784B">
        <w:rPr>
          <w:rFonts w:ascii="Times New Roman" w:hAnsi="Times New Roman" w:cs="Times New Roman"/>
          <w:lang w:val="en-US"/>
        </w:rPr>
        <w:t xml:space="preserve">. </w:t>
      </w:r>
    </w:p>
    <w:p w14:paraId="4B73920C" w14:textId="045C992A" w:rsidR="00062F2C" w:rsidRDefault="00062F2C" w:rsidP="00062F2C">
      <w:pPr>
        <w:pStyle w:val="Titre3"/>
        <w:jc w:val="both"/>
        <w:rPr>
          <w:rFonts w:ascii="Times New Roman" w:hAnsi="Times New Roman" w:cs="Times New Roman"/>
        </w:rPr>
      </w:pPr>
      <w:bookmarkStart w:id="17" w:name="_Toc513533347"/>
      <w:r w:rsidRPr="004D784B">
        <w:rPr>
          <w:rFonts w:ascii="Times New Roman" w:hAnsi="Times New Roman" w:cs="Times New Roman"/>
        </w:rPr>
        <w:t>3.2.1</w:t>
      </w:r>
      <w:r w:rsidRPr="004D784B">
        <w:rPr>
          <w:rFonts w:ascii="Times New Roman" w:hAnsi="Times New Roman" w:cs="Times New Roman"/>
        </w:rPr>
        <w:tab/>
      </w:r>
      <w:r>
        <w:rPr>
          <w:rFonts w:ascii="Times New Roman" w:hAnsi="Times New Roman" w:cs="Times New Roman"/>
        </w:rPr>
        <w:t>The data files</w:t>
      </w:r>
      <w:bookmarkEnd w:id="17"/>
      <w:r w:rsidRPr="004D784B">
        <w:rPr>
          <w:rFonts w:ascii="Times New Roman" w:hAnsi="Times New Roman" w:cs="Times New Roman"/>
        </w:rPr>
        <w:t xml:space="preserve"> </w:t>
      </w:r>
    </w:p>
    <w:p w14:paraId="60A4A204" w14:textId="77777777" w:rsidR="00062F2C" w:rsidRPr="00062F2C" w:rsidRDefault="00062F2C" w:rsidP="00062F2C"/>
    <w:p w14:paraId="306122C7" w14:textId="17098ABA" w:rsidR="0033444D" w:rsidRPr="004D784B" w:rsidRDefault="00342A75" w:rsidP="004D784B">
      <w:pPr>
        <w:spacing w:after="120" w:line="360" w:lineRule="auto"/>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The data requirements of the</w:t>
      </w:r>
      <w:r w:rsidR="00D47966" w:rsidRPr="004D784B">
        <w:rPr>
          <w:rFonts w:ascii="Times New Roman" w:hAnsi="Times New Roman" w:cs="Times New Roman"/>
          <w:color w:val="000000" w:themeColor="text1"/>
          <w:lang w:val="en-US"/>
        </w:rPr>
        <w:t xml:space="preserve"> </w:t>
      </w:r>
      <w:r w:rsidR="00582483">
        <w:rPr>
          <w:rFonts w:ascii="Times New Roman" w:hAnsi="Times New Roman" w:cs="Times New Roman"/>
          <w:b/>
          <w:color w:val="000000" w:themeColor="text1"/>
          <w:lang w:val="en-US"/>
        </w:rPr>
        <w:t>tobatref</w:t>
      </w:r>
      <w:r w:rsidR="00A31BDB"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tool for Stata include</w:t>
      </w:r>
      <w:r w:rsidR="0033444D" w:rsidRPr="004D784B">
        <w:rPr>
          <w:rFonts w:ascii="Times New Roman" w:hAnsi="Times New Roman" w:cs="Times New Roman"/>
          <w:color w:val="000000" w:themeColor="text1"/>
          <w:lang w:val="en-US"/>
        </w:rPr>
        <w:t>:</w:t>
      </w:r>
    </w:p>
    <w:p w14:paraId="3522FD42" w14:textId="77777777" w:rsidR="001B5B55" w:rsidRPr="004D784B" w:rsidRDefault="001B5B55" w:rsidP="004D784B">
      <w:pPr>
        <w:jc w:val="both"/>
        <w:rPr>
          <w:rFonts w:ascii="Times New Roman" w:hAnsi="Times New Roman" w:cs="Times New Roman"/>
          <w:b/>
        </w:rPr>
      </w:pPr>
      <w:r w:rsidRPr="004D784B">
        <w:rPr>
          <w:rFonts w:ascii="Times New Roman" w:hAnsi="Times New Roman" w:cs="Times New Roman"/>
          <w:b/>
        </w:rPr>
        <w:t>Micro-Data 1: the opened data file  (* are required):</w:t>
      </w:r>
    </w:p>
    <w:p w14:paraId="1A5A9A61" w14:textId="70559829" w:rsidR="001B5B55" w:rsidRPr="004D784B" w:rsidRDefault="00354DC0" w:rsidP="004D784B">
      <w:pPr>
        <w:pStyle w:val="Paragraphedeliste"/>
        <w:numPr>
          <w:ilvl w:val="0"/>
          <w:numId w:val="13"/>
        </w:numPr>
        <w:jc w:val="both"/>
        <w:rPr>
          <w:rFonts w:ascii="Times New Roman" w:hAnsi="Times New Roman" w:cs="Times New Roman"/>
        </w:rPr>
      </w:pPr>
      <w:r>
        <w:rPr>
          <w:rFonts w:ascii="Times New Roman" w:hAnsi="Times New Roman" w:cs="Times New Roman"/>
        </w:rPr>
        <w:t>The</w:t>
      </w:r>
      <w:r w:rsidR="001B5B55" w:rsidRPr="004D784B">
        <w:rPr>
          <w:rFonts w:ascii="Times New Roman" w:hAnsi="Times New Roman" w:cs="Times New Roman"/>
        </w:rPr>
        <w:t xml:space="preserve"> household </w:t>
      </w:r>
      <w:r>
        <w:rPr>
          <w:rFonts w:ascii="Times New Roman" w:hAnsi="Times New Roman" w:cs="Times New Roman"/>
        </w:rPr>
        <w:t>total expenditures</w:t>
      </w:r>
      <w:r w:rsidR="001B5B55" w:rsidRPr="004D784B">
        <w:rPr>
          <w:rFonts w:ascii="Times New Roman" w:hAnsi="Times New Roman" w:cs="Times New Roman"/>
        </w:rPr>
        <w:t>.</w:t>
      </w:r>
    </w:p>
    <w:p w14:paraId="20E14711"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The variable household expenditures on tobacco;</w:t>
      </w:r>
    </w:p>
    <w:p w14:paraId="7D702A1E"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 xml:space="preserve">The variable household size </w:t>
      </w:r>
    </w:p>
    <w:p w14:paraId="530CC406" w14:textId="1AF9FF9F"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 xml:space="preserve">The variable decile (categorical variable with modalities 1 to 10). </w:t>
      </w:r>
    </w:p>
    <w:p w14:paraId="2BC8EF3A" w14:textId="77777777" w:rsidR="001B5B55" w:rsidRPr="004D784B" w:rsidRDefault="001B5B55" w:rsidP="004D784B">
      <w:pPr>
        <w:jc w:val="both"/>
        <w:rPr>
          <w:rFonts w:ascii="Times New Roman" w:hAnsi="Times New Roman" w:cs="Times New Roman"/>
          <w:b/>
        </w:rPr>
      </w:pPr>
      <w:r w:rsidRPr="004D784B">
        <w:rPr>
          <w:rFonts w:ascii="Times New Roman" w:hAnsi="Times New Roman" w:cs="Times New Roman"/>
          <w:b/>
        </w:rPr>
        <w:t>Micro-Data 2:  another stored data file  (required):</w:t>
      </w:r>
    </w:p>
    <w:p w14:paraId="568E3DC4" w14:textId="77777777" w:rsidR="001B5B55" w:rsidRPr="004D784B" w:rsidRDefault="001B5B55" w:rsidP="004D784B">
      <w:pPr>
        <w:jc w:val="both"/>
        <w:rPr>
          <w:rFonts w:ascii="Times New Roman" w:hAnsi="Times New Roman" w:cs="Times New Roman"/>
        </w:rPr>
      </w:pPr>
      <w:r w:rsidRPr="004D784B">
        <w:rPr>
          <w:rFonts w:ascii="Times New Roman" w:hAnsi="Times New Roman" w:cs="Times New Roman"/>
        </w:rPr>
        <w:t>In another Stata data file, the user must have the data on the price elasticities by decile and for three modalities (medium, lower and upper) (10 observations).  Example:</w:t>
      </w:r>
    </w:p>
    <w:p w14:paraId="63A0C82E" w14:textId="5CA05471" w:rsidR="00B677DF" w:rsidRPr="00354DC0" w:rsidRDefault="001B5B55" w:rsidP="00354DC0">
      <w:pPr>
        <w:jc w:val="center"/>
        <w:rPr>
          <w:rFonts w:ascii="Times New Roman" w:hAnsi="Times New Roman" w:cs="Times New Roman"/>
        </w:rPr>
      </w:pPr>
      <w:r w:rsidRPr="004D784B">
        <w:rPr>
          <w:rFonts w:ascii="Times New Roman" w:hAnsi="Times New Roman" w:cs="Times New Roman"/>
          <w:noProof/>
          <w:lang w:val="fr-CA" w:eastAsia="fr-CA"/>
        </w:rPr>
        <w:drawing>
          <wp:inline distT="0" distB="0" distL="0" distR="0" wp14:anchorId="38C8DAB9" wp14:editId="0C7BB22B">
            <wp:extent cx="2257425" cy="17787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14" cy="1788922"/>
                    </a:xfrm>
                    <a:prstGeom prst="rect">
                      <a:avLst/>
                    </a:prstGeom>
                  </pic:spPr>
                </pic:pic>
              </a:graphicData>
            </a:graphic>
          </wp:inline>
        </w:drawing>
      </w:r>
    </w:p>
    <w:p w14:paraId="66DFB4A1" w14:textId="52FE3E4A" w:rsidR="00062F2C" w:rsidRDefault="009922CB" w:rsidP="00062F2C">
      <w:pPr>
        <w:pStyle w:val="Titre3"/>
        <w:jc w:val="both"/>
        <w:rPr>
          <w:rFonts w:ascii="Times New Roman" w:hAnsi="Times New Roman" w:cs="Times New Roman"/>
        </w:rPr>
      </w:pPr>
      <w:bookmarkStart w:id="18" w:name="_Toc513533348"/>
      <w:r w:rsidRPr="004D784B">
        <w:rPr>
          <w:rFonts w:ascii="Times New Roman" w:hAnsi="Times New Roman" w:cs="Times New Roman"/>
        </w:rPr>
        <w:t>3.2.</w:t>
      </w:r>
      <w:r w:rsidR="00062F2C">
        <w:rPr>
          <w:rFonts w:ascii="Times New Roman" w:hAnsi="Times New Roman" w:cs="Times New Roman"/>
        </w:rPr>
        <w:t>2</w:t>
      </w:r>
      <w:r w:rsidRPr="004D784B">
        <w:rPr>
          <w:rFonts w:ascii="Times New Roman" w:hAnsi="Times New Roman" w:cs="Times New Roman"/>
        </w:rPr>
        <w:tab/>
      </w:r>
      <w:r w:rsidR="00D47966" w:rsidRPr="004D784B">
        <w:rPr>
          <w:rFonts w:ascii="Times New Roman" w:hAnsi="Times New Roman" w:cs="Times New Roman"/>
        </w:rPr>
        <w:t>Preparing the dataset</w:t>
      </w:r>
      <w:bookmarkEnd w:id="18"/>
      <w:r w:rsidR="00D47966" w:rsidRPr="004D784B">
        <w:rPr>
          <w:rFonts w:ascii="Times New Roman" w:hAnsi="Times New Roman" w:cs="Times New Roman"/>
        </w:rPr>
        <w:t xml:space="preserve"> </w:t>
      </w:r>
    </w:p>
    <w:p w14:paraId="1B10E0FC" w14:textId="77777777" w:rsidR="00062F2C" w:rsidRPr="00062F2C" w:rsidRDefault="00062F2C" w:rsidP="00062F2C"/>
    <w:p w14:paraId="2336588C" w14:textId="228C92B3" w:rsidR="00EA78D8" w:rsidRPr="004D784B" w:rsidRDefault="00266E49"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Prior to launching the </w:t>
      </w:r>
      <w:r w:rsidR="00582483">
        <w:rPr>
          <w:rFonts w:ascii="Times New Roman" w:hAnsi="Times New Roman" w:cs="Times New Roman"/>
          <w:b/>
          <w:color w:val="000000" w:themeColor="text1"/>
          <w:lang w:val="en-US"/>
        </w:rPr>
        <w:t>tobatref</w:t>
      </w:r>
      <w:r w:rsidRPr="004D784B">
        <w:rPr>
          <w:rFonts w:ascii="Times New Roman" w:hAnsi="Times New Roman" w:cs="Times New Roman"/>
          <w:color w:val="000000" w:themeColor="text1"/>
          <w:lang w:val="en-US"/>
        </w:rPr>
        <w:t xml:space="preserve"> dialog box </w:t>
      </w:r>
      <w:r w:rsidR="00AD0BEC" w:rsidRPr="004D784B">
        <w:rPr>
          <w:rFonts w:ascii="Times New Roman" w:hAnsi="Times New Roman" w:cs="Times New Roman"/>
          <w:color w:val="000000" w:themeColor="text1"/>
          <w:lang w:val="en-US"/>
        </w:rPr>
        <w:t>it is necessary</w:t>
      </w:r>
      <w:r w:rsidR="00BF602C" w:rsidRPr="004D784B">
        <w:rPr>
          <w:rFonts w:ascii="Times New Roman" w:hAnsi="Times New Roman" w:cs="Times New Roman"/>
          <w:color w:val="000000" w:themeColor="text1"/>
          <w:lang w:val="en-US"/>
        </w:rPr>
        <w:t xml:space="preserve"> to</w:t>
      </w:r>
      <w:r w:rsidRPr="004D784B">
        <w:rPr>
          <w:rFonts w:ascii="Times New Roman" w:hAnsi="Times New Roman" w:cs="Times New Roman"/>
          <w:color w:val="000000" w:themeColor="text1"/>
          <w:lang w:val="en-US"/>
        </w:rPr>
        <w:t xml:space="preserve"> </w:t>
      </w:r>
      <w:r w:rsidR="004303CB" w:rsidRPr="004D784B">
        <w:rPr>
          <w:rFonts w:ascii="Times New Roman" w:hAnsi="Times New Roman" w:cs="Times New Roman"/>
          <w:color w:val="000000" w:themeColor="text1"/>
          <w:lang w:val="en-US"/>
        </w:rPr>
        <w:t>load in the memory of Stata a</w:t>
      </w:r>
      <w:r w:rsidRPr="004D784B">
        <w:rPr>
          <w:rFonts w:ascii="Times New Roman" w:hAnsi="Times New Roman" w:cs="Times New Roman"/>
          <w:color w:val="000000" w:themeColor="text1"/>
          <w:lang w:val="en-US"/>
        </w:rPr>
        <w:t xml:space="preserve"> database </w:t>
      </w:r>
      <w:r w:rsidR="00BF602C" w:rsidRPr="004D784B">
        <w:rPr>
          <w:rFonts w:ascii="Times New Roman" w:hAnsi="Times New Roman" w:cs="Times New Roman"/>
          <w:color w:val="000000" w:themeColor="text1"/>
          <w:lang w:val="en-US"/>
        </w:rPr>
        <w:t xml:space="preserve">including variables </w:t>
      </w:r>
      <w:r w:rsidRPr="004D784B">
        <w:rPr>
          <w:rFonts w:ascii="Times New Roman" w:hAnsi="Times New Roman" w:cs="Times New Roman"/>
          <w:color w:val="000000" w:themeColor="text1"/>
          <w:lang w:val="en-US"/>
        </w:rPr>
        <w:t>with</w:t>
      </w:r>
      <w:r w:rsidR="005B1476" w:rsidRPr="004D784B">
        <w:rPr>
          <w:rFonts w:ascii="Times New Roman" w:hAnsi="Times New Roman" w:cs="Times New Roman"/>
          <w:color w:val="000000" w:themeColor="text1"/>
          <w:lang w:val="en-US"/>
        </w:rPr>
        <w:t xml:space="preserve"> the relevant</w:t>
      </w:r>
      <w:r w:rsidRPr="004D784B">
        <w:rPr>
          <w:rFonts w:ascii="Times New Roman" w:hAnsi="Times New Roman" w:cs="Times New Roman"/>
          <w:color w:val="000000" w:themeColor="text1"/>
          <w:lang w:val="en-US"/>
        </w:rPr>
        <w:t xml:space="preserve"> </w:t>
      </w:r>
      <w:r w:rsidR="004303CB" w:rsidRPr="004D784B">
        <w:rPr>
          <w:rFonts w:ascii="Times New Roman" w:hAnsi="Times New Roman" w:cs="Times New Roman"/>
          <w:color w:val="000000" w:themeColor="text1"/>
          <w:lang w:val="en-US"/>
        </w:rPr>
        <w:t xml:space="preserve">information on consumption </w:t>
      </w:r>
      <w:r w:rsidRPr="004D784B">
        <w:rPr>
          <w:rFonts w:ascii="Times New Roman" w:hAnsi="Times New Roman" w:cs="Times New Roman"/>
          <w:color w:val="000000" w:themeColor="text1"/>
          <w:lang w:val="en-US"/>
        </w:rPr>
        <w:t xml:space="preserve">in the format </w:t>
      </w:r>
      <w:r w:rsidR="005B1476" w:rsidRPr="004D784B">
        <w:rPr>
          <w:rFonts w:ascii="Times New Roman" w:hAnsi="Times New Roman" w:cs="Times New Roman"/>
          <w:color w:val="000000" w:themeColor="text1"/>
          <w:lang w:val="en-US"/>
        </w:rPr>
        <w:t>require</w:t>
      </w:r>
      <w:r w:rsidR="00BF602C" w:rsidRPr="004D784B">
        <w:rPr>
          <w:rFonts w:ascii="Times New Roman" w:hAnsi="Times New Roman" w:cs="Times New Roman"/>
          <w:color w:val="000000" w:themeColor="text1"/>
          <w:lang w:val="en-US"/>
        </w:rPr>
        <w:t xml:space="preserve">d by the </w:t>
      </w:r>
      <w:r w:rsidR="00582483">
        <w:rPr>
          <w:rFonts w:ascii="Times New Roman" w:hAnsi="Times New Roman" w:cs="Times New Roman"/>
          <w:b/>
          <w:color w:val="000000" w:themeColor="text1"/>
          <w:lang w:val="en-US"/>
        </w:rPr>
        <w:t>tobatref</w:t>
      </w:r>
      <w:r w:rsidR="00BF602C" w:rsidRPr="004D784B">
        <w:rPr>
          <w:rFonts w:ascii="Times New Roman" w:hAnsi="Times New Roman" w:cs="Times New Roman"/>
          <w:color w:val="000000" w:themeColor="text1"/>
          <w:lang w:val="en-US"/>
        </w:rPr>
        <w:t xml:space="preserve"> </w:t>
      </w:r>
      <w:r w:rsidR="00AD0BEC" w:rsidRPr="004D784B">
        <w:rPr>
          <w:rFonts w:ascii="Times New Roman" w:hAnsi="Times New Roman" w:cs="Times New Roman"/>
          <w:color w:val="000000" w:themeColor="text1"/>
          <w:lang w:val="en-US"/>
        </w:rPr>
        <w:t>tool</w:t>
      </w:r>
      <w:r w:rsidR="001B5B55" w:rsidRPr="004D784B">
        <w:rPr>
          <w:rFonts w:ascii="Times New Roman" w:hAnsi="Times New Roman" w:cs="Times New Roman"/>
          <w:color w:val="000000" w:themeColor="text1"/>
          <w:vertAlign w:val="superscript"/>
        </w:rPr>
        <w:t xml:space="preserve">. </w:t>
      </w:r>
      <w:r w:rsidR="007946EE" w:rsidRPr="004D784B">
        <w:rPr>
          <w:rFonts w:ascii="Times New Roman" w:hAnsi="Times New Roman" w:cs="Times New Roman"/>
          <w:color w:val="000000" w:themeColor="text1"/>
          <w:lang w:val="en-US"/>
        </w:rPr>
        <w:t xml:space="preserve"> </w:t>
      </w:r>
      <w:r w:rsidR="00BF602C" w:rsidRPr="004D784B">
        <w:rPr>
          <w:rFonts w:ascii="Times New Roman" w:hAnsi="Times New Roman" w:cs="Times New Roman"/>
          <w:color w:val="000000" w:themeColor="text1"/>
          <w:lang w:val="en-US"/>
        </w:rPr>
        <w:t xml:space="preserve">The </w:t>
      </w:r>
      <w:r w:rsidR="00582483">
        <w:rPr>
          <w:rFonts w:ascii="Times New Roman" w:hAnsi="Times New Roman" w:cs="Times New Roman"/>
          <w:b/>
          <w:color w:val="000000" w:themeColor="text1"/>
          <w:lang w:val="en-US"/>
        </w:rPr>
        <w:t>tobatref</w:t>
      </w:r>
      <w:r w:rsidR="00BF602C" w:rsidRPr="004D784B">
        <w:rPr>
          <w:rFonts w:ascii="Times New Roman" w:hAnsi="Times New Roman" w:cs="Times New Roman"/>
          <w:color w:val="000000" w:themeColor="text1"/>
          <w:lang w:val="en-US"/>
        </w:rPr>
        <w:t xml:space="preserve"> tool requires information on the following dimensions of household characteristics and poverty measurement in the market</w:t>
      </w:r>
      <w:r w:rsidR="00EA78D8" w:rsidRPr="004D784B">
        <w:rPr>
          <w:rFonts w:ascii="Times New Roman" w:hAnsi="Times New Roman" w:cs="Times New Roman"/>
          <w:color w:val="000000" w:themeColor="text1"/>
          <w:lang w:val="en-US"/>
        </w:rPr>
        <w:t>:</w:t>
      </w:r>
    </w:p>
    <w:p w14:paraId="7EA244A0" w14:textId="74B5861C" w:rsidR="00EA78D8" w:rsidRPr="00354DC0" w:rsidRDefault="001B5B55" w:rsidP="00354DC0">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T</w:t>
      </w:r>
      <w:r w:rsidR="00354DC0">
        <w:rPr>
          <w:rFonts w:ascii="Times New Roman" w:hAnsi="Times New Roman" w:cs="Times New Roman"/>
          <w:b/>
          <w:color w:val="000000" w:themeColor="text1"/>
          <w:lang w:val="en-US"/>
        </w:rPr>
        <w:t>he household expenditures</w:t>
      </w:r>
      <w:r w:rsidRPr="00354DC0">
        <w:rPr>
          <w:rFonts w:ascii="Times New Roman" w:hAnsi="Times New Roman" w:cs="Times New Roman"/>
          <w:b/>
          <w:color w:val="000000" w:themeColor="text1"/>
          <w:lang w:val="en-US"/>
        </w:rPr>
        <w:t>;</w:t>
      </w:r>
    </w:p>
    <w:p w14:paraId="7CF76F03" w14:textId="209F1B9C"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The household</w:t>
      </w:r>
      <w:r w:rsidR="00C54574" w:rsidRPr="004D784B">
        <w:rPr>
          <w:rFonts w:ascii="Times New Roman" w:hAnsi="Times New Roman" w:cs="Times New Roman"/>
          <w:b/>
          <w:color w:val="000000" w:themeColor="text1"/>
          <w:lang w:val="en-US"/>
        </w:rPr>
        <w:t xml:space="preserve"> expenditures</w:t>
      </w:r>
      <w:r w:rsidRPr="004D784B">
        <w:rPr>
          <w:rFonts w:ascii="Times New Roman" w:hAnsi="Times New Roman" w:cs="Times New Roman"/>
          <w:b/>
          <w:color w:val="000000" w:themeColor="text1"/>
          <w:lang w:val="en-US"/>
        </w:rPr>
        <w:t xml:space="preserve"> on tobacco;</w:t>
      </w:r>
    </w:p>
    <w:p w14:paraId="45322CC0" w14:textId="0FA3D7B6"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Household size;</w:t>
      </w:r>
    </w:p>
    <w:p w14:paraId="3F8DF615" w14:textId="788292B5"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 xml:space="preserve">Dicile variable (modalities 1 to 10). </w:t>
      </w:r>
    </w:p>
    <w:p w14:paraId="7F78AE57" w14:textId="77777777" w:rsidR="00C54574" w:rsidRPr="004D784B" w:rsidRDefault="00C54574" w:rsidP="004D784B">
      <w:pPr>
        <w:pStyle w:val="Paragraphedeliste"/>
        <w:spacing w:after="0" w:line="360" w:lineRule="auto"/>
        <w:ind w:left="0" w:firstLine="720"/>
        <w:jc w:val="both"/>
        <w:rPr>
          <w:rFonts w:ascii="Times New Roman" w:hAnsi="Times New Roman" w:cs="Times New Roman"/>
          <w:color w:val="000000" w:themeColor="text1"/>
          <w:lang w:val="en-US"/>
        </w:rPr>
      </w:pPr>
    </w:p>
    <w:p w14:paraId="63851410" w14:textId="6296B83D" w:rsidR="00785DE0" w:rsidRPr="004D784B" w:rsidRDefault="00872FBA" w:rsidP="004D784B">
      <w:pPr>
        <w:pStyle w:val="Paragraphedeliste"/>
        <w:spacing w:after="0" w:line="360" w:lineRule="auto"/>
        <w:ind w:left="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In addition, </w:t>
      </w:r>
      <w:r w:rsidR="005C69E2" w:rsidRPr="004D784B">
        <w:rPr>
          <w:rFonts w:ascii="Times New Roman" w:hAnsi="Times New Roman" w:cs="Times New Roman"/>
          <w:color w:val="000000" w:themeColor="text1"/>
          <w:lang w:val="en-US"/>
        </w:rPr>
        <w:t>t</w:t>
      </w:r>
      <w:r w:rsidR="00033A68" w:rsidRPr="004D784B">
        <w:rPr>
          <w:rFonts w:ascii="Times New Roman" w:hAnsi="Times New Roman" w:cs="Times New Roman"/>
          <w:color w:val="000000" w:themeColor="text1"/>
          <w:lang w:val="en-US"/>
        </w:rPr>
        <w:t xml:space="preserve">he </w:t>
      </w:r>
      <w:r w:rsidR="00582483">
        <w:rPr>
          <w:rFonts w:ascii="Times New Roman" w:hAnsi="Times New Roman" w:cs="Times New Roman"/>
          <w:b/>
          <w:color w:val="000000" w:themeColor="text1"/>
          <w:lang w:val="en-US"/>
        </w:rPr>
        <w:t>tobatref</w:t>
      </w:r>
      <w:r w:rsidR="00033A68" w:rsidRPr="004D784B">
        <w:rPr>
          <w:rFonts w:ascii="Times New Roman" w:hAnsi="Times New Roman" w:cs="Times New Roman"/>
          <w:color w:val="000000" w:themeColor="text1"/>
          <w:lang w:val="en-US"/>
        </w:rPr>
        <w:t xml:space="preserve"> command </w:t>
      </w:r>
      <w:r w:rsidR="005C69E2" w:rsidRPr="004D784B">
        <w:rPr>
          <w:rFonts w:ascii="Times New Roman" w:hAnsi="Times New Roman" w:cs="Times New Roman"/>
          <w:color w:val="000000" w:themeColor="text1"/>
          <w:lang w:val="en-US"/>
        </w:rPr>
        <w:t>allows to include the</w:t>
      </w:r>
      <w:r w:rsidR="00033A68" w:rsidRPr="004D784B">
        <w:rPr>
          <w:rFonts w:ascii="Times New Roman" w:hAnsi="Times New Roman" w:cs="Times New Roman"/>
          <w:color w:val="000000" w:themeColor="text1"/>
          <w:lang w:val="en-US"/>
        </w:rPr>
        <w:t xml:space="preserve"> sample weights of the survey and, ideally, additional variables indicating the Primary Sampling Unit (PSU) and Strata.</w:t>
      </w:r>
      <w:r w:rsidR="00CC373D" w:rsidRPr="004D784B">
        <w:rPr>
          <w:rFonts w:ascii="Times New Roman" w:hAnsi="Times New Roman" w:cs="Times New Roman"/>
          <w:color w:val="000000" w:themeColor="text1"/>
          <w:lang w:val="en-US"/>
        </w:rPr>
        <w:t xml:space="preserve"> Moreover, the </w:t>
      </w:r>
      <w:r w:rsidR="00582483">
        <w:rPr>
          <w:rFonts w:ascii="Times New Roman" w:hAnsi="Times New Roman" w:cs="Times New Roman"/>
          <w:b/>
          <w:color w:val="000000" w:themeColor="text1"/>
          <w:lang w:val="en-US"/>
        </w:rPr>
        <w:t>tobatref</w:t>
      </w:r>
      <w:r w:rsidR="00CC373D" w:rsidRPr="004D784B">
        <w:rPr>
          <w:rFonts w:ascii="Times New Roman" w:hAnsi="Times New Roman" w:cs="Times New Roman"/>
          <w:color w:val="000000" w:themeColor="text1"/>
          <w:lang w:val="en-US"/>
        </w:rPr>
        <w:t xml:space="preserve"> module also allows the user to include</w:t>
      </w:r>
      <w:r w:rsidR="005C69E2" w:rsidRPr="004D784B">
        <w:rPr>
          <w:rFonts w:ascii="Times New Roman" w:hAnsi="Times New Roman" w:cs="Times New Roman"/>
          <w:color w:val="000000" w:themeColor="text1"/>
          <w:lang w:val="en-US"/>
        </w:rPr>
        <w:t xml:space="preserve"> a variable with</w:t>
      </w:r>
      <w:r w:rsidR="00CC373D" w:rsidRPr="004D784B">
        <w:rPr>
          <w:rFonts w:ascii="Times New Roman" w:hAnsi="Times New Roman" w:cs="Times New Roman"/>
          <w:color w:val="000000" w:themeColor="text1"/>
          <w:lang w:val="en-US"/>
        </w:rPr>
        <w:t xml:space="preserve"> information</w:t>
      </w:r>
      <w:r w:rsidR="005C69E2" w:rsidRPr="004D784B">
        <w:rPr>
          <w:rFonts w:ascii="Times New Roman" w:hAnsi="Times New Roman" w:cs="Times New Roman"/>
          <w:color w:val="000000" w:themeColor="text1"/>
          <w:lang w:val="en-US"/>
        </w:rPr>
        <w:t xml:space="preserve"> on the finite sample population correction.</w:t>
      </w:r>
      <w:r w:rsidR="00CC373D" w:rsidRPr="004D784B">
        <w:rPr>
          <w:rFonts w:ascii="Times New Roman" w:hAnsi="Times New Roman" w:cs="Times New Roman"/>
          <w:color w:val="000000" w:themeColor="text1"/>
          <w:lang w:val="en-US"/>
        </w:rPr>
        <w:t xml:space="preserve"> </w:t>
      </w:r>
      <w:r w:rsidR="00276C06"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However,</w:t>
      </w:r>
      <w:r w:rsidR="00276C06" w:rsidRPr="004D784B">
        <w:rPr>
          <w:rFonts w:ascii="Times New Roman" w:hAnsi="Times New Roman" w:cs="Times New Roman"/>
          <w:color w:val="000000" w:themeColor="text1"/>
          <w:lang w:val="en-US"/>
        </w:rPr>
        <w:t xml:space="preserve"> if </w:t>
      </w:r>
      <w:r w:rsidRPr="004D784B">
        <w:rPr>
          <w:rFonts w:ascii="Times New Roman" w:hAnsi="Times New Roman" w:cs="Times New Roman"/>
          <w:color w:val="000000" w:themeColor="text1"/>
          <w:lang w:val="en-US"/>
        </w:rPr>
        <w:t>no information on the sample design of the survey is entered (</w:t>
      </w:r>
      <w:r w:rsidR="00276C06" w:rsidRPr="004D784B">
        <w:rPr>
          <w:rFonts w:ascii="Times New Roman" w:hAnsi="Times New Roman" w:cs="Times New Roman"/>
          <w:color w:val="000000" w:themeColor="text1"/>
          <w:lang w:val="en-US"/>
        </w:rPr>
        <w:t>the sampling design is not initialized</w:t>
      </w:r>
      <w:r w:rsidRPr="004D784B">
        <w:rPr>
          <w:rFonts w:ascii="Times New Roman" w:hAnsi="Times New Roman" w:cs="Times New Roman"/>
          <w:color w:val="000000" w:themeColor="text1"/>
          <w:lang w:val="en-US"/>
        </w:rPr>
        <w:t>)</w:t>
      </w:r>
      <w:r w:rsidR="00276C06" w:rsidRPr="004D784B">
        <w:rPr>
          <w:rFonts w:ascii="Times New Roman" w:hAnsi="Times New Roman" w:cs="Times New Roman"/>
          <w:color w:val="000000" w:themeColor="text1"/>
          <w:lang w:val="en-US"/>
        </w:rPr>
        <w:t xml:space="preserve">, the simple random sampling is used by default. </w:t>
      </w:r>
    </w:p>
    <w:p w14:paraId="0A4CD88A" w14:textId="21A5D08D" w:rsidR="000B18DF" w:rsidRPr="004D784B" w:rsidRDefault="000B18DF" w:rsidP="004D784B">
      <w:pPr>
        <w:spacing w:after="120" w:line="360" w:lineRule="auto"/>
        <w:jc w:val="both"/>
        <w:rPr>
          <w:rFonts w:ascii="Times New Roman" w:hAnsi="Times New Roman" w:cs="Times New Roman"/>
          <w:lang w:val="en-US"/>
        </w:rPr>
      </w:pPr>
    </w:p>
    <w:p w14:paraId="61B6F4C7" w14:textId="2E8D3169" w:rsidR="009922CB" w:rsidRPr="004D784B" w:rsidRDefault="009922CB" w:rsidP="004D784B">
      <w:pPr>
        <w:pStyle w:val="Titre3"/>
        <w:jc w:val="both"/>
        <w:rPr>
          <w:rFonts w:ascii="Times New Roman" w:hAnsi="Times New Roman" w:cs="Times New Roman"/>
        </w:rPr>
      </w:pPr>
      <w:bookmarkStart w:id="19" w:name="_Toc513533349"/>
      <w:r w:rsidRPr="004D784B">
        <w:rPr>
          <w:rFonts w:ascii="Times New Roman" w:hAnsi="Times New Roman" w:cs="Times New Roman"/>
        </w:rPr>
        <w:t>3.2.</w:t>
      </w:r>
      <w:r w:rsidR="00062F2C">
        <w:rPr>
          <w:rFonts w:ascii="Times New Roman" w:hAnsi="Times New Roman" w:cs="Times New Roman"/>
        </w:rPr>
        <w:t>3</w:t>
      </w:r>
      <w:r w:rsidRPr="004D784B">
        <w:rPr>
          <w:rFonts w:ascii="Times New Roman" w:hAnsi="Times New Roman" w:cs="Times New Roman"/>
        </w:rPr>
        <w:tab/>
        <w:t xml:space="preserve">Launch the </w:t>
      </w:r>
      <w:r w:rsidR="00582483">
        <w:rPr>
          <w:rFonts w:ascii="Times New Roman" w:hAnsi="Times New Roman" w:cs="Times New Roman"/>
        </w:rPr>
        <w:t>tobatref</w:t>
      </w:r>
      <w:r w:rsidRPr="004D784B">
        <w:rPr>
          <w:rFonts w:ascii="Times New Roman" w:hAnsi="Times New Roman" w:cs="Times New Roman"/>
        </w:rPr>
        <w:t xml:space="preserve"> dialog box</w:t>
      </w:r>
      <w:bookmarkEnd w:id="19"/>
      <w:r w:rsidRPr="004D784B">
        <w:rPr>
          <w:rFonts w:ascii="Times New Roman" w:hAnsi="Times New Roman" w:cs="Times New Roman"/>
        </w:rPr>
        <w:t xml:space="preserve"> </w:t>
      </w:r>
    </w:p>
    <w:p w14:paraId="713E7C4C" w14:textId="77777777" w:rsidR="009922CB" w:rsidRPr="004D784B" w:rsidRDefault="009922CB" w:rsidP="004D784B">
      <w:pPr>
        <w:spacing w:after="120" w:line="360" w:lineRule="auto"/>
        <w:jc w:val="both"/>
        <w:rPr>
          <w:rFonts w:ascii="Times New Roman" w:hAnsi="Times New Roman" w:cs="Times New Roman"/>
        </w:rPr>
      </w:pPr>
    </w:p>
    <w:p w14:paraId="3AC8CC2D" w14:textId="3D17D204" w:rsidR="00CA5861" w:rsidRPr="004D784B" w:rsidRDefault="00064379" w:rsidP="004D784B">
      <w:pPr>
        <w:pStyle w:val="Paragraphedeliste"/>
        <w:spacing w:after="0" w:line="360" w:lineRule="auto"/>
        <w:ind w:left="0" w:firstLine="720"/>
        <w:jc w:val="both"/>
        <w:rPr>
          <w:rFonts w:ascii="Times New Roman" w:hAnsi="Times New Roman" w:cs="Times New Roman"/>
          <w:lang w:val="en-US"/>
        </w:rPr>
      </w:pPr>
      <w:r w:rsidRPr="004D784B">
        <w:rPr>
          <w:rFonts w:ascii="Times New Roman" w:hAnsi="Times New Roman" w:cs="Times New Roman"/>
          <w:lang w:val="en-US"/>
        </w:rPr>
        <w:t xml:space="preserve">Once the relevant database </w:t>
      </w:r>
      <w:r w:rsidR="00AD0BEC" w:rsidRPr="004D784B">
        <w:rPr>
          <w:rFonts w:ascii="Times New Roman" w:hAnsi="Times New Roman" w:cs="Times New Roman"/>
          <w:lang w:val="en-US"/>
        </w:rPr>
        <w:t>i</w:t>
      </w:r>
      <w:r w:rsidRPr="004D784B">
        <w:rPr>
          <w:rFonts w:ascii="Times New Roman" w:hAnsi="Times New Roman" w:cs="Times New Roman"/>
          <w:lang w:val="en-US"/>
        </w:rPr>
        <w:t>s load</w:t>
      </w:r>
      <w:r w:rsidR="00AD0BEC" w:rsidRPr="004D784B">
        <w:rPr>
          <w:rFonts w:ascii="Times New Roman" w:hAnsi="Times New Roman" w:cs="Times New Roman"/>
          <w:lang w:val="en-US"/>
        </w:rPr>
        <w:t>ed</w:t>
      </w:r>
      <w:r w:rsidRPr="004D784B">
        <w:rPr>
          <w:rFonts w:ascii="Times New Roman" w:hAnsi="Times New Roman" w:cs="Times New Roman"/>
          <w:lang w:val="en-US"/>
        </w:rPr>
        <w:t xml:space="preserve"> in</w:t>
      </w:r>
      <w:r w:rsidR="00AD0BEC" w:rsidRPr="004D784B">
        <w:rPr>
          <w:rFonts w:ascii="Times New Roman" w:hAnsi="Times New Roman" w:cs="Times New Roman"/>
          <w:lang w:val="en-US"/>
        </w:rPr>
        <w:t xml:space="preserve"> the</w:t>
      </w:r>
      <w:r w:rsidRPr="004D784B">
        <w:rPr>
          <w:rFonts w:ascii="Times New Roman" w:hAnsi="Times New Roman" w:cs="Times New Roman"/>
          <w:lang w:val="en-US"/>
        </w:rPr>
        <w:t xml:space="preserve"> memory</w:t>
      </w:r>
      <w:r w:rsidR="00AD0BEC" w:rsidRPr="004D784B">
        <w:rPr>
          <w:rFonts w:ascii="Times New Roman" w:hAnsi="Times New Roman" w:cs="Times New Roman"/>
          <w:lang w:val="en-US"/>
        </w:rPr>
        <w:t xml:space="preserve"> of the Stata program</w:t>
      </w:r>
      <w:r w:rsidRPr="004D784B">
        <w:rPr>
          <w:rFonts w:ascii="Times New Roman" w:hAnsi="Times New Roman" w:cs="Times New Roman"/>
          <w:lang w:val="en-US"/>
        </w:rPr>
        <w:t>, t</w:t>
      </w:r>
      <w:r w:rsidR="00785DE0" w:rsidRPr="004D784B">
        <w:rPr>
          <w:rFonts w:ascii="Times New Roman" w:hAnsi="Times New Roman" w:cs="Times New Roman"/>
          <w:lang w:val="en-US"/>
        </w:rPr>
        <w:t xml:space="preserve">he dialog box of the </w:t>
      </w:r>
      <w:r w:rsidR="00582483">
        <w:rPr>
          <w:rFonts w:ascii="Times New Roman" w:hAnsi="Times New Roman" w:cs="Times New Roman"/>
          <w:b/>
          <w:lang w:val="en-US"/>
        </w:rPr>
        <w:t>tobatref</w:t>
      </w:r>
      <w:r w:rsidR="00785DE0" w:rsidRPr="004D784B">
        <w:rPr>
          <w:rFonts w:ascii="Times New Roman" w:hAnsi="Times New Roman" w:cs="Times New Roman"/>
          <w:lang w:val="en-US"/>
        </w:rPr>
        <w:t xml:space="preserve"> Stata module enables </w:t>
      </w:r>
      <w:r w:rsidRPr="004D784B">
        <w:rPr>
          <w:rFonts w:ascii="Times New Roman" w:hAnsi="Times New Roman" w:cs="Times New Roman"/>
          <w:lang w:val="en-US"/>
        </w:rPr>
        <w:t xml:space="preserve">the User </w:t>
      </w:r>
      <w:r w:rsidR="00785DE0" w:rsidRPr="004D784B">
        <w:rPr>
          <w:rFonts w:ascii="Times New Roman" w:hAnsi="Times New Roman" w:cs="Times New Roman"/>
          <w:lang w:val="en-US"/>
        </w:rPr>
        <w:t xml:space="preserve">to easily </w:t>
      </w:r>
      <w:r w:rsidRPr="004D784B">
        <w:rPr>
          <w:rFonts w:ascii="Times New Roman" w:hAnsi="Times New Roman" w:cs="Times New Roman"/>
          <w:lang w:val="en-US"/>
        </w:rPr>
        <w:t>interact with the tool and identify</w:t>
      </w:r>
      <w:r w:rsidR="00785DE0" w:rsidRPr="004D784B">
        <w:rPr>
          <w:rFonts w:ascii="Times New Roman" w:hAnsi="Times New Roman" w:cs="Times New Roman"/>
          <w:lang w:val="en-US"/>
        </w:rPr>
        <w:t xml:space="preserve"> the </w:t>
      </w:r>
      <w:r w:rsidRPr="004D784B">
        <w:rPr>
          <w:rFonts w:ascii="Times New Roman" w:hAnsi="Times New Roman" w:cs="Times New Roman"/>
          <w:lang w:val="en-US"/>
        </w:rPr>
        <w:t xml:space="preserve">variables with the required </w:t>
      </w:r>
      <w:r w:rsidR="00785DE0" w:rsidRPr="004D784B">
        <w:rPr>
          <w:rFonts w:ascii="Times New Roman" w:hAnsi="Times New Roman" w:cs="Times New Roman"/>
          <w:lang w:val="en-US"/>
        </w:rPr>
        <w:t xml:space="preserve">information </w:t>
      </w:r>
      <w:r w:rsidR="00CA5861" w:rsidRPr="004D784B">
        <w:rPr>
          <w:rFonts w:ascii="Times New Roman" w:hAnsi="Times New Roman" w:cs="Times New Roman"/>
          <w:lang w:val="en-US"/>
        </w:rPr>
        <w:t>on household consumption</w:t>
      </w:r>
      <w:r w:rsidRPr="004D784B">
        <w:rPr>
          <w:rFonts w:ascii="Times New Roman" w:hAnsi="Times New Roman" w:cs="Times New Roman"/>
          <w:lang w:val="en-US"/>
        </w:rPr>
        <w:t>,</w:t>
      </w:r>
      <w:r w:rsidR="00785DE0" w:rsidRPr="004D784B">
        <w:rPr>
          <w:rFonts w:ascii="Times New Roman" w:hAnsi="Times New Roman" w:cs="Times New Roman"/>
          <w:lang w:val="en-US"/>
        </w:rPr>
        <w:t xml:space="preserve"> as well as to select the appropriate models</w:t>
      </w:r>
      <w:r w:rsidRPr="004D784B">
        <w:rPr>
          <w:rFonts w:ascii="Times New Roman" w:hAnsi="Times New Roman" w:cs="Times New Roman"/>
          <w:lang w:val="en-US"/>
        </w:rPr>
        <w:t xml:space="preserve">—and their parameters—for </w:t>
      </w:r>
      <w:r w:rsidR="00785DE0" w:rsidRPr="004D784B">
        <w:rPr>
          <w:rFonts w:ascii="Times New Roman" w:hAnsi="Times New Roman" w:cs="Times New Roman"/>
          <w:lang w:val="en-US"/>
        </w:rPr>
        <w:t xml:space="preserve">the alternative market structures and </w:t>
      </w:r>
      <w:r w:rsidRPr="004D784B">
        <w:rPr>
          <w:rFonts w:ascii="Times New Roman" w:hAnsi="Times New Roman" w:cs="Times New Roman"/>
          <w:lang w:val="en-US"/>
        </w:rPr>
        <w:t>estimations</w:t>
      </w:r>
      <w:r w:rsidR="00785DE0" w:rsidRPr="004D784B">
        <w:rPr>
          <w:rFonts w:ascii="Times New Roman" w:hAnsi="Times New Roman" w:cs="Times New Roman"/>
          <w:lang w:val="en-US"/>
        </w:rPr>
        <w:t xml:space="preserve">. </w:t>
      </w:r>
    </w:p>
    <w:p w14:paraId="3CAACBC7" w14:textId="77777777" w:rsidR="001B5B55" w:rsidRPr="004D784B" w:rsidRDefault="001B5B55" w:rsidP="004D784B">
      <w:pPr>
        <w:pStyle w:val="Paragraphedeliste"/>
        <w:spacing w:after="0" w:line="360" w:lineRule="auto"/>
        <w:ind w:left="0" w:firstLine="720"/>
        <w:jc w:val="both"/>
        <w:rPr>
          <w:rFonts w:ascii="Times New Roman" w:hAnsi="Times New Roman" w:cs="Times New Roman"/>
          <w:lang w:val="en-US"/>
        </w:rPr>
      </w:pPr>
    </w:p>
    <w:p w14:paraId="25FF1B8B" w14:textId="2ACD6C48" w:rsidR="004F2C10" w:rsidRPr="004D784B" w:rsidRDefault="00B677DF" w:rsidP="004D784B">
      <w:pPr>
        <w:pStyle w:val="Paragraphedeliste"/>
        <w:spacing w:after="0" w:line="360" w:lineRule="auto"/>
        <w:ind w:left="0" w:firstLine="720"/>
        <w:jc w:val="both"/>
        <w:rPr>
          <w:rFonts w:ascii="Times New Roman" w:hAnsi="Times New Roman" w:cs="Times New Roman"/>
          <w:lang w:val="en-US"/>
        </w:rPr>
      </w:pPr>
      <w:r w:rsidRPr="004D784B">
        <w:rPr>
          <w:rFonts w:ascii="Times New Roman" w:hAnsi="Times New Roman" w:cs="Times New Roman"/>
          <w:lang w:val="en-US"/>
        </w:rPr>
        <w:t xml:space="preserve">Once the </w:t>
      </w:r>
      <w:r w:rsidR="00582483">
        <w:rPr>
          <w:rFonts w:ascii="Times New Roman" w:hAnsi="Times New Roman" w:cs="Times New Roman"/>
          <w:b/>
          <w:lang w:val="en-US"/>
        </w:rPr>
        <w:t>tobatref</w:t>
      </w:r>
      <w:r w:rsidRPr="004D784B">
        <w:rPr>
          <w:rFonts w:ascii="Times New Roman" w:hAnsi="Times New Roman" w:cs="Times New Roman"/>
          <w:lang w:val="en-US"/>
        </w:rPr>
        <w:t xml:space="preserve"> tool in Stata is launched the </w:t>
      </w:r>
      <w:r w:rsidR="002743FD" w:rsidRPr="004D784B">
        <w:rPr>
          <w:rFonts w:ascii="Times New Roman" w:hAnsi="Times New Roman" w:cs="Times New Roman"/>
          <w:lang w:val="en-US"/>
        </w:rPr>
        <w:t xml:space="preserve">user </w:t>
      </w:r>
      <w:r w:rsidRPr="004D784B">
        <w:rPr>
          <w:rFonts w:ascii="Times New Roman" w:hAnsi="Times New Roman" w:cs="Times New Roman"/>
          <w:lang w:val="en-US"/>
        </w:rPr>
        <w:t>inter</w:t>
      </w:r>
      <w:r w:rsidR="002743FD" w:rsidRPr="004D784B">
        <w:rPr>
          <w:rFonts w:ascii="Times New Roman" w:hAnsi="Times New Roman" w:cs="Times New Roman"/>
          <w:lang w:val="en-US"/>
        </w:rPr>
        <w:t>f</w:t>
      </w:r>
      <w:r w:rsidRPr="004D784B">
        <w:rPr>
          <w:rFonts w:ascii="Times New Roman" w:hAnsi="Times New Roman" w:cs="Times New Roman"/>
          <w:lang w:val="en-US"/>
        </w:rPr>
        <w:t>a</w:t>
      </w:r>
      <w:r w:rsidR="002B6423" w:rsidRPr="004D784B">
        <w:rPr>
          <w:rFonts w:ascii="Times New Roman" w:hAnsi="Times New Roman" w:cs="Times New Roman"/>
          <w:lang w:val="en-US"/>
        </w:rPr>
        <w:t>c</w:t>
      </w:r>
      <w:r w:rsidRPr="004D784B">
        <w:rPr>
          <w:rFonts w:ascii="Times New Roman" w:hAnsi="Times New Roman" w:cs="Times New Roman"/>
          <w:lang w:val="en-US"/>
        </w:rPr>
        <w:t>e will show a window with the “Main”</w:t>
      </w:r>
      <w:r w:rsidR="000B18DF" w:rsidRPr="004D784B">
        <w:rPr>
          <w:rFonts w:ascii="Times New Roman" w:hAnsi="Times New Roman" w:cs="Times New Roman"/>
          <w:lang w:val="en-US"/>
        </w:rPr>
        <w:t xml:space="preserve"> tab</w:t>
      </w:r>
      <w:r w:rsidRPr="004D784B">
        <w:rPr>
          <w:rFonts w:ascii="Times New Roman" w:hAnsi="Times New Roman" w:cs="Times New Roman"/>
          <w:lang w:val="en-US"/>
        </w:rPr>
        <w:t xml:space="preserve">, where the variables </w:t>
      </w:r>
      <w:r w:rsidR="000B18DF" w:rsidRPr="004D784B">
        <w:rPr>
          <w:rFonts w:ascii="Times New Roman" w:hAnsi="Times New Roman" w:cs="Times New Roman"/>
          <w:lang w:val="en-US"/>
        </w:rPr>
        <w:t>and parameters can be selected</w:t>
      </w:r>
      <w:r w:rsidR="00951EA7" w:rsidRPr="004D784B">
        <w:rPr>
          <w:rFonts w:ascii="Times New Roman" w:hAnsi="Times New Roman" w:cs="Times New Roman"/>
          <w:lang w:val="en-US"/>
        </w:rPr>
        <w:t xml:space="preserve">. </w:t>
      </w:r>
      <w:r w:rsidR="00455B12" w:rsidRPr="004D784B">
        <w:rPr>
          <w:rFonts w:ascii="Times New Roman" w:hAnsi="Times New Roman" w:cs="Times New Roman"/>
          <w:lang w:val="en-US"/>
        </w:rPr>
        <w:t xml:space="preserve"> A second</w:t>
      </w:r>
      <w:r w:rsidRPr="004D784B">
        <w:rPr>
          <w:rFonts w:ascii="Times New Roman" w:hAnsi="Times New Roman" w:cs="Times New Roman"/>
          <w:lang w:val="en-US"/>
        </w:rPr>
        <w:t xml:space="preserve"> tab is </w:t>
      </w:r>
      <w:r w:rsidR="000B18DF" w:rsidRPr="004D784B">
        <w:rPr>
          <w:rFonts w:ascii="Times New Roman" w:hAnsi="Times New Roman" w:cs="Times New Roman"/>
          <w:lang w:val="en-US"/>
        </w:rPr>
        <w:t xml:space="preserve">optional and called </w:t>
      </w:r>
      <w:r w:rsidR="00951EA7" w:rsidRPr="004D784B">
        <w:rPr>
          <w:rFonts w:ascii="Times New Roman" w:hAnsi="Times New Roman" w:cs="Times New Roman"/>
          <w:lang w:val="en-US"/>
        </w:rPr>
        <w:t xml:space="preserve">“Table Options” to select the tables to be produced as well as the location to save an Excel file with such tables. The </w:t>
      </w:r>
      <w:r w:rsidRPr="004D784B">
        <w:rPr>
          <w:rFonts w:ascii="Times New Roman" w:hAnsi="Times New Roman" w:cs="Times New Roman"/>
          <w:lang w:val="en-US"/>
        </w:rPr>
        <w:t>“Graph Options”</w:t>
      </w:r>
      <w:r w:rsidR="00951EA7" w:rsidRPr="004D784B">
        <w:rPr>
          <w:rFonts w:ascii="Times New Roman" w:hAnsi="Times New Roman" w:cs="Times New Roman"/>
          <w:lang w:val="en-US"/>
        </w:rPr>
        <w:t xml:space="preserve"> tab allows</w:t>
      </w:r>
      <w:r w:rsidRPr="004D784B">
        <w:rPr>
          <w:rFonts w:ascii="Times New Roman" w:hAnsi="Times New Roman" w:cs="Times New Roman"/>
          <w:lang w:val="en-US"/>
        </w:rPr>
        <w:t xml:space="preserve"> the User to </w:t>
      </w:r>
      <w:r w:rsidR="00951EA7" w:rsidRPr="004D784B">
        <w:rPr>
          <w:rFonts w:ascii="Times New Roman" w:hAnsi="Times New Roman" w:cs="Times New Roman"/>
          <w:lang w:val="en-US"/>
        </w:rPr>
        <w:t xml:space="preserve">choose alternative options to </w:t>
      </w:r>
      <w:r w:rsidRPr="004D784B">
        <w:rPr>
          <w:rFonts w:ascii="Times New Roman" w:hAnsi="Times New Roman" w:cs="Times New Roman"/>
          <w:lang w:val="en-US"/>
        </w:rPr>
        <w:t>produce</w:t>
      </w:r>
      <w:r w:rsidR="000B18DF" w:rsidRPr="004D784B">
        <w:rPr>
          <w:rFonts w:ascii="Times New Roman" w:hAnsi="Times New Roman" w:cs="Times New Roman"/>
          <w:lang w:val="en-US"/>
        </w:rPr>
        <w:t xml:space="preserve"> graphs.</w:t>
      </w:r>
      <w:r w:rsidR="005E3278" w:rsidRPr="004D784B">
        <w:rPr>
          <w:rFonts w:ascii="Times New Roman" w:hAnsi="Times New Roman" w:cs="Times New Roman"/>
          <w:lang w:val="en-US"/>
        </w:rPr>
        <w:t xml:space="preserve"> </w:t>
      </w:r>
      <w:r w:rsidR="00951EA7" w:rsidRPr="004D784B">
        <w:rPr>
          <w:rFonts w:ascii="Times New Roman" w:hAnsi="Times New Roman" w:cs="Times New Roman"/>
          <w:lang w:val="en-US"/>
        </w:rPr>
        <w:t xml:space="preserve">Finally, the “if/in” allows the User to select a subsample of the observations for the analysis. </w:t>
      </w:r>
      <w:bookmarkStart w:id="20" w:name="_Toc412703082"/>
    </w:p>
    <w:p w14:paraId="588CA039" w14:textId="695877EB" w:rsidR="00455B12" w:rsidRPr="004D784B" w:rsidRDefault="00455B12" w:rsidP="004D784B">
      <w:pPr>
        <w:spacing w:after="120" w:line="360" w:lineRule="auto"/>
        <w:jc w:val="both"/>
        <w:rPr>
          <w:rFonts w:ascii="Times New Roman" w:hAnsi="Times New Roman" w:cs="Times New Roman"/>
          <w:color w:val="2E74B5" w:themeColor="accent1" w:themeShade="BF"/>
        </w:rPr>
      </w:pPr>
    </w:p>
    <w:p w14:paraId="41B5EDA6" w14:textId="6A30D98B" w:rsidR="004F2C10" w:rsidRPr="004D784B" w:rsidRDefault="009922CB" w:rsidP="004D784B">
      <w:pPr>
        <w:pStyle w:val="Titre3"/>
        <w:jc w:val="both"/>
        <w:rPr>
          <w:rFonts w:ascii="Times New Roman" w:hAnsi="Times New Roman" w:cs="Times New Roman"/>
        </w:rPr>
      </w:pPr>
      <w:bookmarkStart w:id="21" w:name="_Toc513533350"/>
      <w:r w:rsidRPr="004D784B">
        <w:rPr>
          <w:rFonts w:ascii="Times New Roman" w:hAnsi="Times New Roman" w:cs="Times New Roman"/>
        </w:rPr>
        <w:t>3.2</w:t>
      </w:r>
      <w:r w:rsidR="00062F2C">
        <w:rPr>
          <w:rFonts w:ascii="Times New Roman" w:hAnsi="Times New Roman" w:cs="Times New Roman"/>
        </w:rPr>
        <w:t>.4</w:t>
      </w:r>
      <w:r w:rsidRPr="004D784B">
        <w:rPr>
          <w:rFonts w:ascii="Times New Roman" w:hAnsi="Times New Roman" w:cs="Times New Roman"/>
        </w:rPr>
        <w:tab/>
      </w:r>
      <w:r w:rsidR="006946A7" w:rsidRPr="004D784B">
        <w:rPr>
          <w:rFonts w:ascii="Times New Roman" w:hAnsi="Times New Roman" w:cs="Times New Roman"/>
        </w:rPr>
        <w:t>The “Main”</w:t>
      </w:r>
      <w:r w:rsidR="00B61994" w:rsidRPr="004D784B">
        <w:rPr>
          <w:rFonts w:ascii="Times New Roman" w:hAnsi="Times New Roman" w:cs="Times New Roman"/>
        </w:rPr>
        <w:t xml:space="preserve"> tab</w:t>
      </w:r>
      <w:bookmarkEnd w:id="21"/>
      <w:r w:rsidR="006946A7" w:rsidRPr="004D784B">
        <w:rPr>
          <w:rFonts w:ascii="Times New Roman" w:hAnsi="Times New Roman" w:cs="Times New Roman"/>
        </w:rPr>
        <w:t xml:space="preserve"> </w:t>
      </w:r>
    </w:p>
    <w:p w14:paraId="21E0CC33" w14:textId="77777777" w:rsidR="0072603D" w:rsidRPr="004D784B" w:rsidRDefault="0072603D" w:rsidP="004D784B">
      <w:pPr>
        <w:jc w:val="both"/>
        <w:rPr>
          <w:rFonts w:ascii="Times New Roman" w:hAnsi="Times New Roman" w:cs="Times New Roman"/>
        </w:rPr>
      </w:pPr>
    </w:p>
    <w:p w14:paraId="05D3C86D" w14:textId="4918B850" w:rsidR="00455B12" w:rsidRDefault="004F2C1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w:t>
      </w:r>
      <w:r w:rsidR="00710491" w:rsidRPr="004D784B">
        <w:rPr>
          <w:rFonts w:ascii="Times New Roman" w:hAnsi="Times New Roman" w:cs="Times New Roman"/>
          <w:lang w:val="en-US"/>
        </w:rPr>
        <w:t>“</w:t>
      </w:r>
      <w:r w:rsidRPr="004D784B">
        <w:rPr>
          <w:rFonts w:ascii="Times New Roman" w:hAnsi="Times New Roman" w:cs="Times New Roman"/>
          <w:lang w:val="en-US"/>
        </w:rPr>
        <w:t>Main</w:t>
      </w:r>
      <w:r w:rsidR="00710491" w:rsidRPr="004D784B">
        <w:rPr>
          <w:rFonts w:ascii="Times New Roman" w:hAnsi="Times New Roman" w:cs="Times New Roman"/>
          <w:lang w:val="en-US"/>
        </w:rPr>
        <w:t>” tab of</w:t>
      </w:r>
      <w:r w:rsidR="00431A85" w:rsidRPr="004D784B">
        <w:rPr>
          <w:rFonts w:ascii="Times New Roman" w:hAnsi="Times New Roman" w:cs="Times New Roman"/>
          <w:lang w:val="en-US"/>
        </w:rPr>
        <w:t xml:space="preserve"> the </w:t>
      </w:r>
      <w:r w:rsidR="00582483">
        <w:rPr>
          <w:rFonts w:ascii="Times New Roman" w:hAnsi="Times New Roman" w:cs="Times New Roman"/>
          <w:b/>
          <w:lang w:val="en-US"/>
        </w:rPr>
        <w:t>tobatref</w:t>
      </w:r>
      <w:r w:rsidR="00FF2137" w:rsidRPr="004D784B">
        <w:rPr>
          <w:rFonts w:ascii="Times New Roman" w:hAnsi="Times New Roman" w:cs="Times New Roman"/>
          <w:lang w:val="en-US"/>
        </w:rPr>
        <w:t xml:space="preserve"> tool for</w:t>
      </w:r>
      <w:r w:rsidR="00455B12" w:rsidRPr="004D784B">
        <w:rPr>
          <w:rFonts w:ascii="Times New Roman" w:hAnsi="Times New Roman" w:cs="Times New Roman"/>
          <w:lang w:val="en-US"/>
        </w:rPr>
        <w:t xml:space="preserve"> Stata is organized in six</w:t>
      </w:r>
      <w:r w:rsidR="00431A85" w:rsidRPr="004D784B">
        <w:rPr>
          <w:rFonts w:ascii="Times New Roman" w:hAnsi="Times New Roman" w:cs="Times New Roman"/>
          <w:lang w:val="en-US"/>
        </w:rPr>
        <w:t xml:space="preserve"> sections</w:t>
      </w:r>
      <w:r w:rsidR="00710491" w:rsidRPr="004D784B">
        <w:rPr>
          <w:rFonts w:ascii="Times New Roman" w:hAnsi="Times New Roman" w:cs="Times New Roman"/>
          <w:lang w:val="en-US"/>
        </w:rPr>
        <w:t xml:space="preserve">, as indicated </w:t>
      </w:r>
      <w:r w:rsidR="000A4B82" w:rsidRPr="004D784B">
        <w:rPr>
          <w:rFonts w:ascii="Times New Roman" w:hAnsi="Times New Roman" w:cs="Times New Roman"/>
          <w:lang w:val="en-US"/>
        </w:rPr>
        <w:t>by</w:t>
      </w:r>
      <w:r w:rsidR="00710491" w:rsidRPr="004D784B">
        <w:rPr>
          <w:rFonts w:ascii="Times New Roman" w:hAnsi="Times New Roman" w:cs="Times New Roman"/>
          <w:lang w:val="en-US"/>
        </w:rPr>
        <w:t xml:space="preserve"> </w:t>
      </w:r>
      <w:r w:rsidR="00734162" w:rsidRPr="004D784B">
        <w:rPr>
          <w:rFonts w:ascii="Times New Roman" w:hAnsi="Times New Roman" w:cs="Times New Roman"/>
          <w:lang w:val="en-US"/>
        </w:rPr>
        <w:t xml:space="preserve">the </w:t>
      </w:r>
      <w:r w:rsidR="00455B12" w:rsidRPr="004D784B">
        <w:rPr>
          <w:rFonts w:ascii="Times New Roman" w:hAnsi="Times New Roman" w:cs="Times New Roman"/>
          <w:lang w:val="en-US"/>
        </w:rPr>
        <w:t>red circles in Figure 3.2</w:t>
      </w:r>
      <w:r w:rsidR="00431A85" w:rsidRPr="004D784B">
        <w:rPr>
          <w:rFonts w:ascii="Times New Roman" w:hAnsi="Times New Roman" w:cs="Times New Roman"/>
          <w:lang w:val="en-US"/>
        </w:rPr>
        <w:t xml:space="preserve">, each </w:t>
      </w:r>
      <w:r w:rsidR="00710491" w:rsidRPr="004D784B">
        <w:rPr>
          <w:rFonts w:ascii="Times New Roman" w:hAnsi="Times New Roman" w:cs="Times New Roman"/>
          <w:lang w:val="en-US"/>
        </w:rPr>
        <w:t xml:space="preserve">associated to </w:t>
      </w:r>
      <w:r w:rsidR="00431A85" w:rsidRPr="004D784B">
        <w:rPr>
          <w:rFonts w:ascii="Times New Roman" w:hAnsi="Times New Roman" w:cs="Times New Roman"/>
          <w:lang w:val="en-US"/>
        </w:rPr>
        <w:t xml:space="preserve">a different element of the </w:t>
      </w:r>
      <w:r w:rsidR="00977BBA" w:rsidRPr="004D784B">
        <w:rPr>
          <w:rFonts w:ascii="Times New Roman" w:hAnsi="Times New Roman" w:cs="Times New Roman"/>
          <w:lang w:val="en-US"/>
        </w:rPr>
        <w:t>data available</w:t>
      </w:r>
      <w:r w:rsidR="00431A85" w:rsidRPr="004D784B">
        <w:rPr>
          <w:rFonts w:ascii="Times New Roman" w:hAnsi="Times New Roman" w:cs="Times New Roman"/>
          <w:lang w:val="en-US"/>
        </w:rPr>
        <w:t>, characteristics of the sample design, market structure</w:t>
      </w:r>
      <w:r w:rsidR="000A4B82" w:rsidRPr="004D784B">
        <w:rPr>
          <w:rFonts w:ascii="Times New Roman" w:hAnsi="Times New Roman" w:cs="Times New Roman"/>
          <w:lang w:val="en-US"/>
        </w:rPr>
        <w:t xml:space="preserve"> and</w:t>
      </w:r>
      <w:r w:rsidRPr="004D784B">
        <w:rPr>
          <w:rFonts w:ascii="Times New Roman" w:hAnsi="Times New Roman" w:cs="Times New Roman"/>
          <w:lang w:val="en-US"/>
        </w:rPr>
        <w:t xml:space="preserve"> </w:t>
      </w:r>
      <w:r w:rsidR="00710491" w:rsidRPr="004D784B">
        <w:rPr>
          <w:rFonts w:ascii="Times New Roman" w:hAnsi="Times New Roman" w:cs="Times New Roman"/>
          <w:lang w:val="en-US"/>
        </w:rPr>
        <w:t>survey design, among others.</w:t>
      </w:r>
    </w:p>
    <w:p w14:paraId="6BFF72C5" w14:textId="31DD1B0B" w:rsidR="00062F2C" w:rsidRDefault="00062F2C" w:rsidP="004D784B">
      <w:pPr>
        <w:spacing w:after="120" w:line="360" w:lineRule="auto"/>
        <w:ind w:firstLine="720"/>
        <w:jc w:val="both"/>
        <w:rPr>
          <w:rFonts w:ascii="Times New Roman" w:hAnsi="Times New Roman" w:cs="Times New Roman"/>
          <w:lang w:val="en-US"/>
        </w:rPr>
      </w:pPr>
    </w:p>
    <w:p w14:paraId="0A634D58" w14:textId="2C6D91C1" w:rsidR="00062F2C" w:rsidRDefault="00062F2C" w:rsidP="004D784B">
      <w:pPr>
        <w:spacing w:after="120" w:line="360" w:lineRule="auto"/>
        <w:ind w:firstLine="720"/>
        <w:jc w:val="both"/>
        <w:rPr>
          <w:rFonts w:ascii="Times New Roman" w:hAnsi="Times New Roman" w:cs="Times New Roman"/>
          <w:lang w:val="en-US"/>
        </w:rPr>
      </w:pPr>
    </w:p>
    <w:p w14:paraId="027D6817" w14:textId="4770C337" w:rsidR="00062F2C" w:rsidRDefault="00062F2C" w:rsidP="004D784B">
      <w:pPr>
        <w:spacing w:after="120" w:line="360" w:lineRule="auto"/>
        <w:ind w:firstLine="720"/>
        <w:jc w:val="both"/>
        <w:rPr>
          <w:rFonts w:ascii="Times New Roman" w:hAnsi="Times New Roman" w:cs="Times New Roman"/>
          <w:lang w:val="en-US"/>
        </w:rPr>
      </w:pPr>
    </w:p>
    <w:p w14:paraId="4BFDFBC8" w14:textId="77777777" w:rsidR="00354DC0" w:rsidRDefault="00354DC0" w:rsidP="004D784B">
      <w:pPr>
        <w:spacing w:after="120" w:line="360" w:lineRule="auto"/>
        <w:ind w:firstLine="720"/>
        <w:jc w:val="both"/>
        <w:rPr>
          <w:rFonts w:ascii="Times New Roman" w:hAnsi="Times New Roman" w:cs="Times New Roman"/>
          <w:lang w:val="en-US"/>
        </w:rPr>
      </w:pPr>
    </w:p>
    <w:p w14:paraId="36415D51" w14:textId="15ECC981" w:rsidR="00062F2C" w:rsidRDefault="00062F2C" w:rsidP="004D784B">
      <w:pPr>
        <w:spacing w:after="120" w:line="360" w:lineRule="auto"/>
        <w:ind w:firstLine="720"/>
        <w:jc w:val="both"/>
        <w:rPr>
          <w:rFonts w:ascii="Times New Roman" w:hAnsi="Times New Roman" w:cs="Times New Roman"/>
          <w:lang w:val="en-US"/>
        </w:rPr>
      </w:pPr>
    </w:p>
    <w:p w14:paraId="37FB2504" w14:textId="77777777" w:rsidR="00062F2C" w:rsidRPr="004D784B" w:rsidRDefault="00062F2C" w:rsidP="004D784B">
      <w:pPr>
        <w:spacing w:after="120" w:line="360" w:lineRule="auto"/>
        <w:ind w:firstLine="720"/>
        <w:jc w:val="both"/>
        <w:rPr>
          <w:rFonts w:ascii="Times New Roman" w:hAnsi="Times New Roman" w:cs="Times New Roman"/>
          <w:lang w:val="en-US"/>
        </w:rPr>
      </w:pPr>
    </w:p>
    <w:p w14:paraId="32E5CDDE" w14:textId="7EAE2CA0" w:rsidR="00F64C40" w:rsidRPr="004D784B" w:rsidRDefault="00455B12" w:rsidP="00062F2C">
      <w:pPr>
        <w:pStyle w:val="NormalWeb"/>
        <w:spacing w:before="0" w:beforeAutospacing="0" w:after="120" w:afterAutospacing="0" w:line="360" w:lineRule="auto"/>
        <w:jc w:val="center"/>
        <w:rPr>
          <w:sz w:val="22"/>
          <w:szCs w:val="22"/>
        </w:rPr>
      </w:pPr>
      <w:r w:rsidRPr="004D784B">
        <w:rPr>
          <w:sz w:val="22"/>
          <w:szCs w:val="22"/>
        </w:rPr>
        <w:lastRenderedPageBreak/>
        <w:t>Figure 3.2</w:t>
      </w:r>
      <w:r w:rsidR="00F64C40" w:rsidRPr="004D784B">
        <w:rPr>
          <w:sz w:val="22"/>
          <w:szCs w:val="22"/>
        </w:rPr>
        <w:t>: Elements of the Main Tab Window</w:t>
      </w:r>
    </w:p>
    <w:tbl>
      <w:tblPr>
        <w:tblStyle w:val="Grilledutableau"/>
        <w:tblW w:w="0" w:type="auto"/>
        <w:tblLook w:val="04A0" w:firstRow="1" w:lastRow="0" w:firstColumn="1" w:lastColumn="0" w:noHBand="0" w:noVBand="1"/>
      </w:tblPr>
      <w:tblGrid>
        <w:gridCol w:w="8630"/>
      </w:tblGrid>
      <w:tr w:rsidR="00F64C40" w:rsidRPr="004D784B" w14:paraId="632CFE53" w14:textId="77777777" w:rsidTr="008E7356">
        <w:tc>
          <w:tcPr>
            <w:tcW w:w="8630" w:type="dxa"/>
          </w:tcPr>
          <w:p w14:paraId="35178A9A" w14:textId="19DE6C11" w:rsidR="00F64C40" w:rsidRPr="004D784B" w:rsidRDefault="00DA1A22" w:rsidP="004D784B">
            <w:pPr>
              <w:ind w:hanging="115"/>
              <w:jc w:val="both"/>
              <w:rPr>
                <w:rFonts w:ascii="Times New Roman" w:hAnsi="Times New Roman" w:cs="Times New Roman"/>
                <w:color w:val="000000" w:themeColor="text1"/>
                <w:lang w:val="en-US"/>
              </w:rPr>
            </w:pPr>
            <w:r>
              <w:object w:dxaOrig="13200" w:dyaOrig="8040" w14:anchorId="2F9E3570">
                <v:shape id="_x0000_i1026" type="#_x0000_t75" style="width:432.4pt;height:263.25pt" o:ole="">
                  <v:imagedata r:id="rId14" o:title=""/>
                </v:shape>
                <o:OLEObject Type="Embed" ProgID="PBrush" ShapeID="_x0000_i1026" DrawAspect="Content" ObjectID="_1606724518" r:id="rId15"/>
              </w:object>
            </w:r>
          </w:p>
        </w:tc>
      </w:tr>
    </w:tbl>
    <w:p w14:paraId="6B0D9593" w14:textId="77777777" w:rsidR="00F64C40" w:rsidRPr="004D784B" w:rsidRDefault="00F64C40" w:rsidP="004D784B">
      <w:pPr>
        <w:spacing w:after="120" w:line="360" w:lineRule="auto"/>
        <w:ind w:firstLine="720"/>
        <w:jc w:val="both"/>
        <w:rPr>
          <w:rFonts w:ascii="Times New Roman" w:hAnsi="Times New Roman" w:cs="Times New Roman"/>
          <w:lang w:val="en-US"/>
        </w:rPr>
      </w:pPr>
    </w:p>
    <w:p w14:paraId="79B736B2" w14:textId="21B0AD54" w:rsidR="00AC4EDE" w:rsidRPr="004D784B" w:rsidRDefault="00AC4EDE"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In the rest of this section each of the options in the seven section of t</w:t>
      </w:r>
      <w:r w:rsidR="00455B12" w:rsidRPr="004D784B">
        <w:rPr>
          <w:rFonts w:ascii="Times New Roman" w:hAnsi="Times New Roman" w:cs="Times New Roman"/>
          <w:lang w:val="en-US"/>
        </w:rPr>
        <w:t>he Main tab showed in Figure 3.2</w:t>
      </w:r>
      <w:r w:rsidRPr="004D784B">
        <w:rPr>
          <w:rFonts w:ascii="Times New Roman" w:hAnsi="Times New Roman" w:cs="Times New Roman"/>
          <w:lang w:val="en-US"/>
        </w:rPr>
        <w:t xml:space="preserve"> will be discussed in detail: </w:t>
      </w:r>
    </w:p>
    <w:p w14:paraId="79436DCE" w14:textId="0C7A641F" w:rsidR="006F271F" w:rsidRPr="004D784B" w:rsidRDefault="006F271F"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Dialog box inputs</w:t>
      </w:r>
      <w:r w:rsidR="00455B12" w:rsidRPr="004D784B">
        <w:rPr>
          <w:rFonts w:ascii="Times New Roman" w:hAnsi="Times New Roman" w:cs="Times New Roman"/>
          <w:lang w:val="en-US"/>
        </w:rPr>
        <w:t>;</w:t>
      </w:r>
    </w:p>
    <w:p w14:paraId="2AD87172" w14:textId="1C38E9EA" w:rsidR="006F271F" w:rsidRPr="004D784B" w:rsidRDefault="006F271F"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General information on the sampled households</w:t>
      </w:r>
      <w:r w:rsidR="00455B12" w:rsidRPr="004D784B">
        <w:rPr>
          <w:rFonts w:ascii="Times New Roman" w:hAnsi="Times New Roman" w:cs="Times New Roman"/>
          <w:lang w:val="en-US"/>
        </w:rPr>
        <w:t>;</w:t>
      </w:r>
    </w:p>
    <w:p w14:paraId="23AEA838" w14:textId="3A7525C1" w:rsidR="006F271F"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Price elasticities;</w:t>
      </w:r>
    </w:p>
    <w:p w14:paraId="7E783BD7" w14:textId="1F42B437" w:rsidR="006F271F"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Simulated proportional price change;</w:t>
      </w:r>
    </w:p>
    <w:p w14:paraId="7176BBDB" w14:textId="77777777" w:rsidR="00455B12"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Medical expenditures and  working time;</w:t>
      </w:r>
    </w:p>
    <w:p w14:paraId="54571B59" w14:textId="56F3AF6B" w:rsidR="00455B12" w:rsidRPr="00062F2C"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 xml:space="preserve">Sampling design.  </w:t>
      </w:r>
    </w:p>
    <w:p w14:paraId="5481EC01" w14:textId="4DD07B17" w:rsidR="00FA2D98" w:rsidRPr="004D784B" w:rsidRDefault="00062F2C" w:rsidP="004D784B">
      <w:pPr>
        <w:pStyle w:val="Titre3"/>
        <w:jc w:val="both"/>
        <w:rPr>
          <w:rFonts w:ascii="Times New Roman" w:hAnsi="Times New Roman" w:cs="Times New Roman"/>
          <w:lang w:val="en-US"/>
        </w:rPr>
      </w:pPr>
      <w:bookmarkStart w:id="22" w:name="_Toc513533351"/>
      <w:r>
        <w:rPr>
          <w:rFonts w:ascii="Times New Roman" w:hAnsi="Times New Roman" w:cs="Times New Roman"/>
          <w:lang w:val="en-US"/>
        </w:rPr>
        <w:t>3.2.5</w:t>
      </w:r>
      <w:r w:rsidR="009922CB" w:rsidRPr="004D784B">
        <w:rPr>
          <w:rFonts w:ascii="Times New Roman" w:hAnsi="Times New Roman" w:cs="Times New Roman"/>
          <w:lang w:val="en-US"/>
        </w:rPr>
        <w:tab/>
      </w:r>
      <w:r w:rsidR="00FA2D98" w:rsidRPr="004D784B">
        <w:rPr>
          <w:rFonts w:ascii="Times New Roman" w:hAnsi="Times New Roman" w:cs="Times New Roman"/>
          <w:lang w:val="en-US"/>
        </w:rPr>
        <w:t>The Dialog box inputs</w:t>
      </w:r>
      <w:bookmarkEnd w:id="22"/>
    </w:p>
    <w:p w14:paraId="51141687" w14:textId="115BCD05" w:rsidR="00FA2D98" w:rsidRPr="004D784B" w:rsidRDefault="00FA2D98"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is to load and save the dialog box information. The box enables the user to load infor</w:t>
      </w:r>
      <w:r w:rsidR="00455B12" w:rsidRPr="004D784B">
        <w:rPr>
          <w:rFonts w:ascii="Times New Roman" w:hAnsi="Times New Roman" w:cs="Times New Roman"/>
          <w:lang w:val="en-US"/>
        </w:rPr>
        <w:t xml:space="preserve">mation already saved into the </w:t>
      </w:r>
      <w:r w:rsidR="00582483">
        <w:rPr>
          <w:rFonts w:ascii="Times New Roman" w:hAnsi="Times New Roman" w:cs="Times New Roman"/>
          <w:lang w:val="en-US"/>
        </w:rPr>
        <w:t>TOBATREF</w:t>
      </w:r>
      <w:r w:rsidRPr="004D784B">
        <w:rPr>
          <w:rFonts w:ascii="Times New Roman" w:hAnsi="Times New Roman" w:cs="Times New Roman"/>
          <w:lang w:val="en-US"/>
        </w:rPr>
        <w:t xml:space="preserve"> window, or to save the information inserted in the dialog box in a file to be stored for future simulations. This information is stored in tex</w:t>
      </w:r>
      <w:r w:rsidR="00455B12" w:rsidRPr="004D784B">
        <w:rPr>
          <w:rFonts w:ascii="Times New Roman" w:hAnsi="Times New Roman" w:cs="Times New Roman"/>
          <w:lang w:val="en-US"/>
        </w:rPr>
        <w:t>t files with the extension *.trw</w:t>
      </w:r>
      <w:r w:rsidRPr="004D784B">
        <w:rPr>
          <w:rFonts w:ascii="Times New Roman" w:hAnsi="Times New Roman" w:cs="Times New Roman"/>
          <w:lang w:val="en-US"/>
        </w:rPr>
        <w:t>. You can test this featu</w:t>
      </w:r>
      <w:r w:rsidR="00455B12" w:rsidRPr="004D784B">
        <w:rPr>
          <w:rFonts w:ascii="Times New Roman" w:hAnsi="Times New Roman" w:cs="Times New Roman"/>
          <w:lang w:val="en-US"/>
        </w:rPr>
        <w:t>re by uploading the file “example.tr</w:t>
      </w:r>
      <w:r w:rsidRPr="004D784B">
        <w:rPr>
          <w:rFonts w:ascii="Times New Roman" w:hAnsi="Times New Roman" w:cs="Times New Roman"/>
          <w:lang w:val="en-US"/>
        </w:rPr>
        <w:t>w” provided with the toolkit. Note that you can load the file from one directory (“Load the Inputs”) and save it in a different directory with a diff</w:t>
      </w:r>
      <w:r w:rsidR="00455B12" w:rsidRPr="004D784B">
        <w:rPr>
          <w:rFonts w:ascii="Times New Roman" w:hAnsi="Times New Roman" w:cs="Times New Roman"/>
          <w:lang w:val="en-US"/>
        </w:rPr>
        <w:t>erent name (“Save the Inputs”).</w:t>
      </w:r>
    </w:p>
    <w:p w14:paraId="4433399B" w14:textId="4D242459" w:rsidR="00977BBA" w:rsidRPr="004D784B" w:rsidRDefault="00062F2C" w:rsidP="004D784B">
      <w:pPr>
        <w:pStyle w:val="Titre3"/>
        <w:jc w:val="both"/>
        <w:rPr>
          <w:rFonts w:ascii="Times New Roman" w:hAnsi="Times New Roman" w:cs="Times New Roman"/>
          <w:lang w:val="en-US"/>
        </w:rPr>
      </w:pPr>
      <w:bookmarkStart w:id="23" w:name="_Toc513533352"/>
      <w:r>
        <w:rPr>
          <w:rFonts w:ascii="Times New Roman" w:hAnsi="Times New Roman" w:cs="Times New Roman"/>
          <w:lang w:val="en-US"/>
        </w:rPr>
        <w:lastRenderedPageBreak/>
        <w:t>3.2.6</w:t>
      </w:r>
      <w:r w:rsidR="009922CB" w:rsidRPr="004D784B">
        <w:rPr>
          <w:rFonts w:ascii="Times New Roman" w:hAnsi="Times New Roman" w:cs="Times New Roman"/>
          <w:lang w:val="en-US"/>
        </w:rPr>
        <w:tab/>
      </w:r>
      <w:r w:rsidR="00977BBA" w:rsidRPr="004D784B">
        <w:rPr>
          <w:rFonts w:ascii="Times New Roman" w:hAnsi="Times New Roman" w:cs="Times New Roman"/>
          <w:lang w:val="en-US"/>
        </w:rPr>
        <w:t>General information on the sampled households</w:t>
      </w:r>
      <w:bookmarkEnd w:id="23"/>
    </w:p>
    <w:p w14:paraId="6DCC1F13" w14:textId="39232F22" w:rsidR="004F2C10" w:rsidRPr="004D784B" w:rsidRDefault="004F2C1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box </w:t>
      </w:r>
      <w:r w:rsidR="009A661C" w:rsidRPr="004D784B">
        <w:rPr>
          <w:rFonts w:ascii="Times New Roman" w:hAnsi="Times New Roman" w:cs="Times New Roman"/>
          <w:lang w:val="en-US"/>
        </w:rPr>
        <w:t>“</w:t>
      </w:r>
      <w:r w:rsidRPr="004D784B">
        <w:rPr>
          <w:rFonts w:ascii="Times New Roman" w:hAnsi="Times New Roman" w:cs="Times New Roman"/>
          <w:lang w:val="en-US"/>
        </w:rPr>
        <w:t>General information</w:t>
      </w:r>
      <w:r w:rsidR="009A661C" w:rsidRPr="004D784B">
        <w:rPr>
          <w:rFonts w:ascii="Times New Roman" w:hAnsi="Times New Roman" w:cs="Times New Roman"/>
          <w:lang w:val="en-US"/>
        </w:rPr>
        <w:t xml:space="preserve"> on sampled households” is located at the top left of the window</w:t>
      </w:r>
      <w:r w:rsidR="007223E5" w:rsidRPr="004D784B">
        <w:rPr>
          <w:rFonts w:ascii="Times New Roman" w:hAnsi="Times New Roman" w:cs="Times New Roman"/>
          <w:lang w:val="en-US"/>
        </w:rPr>
        <w:t xml:space="preserve">. This box </w:t>
      </w:r>
      <w:r w:rsidR="0014672F" w:rsidRPr="004D784B">
        <w:rPr>
          <w:rFonts w:ascii="Times New Roman" w:hAnsi="Times New Roman" w:cs="Times New Roman"/>
          <w:lang w:val="en-US"/>
        </w:rPr>
        <w:t>includes</w:t>
      </w:r>
      <w:r w:rsidR="00455B12" w:rsidRPr="004D784B">
        <w:rPr>
          <w:rFonts w:ascii="Times New Roman" w:hAnsi="Times New Roman" w:cs="Times New Roman"/>
          <w:lang w:val="en-US"/>
        </w:rPr>
        <w:t xml:space="preserve"> four required variables</w:t>
      </w:r>
      <w:r w:rsidR="007223E5" w:rsidRPr="004D784B">
        <w:rPr>
          <w:rFonts w:ascii="Times New Roman" w:hAnsi="Times New Roman" w:cs="Times New Roman"/>
          <w:lang w:val="en-US"/>
        </w:rPr>
        <w:t xml:space="preserve"> </w:t>
      </w:r>
    </w:p>
    <w:p w14:paraId="51613E73" w14:textId="3EAEE0C0" w:rsidR="004F2C10" w:rsidRPr="004D784B" w:rsidRDefault="00455B12"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 xml:space="preserve">Total household </w:t>
      </w:r>
      <w:r w:rsidR="00240E93" w:rsidRPr="004D784B">
        <w:rPr>
          <w:rFonts w:ascii="Times New Roman" w:hAnsi="Times New Roman" w:cs="Times New Roman"/>
          <w:lang w:val="en-US"/>
        </w:rPr>
        <w:t>expenditures</w:t>
      </w:r>
      <w:r w:rsidR="00243E5C" w:rsidRPr="004D784B">
        <w:rPr>
          <w:rFonts w:ascii="Times New Roman" w:hAnsi="Times New Roman" w:cs="Times New Roman"/>
          <w:lang w:val="en-US"/>
        </w:rPr>
        <w:t xml:space="preserve"> continuous</w:t>
      </w:r>
      <w:r w:rsidR="009A661C" w:rsidRPr="004D784B">
        <w:rPr>
          <w:rFonts w:ascii="Times New Roman" w:hAnsi="Times New Roman" w:cs="Times New Roman"/>
          <w:lang w:val="en-US"/>
        </w:rPr>
        <w:t xml:space="preserve"> numerical variable with monetary values.</w:t>
      </w:r>
    </w:p>
    <w:p w14:paraId="34309016" w14:textId="361145A4" w:rsidR="00240E93" w:rsidRPr="004D784B" w:rsidRDefault="00240E93"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Total household expenditures on tobacco: continuous numerical variable with monetary values.</w:t>
      </w:r>
    </w:p>
    <w:p w14:paraId="2603AAC1" w14:textId="618C974C" w:rsidR="007B5E66" w:rsidRPr="004D784B" w:rsidRDefault="00243E5C"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household size: integer variable.</w:t>
      </w:r>
    </w:p>
    <w:p w14:paraId="2218F40B" w14:textId="122A937B" w:rsidR="004F1B1F" w:rsidRDefault="00240E93"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decile variable: integer variable.</w:t>
      </w:r>
    </w:p>
    <w:p w14:paraId="06689EF8" w14:textId="77777777" w:rsidR="00062F2C" w:rsidRPr="004D784B" w:rsidRDefault="00062F2C" w:rsidP="00062F2C">
      <w:pPr>
        <w:pStyle w:val="Paragraphedeliste"/>
        <w:spacing w:after="120" w:line="360" w:lineRule="auto"/>
        <w:ind w:left="1080"/>
        <w:jc w:val="both"/>
        <w:rPr>
          <w:rFonts w:ascii="Times New Roman" w:hAnsi="Times New Roman" w:cs="Times New Roman"/>
          <w:lang w:val="en-US"/>
        </w:rPr>
      </w:pPr>
    </w:p>
    <w:p w14:paraId="0941DDD0" w14:textId="627DEB43" w:rsidR="00537707" w:rsidRPr="004D784B" w:rsidRDefault="00062F2C" w:rsidP="004D784B">
      <w:pPr>
        <w:pStyle w:val="Titre3"/>
        <w:jc w:val="both"/>
        <w:rPr>
          <w:rFonts w:ascii="Times New Roman" w:hAnsi="Times New Roman" w:cs="Times New Roman"/>
          <w:lang w:val="en-US"/>
        </w:rPr>
      </w:pPr>
      <w:bookmarkStart w:id="24" w:name="_Toc513533353"/>
      <w:bookmarkEnd w:id="20"/>
      <w:r>
        <w:rPr>
          <w:rFonts w:ascii="Times New Roman" w:hAnsi="Times New Roman" w:cs="Times New Roman"/>
          <w:lang w:val="en-US"/>
        </w:rPr>
        <w:t>3.2.7</w:t>
      </w:r>
      <w:r w:rsidR="009922CB" w:rsidRPr="004D784B">
        <w:rPr>
          <w:rFonts w:ascii="Times New Roman" w:hAnsi="Times New Roman" w:cs="Times New Roman"/>
          <w:lang w:val="en-US"/>
        </w:rPr>
        <w:t xml:space="preserve"> </w:t>
      </w:r>
      <w:r w:rsidR="005354B9" w:rsidRPr="004D784B">
        <w:rPr>
          <w:rFonts w:ascii="Times New Roman" w:hAnsi="Times New Roman" w:cs="Times New Roman"/>
          <w:lang w:val="en-US"/>
        </w:rPr>
        <w:tab/>
      </w:r>
      <w:r w:rsidR="009922CB" w:rsidRPr="004D784B">
        <w:rPr>
          <w:rFonts w:ascii="Times New Roman" w:hAnsi="Times New Roman" w:cs="Times New Roman"/>
          <w:lang w:val="en-US"/>
        </w:rPr>
        <w:t>Tobacco p</w:t>
      </w:r>
      <w:r w:rsidR="00977BBA" w:rsidRPr="004D784B">
        <w:rPr>
          <w:rFonts w:ascii="Times New Roman" w:hAnsi="Times New Roman" w:cs="Times New Roman"/>
          <w:lang w:val="en-US"/>
        </w:rPr>
        <w:t xml:space="preserve">rice </w:t>
      </w:r>
      <w:r w:rsidR="009922CB" w:rsidRPr="004D784B">
        <w:rPr>
          <w:rFonts w:ascii="Times New Roman" w:hAnsi="Times New Roman" w:cs="Times New Roman"/>
          <w:lang w:val="en-US"/>
        </w:rPr>
        <w:t>elasiticities</w:t>
      </w:r>
      <w:bookmarkEnd w:id="24"/>
    </w:p>
    <w:p w14:paraId="54CEA139" w14:textId="3051FDB4" w:rsidR="00240E93" w:rsidRPr="004D784B" w:rsidRDefault="00240E93" w:rsidP="004D784B">
      <w:pPr>
        <w:jc w:val="both"/>
        <w:rPr>
          <w:rFonts w:ascii="Times New Roman" w:hAnsi="Times New Roman" w:cs="Times New Roman"/>
          <w:lang w:val="en-US"/>
        </w:rPr>
      </w:pPr>
      <w:r w:rsidRPr="004D784B">
        <w:rPr>
          <w:rFonts w:ascii="Times New Roman" w:hAnsi="Times New Roman" w:cs="Times New Roman"/>
          <w:lang w:val="en-US"/>
        </w:rPr>
        <w:t>In this section, the user must indicate the data file in which the price elasticities are stored. The file must contain four variables and a size of 10 observations:</w:t>
      </w:r>
    </w:p>
    <w:p w14:paraId="547EA5AD" w14:textId="6504A5B4" w:rsidR="00240E93" w:rsidRPr="004D784B" w:rsidRDefault="00240E93" w:rsidP="00062F2C">
      <w:pPr>
        <w:pStyle w:val="NormalWeb"/>
        <w:spacing w:before="0" w:beforeAutospacing="0" w:after="120" w:afterAutospacing="0" w:line="360" w:lineRule="auto"/>
        <w:jc w:val="center"/>
        <w:rPr>
          <w:sz w:val="22"/>
          <w:szCs w:val="22"/>
        </w:rPr>
      </w:pPr>
      <w:r w:rsidRPr="004D784B">
        <w:rPr>
          <w:sz w:val="22"/>
          <w:szCs w:val="22"/>
        </w:rPr>
        <w:t>Figure 3.3: Example of the elasiticities data file</w:t>
      </w:r>
    </w:p>
    <w:p w14:paraId="0BEC5C32" w14:textId="542D3C7C" w:rsidR="00240E93" w:rsidRPr="004D784B" w:rsidRDefault="00240E93" w:rsidP="00062F2C">
      <w:pPr>
        <w:jc w:val="center"/>
        <w:rPr>
          <w:rFonts w:ascii="Times New Roman" w:hAnsi="Times New Roman" w:cs="Times New Roman"/>
          <w:lang w:val="en-US"/>
        </w:rPr>
      </w:pPr>
      <w:r w:rsidRPr="004D784B">
        <w:rPr>
          <w:rFonts w:ascii="Times New Roman" w:hAnsi="Times New Roman" w:cs="Times New Roman"/>
          <w:noProof/>
          <w:lang w:val="fr-CA" w:eastAsia="fr-CA"/>
        </w:rPr>
        <w:drawing>
          <wp:inline distT="0" distB="0" distL="0" distR="0" wp14:anchorId="66765376" wp14:editId="646CBDB7">
            <wp:extent cx="2257425" cy="177876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14" cy="1788922"/>
                    </a:xfrm>
                    <a:prstGeom prst="rect">
                      <a:avLst/>
                    </a:prstGeom>
                  </pic:spPr>
                </pic:pic>
              </a:graphicData>
            </a:graphic>
          </wp:inline>
        </w:drawing>
      </w:r>
    </w:p>
    <w:p w14:paraId="1EEDE712" w14:textId="0115E411" w:rsidR="00977BBA" w:rsidRPr="004D784B" w:rsidRDefault="00240E93" w:rsidP="00062F2C">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four variables are:</w:t>
      </w:r>
    </w:p>
    <w:p w14:paraId="3FDB1C7E" w14:textId="425447EE"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decile variable;</w:t>
      </w:r>
    </w:p>
    <w:p w14:paraId="67DD3470" w14:textId="3C1EF5DC"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estimated price elasiticities by decile;</w:t>
      </w:r>
    </w:p>
    <w:p w14:paraId="2621099A" w14:textId="53E6B227"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lower level estimated price elasiticities by decile;</w:t>
      </w:r>
    </w:p>
    <w:p w14:paraId="56079A03" w14:textId="368B1B0F" w:rsidR="00240E93"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upper level estimated price elasiticities by decile;</w:t>
      </w:r>
    </w:p>
    <w:p w14:paraId="1199D615" w14:textId="77777777" w:rsidR="00062F2C" w:rsidRPr="004D784B" w:rsidRDefault="00062F2C" w:rsidP="00062F2C">
      <w:pPr>
        <w:pStyle w:val="Paragraphedeliste"/>
        <w:spacing w:after="120" w:line="360" w:lineRule="auto"/>
        <w:ind w:left="1080"/>
        <w:jc w:val="both"/>
        <w:rPr>
          <w:rFonts w:ascii="Times New Roman" w:hAnsi="Times New Roman" w:cs="Times New Roman"/>
          <w:lang w:val="en-US"/>
        </w:rPr>
      </w:pPr>
    </w:p>
    <w:p w14:paraId="3D1107A1" w14:textId="74ECEC22" w:rsidR="009F0109" w:rsidRPr="004D784B" w:rsidRDefault="00062F2C" w:rsidP="004D784B">
      <w:pPr>
        <w:pStyle w:val="Titre3"/>
        <w:jc w:val="both"/>
        <w:rPr>
          <w:rFonts w:ascii="Times New Roman" w:hAnsi="Times New Roman" w:cs="Times New Roman"/>
          <w:lang w:val="en-US"/>
        </w:rPr>
      </w:pPr>
      <w:bookmarkStart w:id="25" w:name="_Toc513533354"/>
      <w:r>
        <w:rPr>
          <w:rFonts w:ascii="Times New Roman" w:hAnsi="Times New Roman" w:cs="Times New Roman"/>
          <w:lang w:val="en-US"/>
        </w:rPr>
        <w:t>3.2.8</w:t>
      </w:r>
      <w:r w:rsidR="009922CB" w:rsidRPr="004D784B">
        <w:rPr>
          <w:rFonts w:ascii="Times New Roman" w:hAnsi="Times New Roman" w:cs="Times New Roman"/>
          <w:lang w:val="en-US"/>
        </w:rPr>
        <w:tab/>
      </w:r>
      <w:r w:rsidR="005352E4" w:rsidRPr="004D784B">
        <w:rPr>
          <w:rFonts w:ascii="Times New Roman" w:hAnsi="Times New Roman" w:cs="Times New Roman"/>
          <w:lang w:val="en-US"/>
        </w:rPr>
        <w:t>Survey setting</w:t>
      </w:r>
      <w:r w:rsidR="00ED46A8" w:rsidRPr="004D784B">
        <w:rPr>
          <w:rFonts w:ascii="Times New Roman" w:hAnsi="Times New Roman" w:cs="Times New Roman"/>
          <w:lang w:val="en-US"/>
        </w:rPr>
        <w:t>s</w:t>
      </w:r>
      <w:bookmarkEnd w:id="25"/>
    </w:p>
    <w:p w14:paraId="447EB1D5" w14:textId="2D2F709D" w:rsidR="005352E4" w:rsidRPr="004D784B" w:rsidRDefault="009F0109" w:rsidP="004D784B">
      <w:pPr>
        <w:spacing w:after="120" w:line="360" w:lineRule="auto"/>
        <w:ind w:firstLine="720"/>
        <w:jc w:val="both"/>
        <w:rPr>
          <w:rFonts w:ascii="Times New Roman" w:eastAsia="Times New Roman" w:hAnsi="Times New Roman" w:cs="Times New Roman"/>
          <w:lang w:val="en-US"/>
        </w:rPr>
      </w:pPr>
      <w:r w:rsidRPr="004D784B">
        <w:rPr>
          <w:rFonts w:ascii="Times New Roman" w:hAnsi="Times New Roman" w:cs="Times New Roman"/>
          <w:lang w:val="en-US"/>
        </w:rPr>
        <w:t>Not</w:t>
      </w:r>
      <w:r w:rsidR="00084605" w:rsidRPr="004D784B">
        <w:rPr>
          <w:rFonts w:ascii="Times New Roman" w:hAnsi="Times New Roman" w:cs="Times New Roman"/>
          <w:lang w:val="en-US"/>
        </w:rPr>
        <w:t>ic</w:t>
      </w:r>
      <w:r w:rsidRPr="004D784B">
        <w:rPr>
          <w:rFonts w:ascii="Times New Roman" w:hAnsi="Times New Roman" w:cs="Times New Roman"/>
          <w:lang w:val="en-US"/>
        </w:rPr>
        <w:t xml:space="preserve">e that to use the options for survey </w:t>
      </w:r>
      <w:r w:rsidR="00240E93" w:rsidRPr="004D784B">
        <w:rPr>
          <w:rFonts w:ascii="Times New Roman" w:hAnsi="Times New Roman" w:cs="Times New Roman"/>
          <w:lang w:val="en-US"/>
        </w:rPr>
        <w:t>settings;</w:t>
      </w:r>
      <w:r w:rsidRPr="004D784B">
        <w:rPr>
          <w:rFonts w:ascii="Times New Roman" w:hAnsi="Times New Roman" w:cs="Times New Roman"/>
          <w:lang w:val="en-US"/>
        </w:rPr>
        <w:t xml:space="preserve"> </w:t>
      </w:r>
      <w:r w:rsidR="00084605" w:rsidRPr="004D784B">
        <w:rPr>
          <w:rFonts w:ascii="Times New Roman" w:hAnsi="Times New Roman" w:cs="Times New Roman"/>
          <w:lang w:val="en-US"/>
        </w:rPr>
        <w:t>the User</w:t>
      </w:r>
      <w:r w:rsidRPr="004D784B">
        <w:rPr>
          <w:rFonts w:ascii="Times New Roman" w:hAnsi="Times New Roman" w:cs="Times New Roman"/>
          <w:lang w:val="en-US"/>
        </w:rPr>
        <w:t xml:space="preserve"> needs to prepare the variables </w:t>
      </w:r>
      <w:r w:rsidR="00C16F9E" w:rsidRPr="004D784B">
        <w:rPr>
          <w:rFonts w:ascii="Times New Roman" w:hAnsi="Times New Roman" w:cs="Times New Roman"/>
          <w:lang w:val="en-US"/>
        </w:rPr>
        <w:t>associated with the different dimensions of the survey design</w:t>
      </w:r>
      <w:r w:rsidRPr="004D784B">
        <w:rPr>
          <w:rFonts w:ascii="Times New Roman" w:hAnsi="Times New Roman" w:cs="Times New Roman"/>
          <w:lang w:val="en-US"/>
        </w:rPr>
        <w:t xml:space="preserve"> before launching </w:t>
      </w:r>
      <w:r w:rsidR="00582483">
        <w:rPr>
          <w:rFonts w:ascii="Times New Roman" w:hAnsi="Times New Roman" w:cs="Times New Roman"/>
          <w:b/>
          <w:lang w:val="en-US"/>
        </w:rPr>
        <w:t>tobatref</w:t>
      </w:r>
      <w:r w:rsidRPr="004D784B">
        <w:rPr>
          <w:rFonts w:ascii="Times New Roman" w:hAnsi="Times New Roman" w:cs="Times New Roman"/>
          <w:lang w:val="en-US"/>
        </w:rPr>
        <w:t xml:space="preserve">. These settings include information on the sampling weights, sampling design, adjustment for finite population, among others. This can be done with the command “svyset” in Stata or using the button “Survey Settings…” located in the bottom right-hand corner of the </w:t>
      </w:r>
      <w:r w:rsidR="00582483">
        <w:rPr>
          <w:rFonts w:ascii="Times New Roman" w:hAnsi="Times New Roman" w:cs="Times New Roman"/>
          <w:b/>
          <w:lang w:val="en-US"/>
        </w:rPr>
        <w:t>tobatref</w:t>
      </w:r>
      <w:r w:rsidRPr="004D784B">
        <w:rPr>
          <w:rFonts w:ascii="Times New Roman" w:hAnsi="Times New Roman" w:cs="Times New Roman"/>
          <w:lang w:val="en-US"/>
        </w:rPr>
        <w:t xml:space="preserve"> </w:t>
      </w:r>
    </w:p>
    <w:p w14:paraId="3B6E8CBD" w14:textId="6AB45427" w:rsidR="009D421F" w:rsidRPr="004D784B" w:rsidRDefault="00535B95"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lastRenderedPageBreak/>
        <w:t xml:space="preserve">For more information on the alternative survey settings available in the </w:t>
      </w:r>
      <w:r w:rsidR="00582483">
        <w:rPr>
          <w:rFonts w:ascii="Times New Roman" w:hAnsi="Times New Roman" w:cs="Times New Roman"/>
          <w:b/>
          <w:lang w:val="en-US"/>
        </w:rPr>
        <w:t>tobatref</w:t>
      </w:r>
      <w:r w:rsidRPr="004D784B">
        <w:rPr>
          <w:rFonts w:ascii="Times New Roman" w:hAnsi="Times New Roman" w:cs="Times New Roman"/>
          <w:lang w:val="en-US"/>
        </w:rPr>
        <w:t xml:space="preserve"> tool, see the Stata Reference Manual on </w:t>
      </w:r>
      <w:hyperlink r:id="rId16" w:history="1">
        <w:r w:rsidRPr="004D784B">
          <w:rPr>
            <w:rStyle w:val="Lienhypertexte"/>
            <w:rFonts w:ascii="Times New Roman" w:hAnsi="Times New Roman" w:cs="Times New Roman"/>
            <w:lang w:val="en-US"/>
          </w:rPr>
          <w:t>Survey Data</w:t>
        </w:r>
      </w:hyperlink>
      <w:r w:rsidR="00240E93" w:rsidRPr="004D784B">
        <w:rPr>
          <w:rFonts w:ascii="Times New Roman" w:hAnsi="Times New Roman" w:cs="Times New Roman"/>
          <w:lang w:val="en-US"/>
        </w:rPr>
        <w:t>.</w:t>
      </w:r>
    </w:p>
    <w:p w14:paraId="44F5C9B9" w14:textId="4FAC5C11" w:rsidR="005352E4" w:rsidRPr="004D784B" w:rsidRDefault="00240E93" w:rsidP="00062F2C">
      <w:pPr>
        <w:pStyle w:val="NormalWeb"/>
        <w:spacing w:before="0" w:beforeAutospacing="0" w:after="120" w:afterAutospacing="0" w:line="360" w:lineRule="auto"/>
        <w:jc w:val="center"/>
        <w:rPr>
          <w:sz w:val="22"/>
          <w:szCs w:val="22"/>
        </w:rPr>
      </w:pPr>
      <w:r w:rsidRPr="004D784B">
        <w:rPr>
          <w:sz w:val="22"/>
          <w:szCs w:val="22"/>
        </w:rPr>
        <w:t>Figure 3.4</w:t>
      </w:r>
      <w:r w:rsidR="005352E4" w:rsidRPr="004D784B">
        <w:rPr>
          <w:sz w:val="22"/>
          <w:szCs w:val="22"/>
        </w:rPr>
        <w:t>:</w:t>
      </w:r>
      <w:r w:rsidRPr="004D784B">
        <w:rPr>
          <w:sz w:val="22"/>
          <w:szCs w:val="22"/>
        </w:rPr>
        <w:t xml:space="preserve"> Survey Settings Options in the </w:t>
      </w:r>
      <w:r w:rsidR="00582483">
        <w:rPr>
          <w:b/>
          <w:sz w:val="22"/>
          <w:szCs w:val="22"/>
        </w:rPr>
        <w:t>tobatref</w:t>
      </w:r>
      <w:r w:rsidR="005352E4" w:rsidRPr="004D784B">
        <w:rPr>
          <w:b/>
          <w:sz w:val="22"/>
          <w:szCs w:val="22"/>
        </w:rPr>
        <w:t xml:space="preserve"> </w:t>
      </w:r>
      <w:r w:rsidR="005352E4" w:rsidRPr="004D784B">
        <w:rPr>
          <w:sz w:val="22"/>
          <w:szCs w:val="22"/>
        </w:rPr>
        <w:t>tool</w:t>
      </w:r>
    </w:p>
    <w:tbl>
      <w:tblPr>
        <w:tblStyle w:val="Grilledutableau"/>
        <w:tblW w:w="0" w:type="auto"/>
        <w:tblLook w:val="04A0" w:firstRow="1" w:lastRow="0" w:firstColumn="1" w:lastColumn="0" w:noHBand="0" w:noVBand="1"/>
      </w:tblPr>
      <w:tblGrid>
        <w:gridCol w:w="8630"/>
      </w:tblGrid>
      <w:tr w:rsidR="005352E4" w:rsidRPr="004D784B" w14:paraId="477A6BBA" w14:textId="77777777" w:rsidTr="005352E4">
        <w:tc>
          <w:tcPr>
            <w:tcW w:w="8630" w:type="dxa"/>
          </w:tcPr>
          <w:p w14:paraId="1B813928" w14:textId="52658437" w:rsidR="005352E4" w:rsidRPr="004D784B" w:rsidRDefault="005352E4" w:rsidP="004D784B">
            <w:pPr>
              <w:ind w:hanging="115"/>
              <w:jc w:val="both"/>
              <w:rPr>
                <w:rFonts w:ascii="Times New Roman" w:eastAsia="Times New Roman" w:hAnsi="Times New Roman" w:cs="Times New Roman"/>
                <w:lang w:val="en-US"/>
              </w:rPr>
            </w:pPr>
            <w:r w:rsidRPr="004D784B">
              <w:rPr>
                <w:rFonts w:ascii="Times New Roman" w:hAnsi="Times New Roman" w:cs="Times New Roman"/>
                <w:noProof/>
                <w:color w:val="000000" w:themeColor="text1"/>
                <w:lang w:val="fr-CA" w:eastAsia="fr-CA"/>
              </w:rPr>
              <w:drawing>
                <wp:inline distT="0" distB="0" distL="0" distR="0" wp14:anchorId="1B8E0F92" wp14:editId="33F8027F">
                  <wp:extent cx="5486400" cy="26028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CWEL_Survey.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2865"/>
                          </a:xfrm>
                          <a:prstGeom prst="rect">
                            <a:avLst/>
                          </a:prstGeom>
                        </pic:spPr>
                      </pic:pic>
                    </a:graphicData>
                  </a:graphic>
                </wp:inline>
              </w:drawing>
            </w:r>
          </w:p>
        </w:tc>
      </w:tr>
    </w:tbl>
    <w:p w14:paraId="543F7AF1" w14:textId="6878261D" w:rsidR="005352E4" w:rsidRPr="004D784B" w:rsidRDefault="005352E4" w:rsidP="004D784B">
      <w:pPr>
        <w:spacing w:after="120" w:line="360" w:lineRule="auto"/>
        <w:jc w:val="both"/>
        <w:rPr>
          <w:rFonts w:ascii="Times New Roman" w:eastAsia="Times New Roman" w:hAnsi="Times New Roman" w:cs="Times New Roman"/>
          <w:lang w:val="en-US"/>
        </w:rPr>
      </w:pPr>
    </w:p>
    <w:p w14:paraId="550E7655" w14:textId="2BCD2C55" w:rsidR="005D3F70" w:rsidRPr="004D784B" w:rsidRDefault="00062F2C" w:rsidP="004D784B">
      <w:pPr>
        <w:pStyle w:val="Titre3"/>
        <w:jc w:val="both"/>
        <w:rPr>
          <w:rFonts w:ascii="Times New Roman" w:eastAsia="Times New Roman" w:hAnsi="Times New Roman" w:cs="Times New Roman"/>
          <w:lang w:val="en-US"/>
        </w:rPr>
      </w:pPr>
      <w:bookmarkStart w:id="26" w:name="_Toc513533355"/>
      <w:r>
        <w:rPr>
          <w:rFonts w:ascii="Times New Roman" w:eastAsia="Times New Roman" w:hAnsi="Times New Roman" w:cs="Times New Roman"/>
          <w:lang w:val="en-US"/>
        </w:rPr>
        <w:t>3.2.9</w:t>
      </w:r>
      <w:r w:rsidR="009922CB" w:rsidRPr="004D784B">
        <w:rPr>
          <w:rFonts w:ascii="Times New Roman" w:eastAsia="Times New Roman" w:hAnsi="Times New Roman" w:cs="Times New Roman"/>
          <w:lang w:val="en-US"/>
        </w:rPr>
        <w:tab/>
        <w:t xml:space="preserve">The </w:t>
      </w:r>
      <w:r w:rsidR="00582483">
        <w:rPr>
          <w:rFonts w:ascii="Times New Roman" w:eastAsia="Times New Roman" w:hAnsi="Times New Roman" w:cs="Times New Roman"/>
          <w:lang w:val="en-US"/>
        </w:rPr>
        <w:t>TOBATREF</w:t>
      </w:r>
      <w:r w:rsidR="009922CB" w:rsidRPr="004D784B">
        <w:rPr>
          <w:rFonts w:ascii="Times New Roman" w:eastAsia="Times New Roman" w:hAnsi="Times New Roman" w:cs="Times New Roman"/>
          <w:lang w:val="en-US"/>
        </w:rPr>
        <w:t xml:space="preserve"> tabs</w:t>
      </w:r>
      <w:bookmarkEnd w:id="26"/>
    </w:p>
    <w:p w14:paraId="2CA084A6" w14:textId="77777777" w:rsidR="009922CB" w:rsidRPr="004D784B" w:rsidRDefault="009922CB"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This tab allows the user to select the tables’ options. The default option when you do not select the tables and override options is the production of all tables. </w:t>
      </w:r>
    </w:p>
    <w:p w14:paraId="0529123C" w14:textId="77777777" w:rsidR="009922CB" w:rsidRPr="004D784B" w:rsidRDefault="009922CB" w:rsidP="004D784B">
      <w:pPr>
        <w:jc w:val="both"/>
        <w:rPr>
          <w:rFonts w:ascii="Times New Roman" w:hAnsi="Times New Roman" w:cs="Times New Roman"/>
          <w:lang w:val="en-US"/>
        </w:rPr>
      </w:pPr>
    </w:p>
    <w:p w14:paraId="4835881F" w14:textId="0D2B3B47" w:rsidR="005D3F70" w:rsidRPr="004D784B" w:rsidRDefault="005D3F70" w:rsidP="004D784B">
      <w:pPr>
        <w:pStyle w:val="Titre4"/>
        <w:numPr>
          <w:ilvl w:val="0"/>
          <w:numId w:val="15"/>
        </w:numPr>
        <w:jc w:val="both"/>
        <w:rPr>
          <w:rFonts w:ascii="Times New Roman" w:hAnsi="Times New Roman" w:cs="Times New Roman"/>
        </w:rPr>
      </w:pPr>
      <w:r w:rsidRPr="004D784B">
        <w:rPr>
          <w:rFonts w:ascii="Times New Roman" w:hAnsi="Times New Roman" w:cs="Times New Roman"/>
        </w:rPr>
        <w:t xml:space="preserve">The “Table Options” tab </w:t>
      </w:r>
    </w:p>
    <w:p w14:paraId="2B64E716" w14:textId="79B8B95F" w:rsidR="005D3F70" w:rsidRPr="004D784B" w:rsidRDefault="005D3F70" w:rsidP="004D784B">
      <w:pPr>
        <w:spacing w:after="120" w:line="360" w:lineRule="auto"/>
        <w:jc w:val="both"/>
        <w:rPr>
          <w:rFonts w:ascii="Times New Roman" w:eastAsia="Times New Roman" w:hAnsi="Times New Roman" w:cs="Times New Roman"/>
          <w:lang w:val="en-US"/>
        </w:rPr>
      </w:pPr>
    </w:p>
    <w:p w14:paraId="4E8B4229" w14:textId="65AF4856" w:rsidR="009E73FE" w:rsidRPr="004D784B" w:rsidRDefault="009E73FE"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Tables: Select the tables to be produced</w:t>
      </w:r>
    </w:p>
    <w:p w14:paraId="28128A87" w14:textId="1923AA5B" w:rsidR="009E73FE" w:rsidRPr="004D784B" w:rsidRDefault="009E73FE"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In case the user wishes to have only a selected number of tables the code of these tables can be indicated in the box. The list of codes with the titles of the tables can be seen by clicking on the question mark button </w:t>
      </w:r>
      <w:r w:rsidR="008C7900" w:rsidRPr="004D784B">
        <w:rPr>
          <w:rFonts w:ascii="Times New Roman" w:eastAsia="Times New Roman" w:hAnsi="Times New Roman" w:cs="Times New Roman"/>
          <w:lang w:val="en-US"/>
        </w:rPr>
        <w:t>“</w:t>
      </w:r>
      <w:r w:rsidRPr="004D784B">
        <w:rPr>
          <w:rFonts w:ascii="Times New Roman" w:eastAsia="Times New Roman" w:hAnsi="Times New Roman" w:cs="Times New Roman"/>
          <w:bdr w:val="single" w:sz="4" w:space="0" w:color="auto" w:frame="1"/>
          <w:lang w:val="en-US"/>
        </w:rPr>
        <w:t>?</w:t>
      </w:r>
      <w:r w:rsidR="008C7900" w:rsidRPr="004D784B">
        <w:rPr>
          <w:rFonts w:ascii="Times New Roman" w:eastAsia="Times New Roman" w:hAnsi="Times New Roman" w:cs="Times New Roman"/>
          <w:lang w:val="en-US"/>
        </w:rPr>
        <w:t>”.</w:t>
      </w:r>
      <w:r w:rsidRPr="004D784B">
        <w:rPr>
          <w:rFonts w:ascii="Times New Roman" w:eastAsia="Times New Roman" w:hAnsi="Times New Roman" w:cs="Times New Roman"/>
          <w:lang w:val="en-US"/>
        </w:rPr>
        <w:t xml:space="preserve"> For example, you can type “</w:t>
      </w:r>
      <w:r w:rsidR="00F96BB2" w:rsidRPr="004D784B">
        <w:rPr>
          <w:rFonts w:ascii="Times New Roman" w:eastAsia="Times New Roman" w:hAnsi="Times New Roman" w:cs="Times New Roman"/>
          <w:i/>
          <w:lang w:val="en-US"/>
        </w:rPr>
        <w:t>1</w:t>
      </w:r>
      <w:r w:rsidRPr="004D784B">
        <w:rPr>
          <w:rFonts w:ascii="Times New Roman" w:eastAsia="Times New Roman" w:hAnsi="Times New Roman" w:cs="Times New Roman"/>
          <w:i/>
          <w:lang w:val="en-US"/>
        </w:rPr>
        <w:t xml:space="preserve"> 3</w:t>
      </w:r>
      <w:r w:rsidR="00F96BB2" w:rsidRPr="004D784B">
        <w:rPr>
          <w:rFonts w:ascii="Times New Roman" w:eastAsia="Times New Roman" w:hAnsi="Times New Roman" w:cs="Times New Roman"/>
          <w:lang w:val="en-US"/>
        </w:rPr>
        <w:t>” to produce tables 11 and 30 31 32 33 and 34</w:t>
      </w:r>
      <w:r w:rsidRPr="004D784B">
        <w:rPr>
          <w:rFonts w:ascii="Times New Roman" w:eastAsia="Times New Roman" w:hAnsi="Times New Roman" w:cs="Times New Roman"/>
          <w:lang w:val="en-US"/>
        </w:rPr>
        <w:t xml:space="preserve"> only (no commas, one space between numbers).</w:t>
      </w:r>
      <w:r w:rsidRPr="004D784B">
        <w:rPr>
          <w:rFonts w:ascii="Times New Roman" w:eastAsia="Times New Roman" w:hAnsi="Times New Roman" w:cs="Times New Roman"/>
          <w:i/>
          <w:lang w:val="en-US"/>
        </w:rPr>
        <w:t xml:space="preserve"> </w:t>
      </w:r>
    </w:p>
    <w:p w14:paraId="5D382DC5" w14:textId="1C0E1EA7" w:rsidR="009E73FE" w:rsidRPr="004D784B" w:rsidRDefault="009E73FE"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Excel file: Produce an Excel file of results</w:t>
      </w:r>
    </w:p>
    <w:p w14:paraId="2280FFD3" w14:textId="1A3B2B8D" w:rsidR="00F27442" w:rsidRPr="004D784B" w:rsidRDefault="009E73FE"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This box allows the user to define the Excel file where all tables should be stored. The user can select an existing file to override or create a new file. The user can either specify the name of the file or not. In the case of an existing file, the user should make sure that this file is closed when the program is launched, otherwise an error message will appear.</w:t>
      </w:r>
      <w:r w:rsidR="00F96BB2" w:rsidRPr="004D784B">
        <w:rPr>
          <w:rFonts w:ascii="Times New Roman" w:eastAsia="Times New Roman" w:hAnsi="Times New Roman" w:cs="Times New Roman"/>
          <w:lang w:val="en-US"/>
        </w:rPr>
        <w:t xml:space="preserve"> </w:t>
      </w:r>
    </w:p>
    <w:p w14:paraId="3EAC6593" w14:textId="4560C718" w:rsidR="005D3F70" w:rsidRPr="004D784B" w:rsidRDefault="005D3F70" w:rsidP="004D784B">
      <w:pPr>
        <w:pStyle w:val="Titre4"/>
        <w:jc w:val="both"/>
        <w:rPr>
          <w:rFonts w:ascii="Times New Roman" w:eastAsia="Times New Roman" w:hAnsi="Times New Roman" w:cs="Times New Roman"/>
          <w:lang w:val="en-US"/>
        </w:rPr>
      </w:pPr>
    </w:p>
    <w:p w14:paraId="3EFE08AE" w14:textId="43A2A6FE" w:rsidR="005D3F70" w:rsidRPr="004D784B" w:rsidRDefault="005D3F70" w:rsidP="004D784B">
      <w:pPr>
        <w:pStyle w:val="Titre4"/>
        <w:numPr>
          <w:ilvl w:val="0"/>
          <w:numId w:val="15"/>
        </w:numPr>
        <w:jc w:val="both"/>
        <w:rPr>
          <w:rFonts w:ascii="Times New Roman" w:hAnsi="Times New Roman" w:cs="Times New Roman"/>
        </w:rPr>
      </w:pPr>
      <w:r w:rsidRPr="004D784B">
        <w:rPr>
          <w:rFonts w:ascii="Times New Roman" w:hAnsi="Times New Roman" w:cs="Times New Roman"/>
        </w:rPr>
        <w:t>The “Graph Options” tab</w:t>
      </w:r>
    </w:p>
    <w:p w14:paraId="329FC936" w14:textId="77777777" w:rsidR="005D3F70" w:rsidRPr="004D784B" w:rsidRDefault="005D3F70" w:rsidP="004D784B">
      <w:pPr>
        <w:spacing w:after="120" w:line="360" w:lineRule="auto"/>
        <w:ind w:firstLine="720"/>
        <w:jc w:val="both"/>
        <w:rPr>
          <w:rFonts w:ascii="Times New Roman" w:hAnsi="Times New Roman" w:cs="Times New Roman"/>
          <w:lang w:val="en-US"/>
        </w:rPr>
      </w:pPr>
    </w:p>
    <w:p w14:paraId="3BDB125B" w14:textId="723953CE" w:rsidR="005D3F70" w:rsidRPr="004D784B" w:rsidRDefault="005D3F7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tab on the Graph Options allows the User to decide if she wants the </w:t>
      </w:r>
      <w:r w:rsidR="00582483">
        <w:rPr>
          <w:rFonts w:ascii="Times New Roman" w:hAnsi="Times New Roman" w:cs="Times New Roman"/>
          <w:b/>
          <w:lang w:val="en-US"/>
        </w:rPr>
        <w:t>tobatref</w:t>
      </w:r>
      <w:r w:rsidRPr="004D784B">
        <w:rPr>
          <w:rFonts w:ascii="Times New Roman" w:hAnsi="Times New Roman" w:cs="Times New Roman"/>
          <w:lang w:val="en-US"/>
        </w:rPr>
        <w:t xml:space="preserve"> tool to produce graphs.</w:t>
      </w:r>
    </w:p>
    <w:p w14:paraId="5E5C0CD1" w14:textId="680427EE" w:rsidR="005D3F70" w:rsidRPr="004D784B" w:rsidRDefault="005C48D0"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Graphs: Select the graphs to be produced</w:t>
      </w:r>
    </w:p>
    <w:p w14:paraId="09B96EAC" w14:textId="42668DDC" w:rsidR="005C48D0" w:rsidRPr="004D784B" w:rsidRDefault="005C48D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option allows the User to save only selected graphs by indicating the code of each graph. The list of codes with the titles of the graphs can be seen by clicking on the question mark button “?”. For example, if the user wishes to produce only Graphs 1, 2 and 4, the user will simply type “1 2 4” (no commas, one space between numbers).</w:t>
      </w:r>
    </w:p>
    <w:p w14:paraId="70FB27BC" w14:textId="0AF45728" w:rsidR="005C48D0" w:rsidRPr="004D784B" w:rsidRDefault="005C48D0"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Select the folder of graph results</w:t>
      </w:r>
    </w:p>
    <w:p w14:paraId="0DFEE031" w14:textId="6ECF760E" w:rsidR="005C48D0" w:rsidRPr="004D784B" w:rsidRDefault="005C48D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option allows the user to select the directory where the saved graphs should be stored. Note that all graph files are saved in three formats: .g</w:t>
      </w:r>
      <w:r w:rsidR="00F96BB2" w:rsidRPr="004D784B">
        <w:rPr>
          <w:rFonts w:ascii="Times New Roman" w:hAnsi="Times New Roman" w:cs="Times New Roman"/>
          <w:lang w:val="en-US"/>
        </w:rPr>
        <w:t>ph. .pdf and .e</w:t>
      </w:r>
      <w:r w:rsidRPr="004D784B">
        <w:rPr>
          <w:rFonts w:ascii="Times New Roman" w:hAnsi="Times New Roman" w:cs="Times New Roman"/>
          <w:lang w:val="en-US"/>
        </w:rPr>
        <w:t>mf.  will save a folder with the name “Graphs” in the directory selected.</w:t>
      </w:r>
    </w:p>
    <w:p w14:paraId="69BD5448" w14:textId="77777777" w:rsidR="005D3F70" w:rsidRPr="004D784B" w:rsidRDefault="005D3F70" w:rsidP="004D784B">
      <w:pPr>
        <w:spacing w:after="120" w:line="360" w:lineRule="auto"/>
        <w:jc w:val="both"/>
        <w:rPr>
          <w:rFonts w:ascii="Times New Roman" w:eastAsia="Times New Roman" w:hAnsi="Times New Roman" w:cs="Times New Roman"/>
          <w:lang w:val="en-US"/>
        </w:rPr>
      </w:pPr>
    </w:p>
    <w:p w14:paraId="01C7C985" w14:textId="090441AC" w:rsidR="009A661C" w:rsidRPr="004D784B" w:rsidRDefault="009A661C" w:rsidP="004D784B">
      <w:pPr>
        <w:pStyle w:val="Titre3"/>
        <w:numPr>
          <w:ilvl w:val="0"/>
          <w:numId w:val="15"/>
        </w:numPr>
        <w:jc w:val="both"/>
        <w:rPr>
          <w:rFonts w:ascii="Times New Roman" w:hAnsi="Times New Roman" w:cs="Times New Roman"/>
        </w:rPr>
      </w:pPr>
      <w:bookmarkStart w:id="27" w:name="_Toc513533356"/>
      <w:r w:rsidRPr="004D784B">
        <w:rPr>
          <w:rFonts w:ascii="Times New Roman" w:hAnsi="Times New Roman" w:cs="Times New Roman"/>
        </w:rPr>
        <w:t>The “if/in” tab</w:t>
      </w:r>
      <w:bookmarkEnd w:id="27"/>
      <w:r w:rsidRPr="004D784B">
        <w:rPr>
          <w:rFonts w:ascii="Times New Roman" w:hAnsi="Times New Roman" w:cs="Times New Roman"/>
        </w:rPr>
        <w:t xml:space="preserve"> </w:t>
      </w:r>
    </w:p>
    <w:p w14:paraId="065AB38F" w14:textId="19ABC498" w:rsidR="009A661C" w:rsidRPr="004D784B" w:rsidRDefault="009A661C" w:rsidP="004D784B">
      <w:pPr>
        <w:spacing w:after="120" w:line="360" w:lineRule="auto"/>
        <w:jc w:val="both"/>
        <w:rPr>
          <w:rFonts w:ascii="Times New Roman" w:eastAsia="Times New Roman" w:hAnsi="Times New Roman" w:cs="Times New Roman"/>
          <w:lang w:val="en-US"/>
        </w:rPr>
      </w:pPr>
    </w:p>
    <w:p w14:paraId="308C2510" w14:textId="08FF7424" w:rsidR="00751601" w:rsidRPr="004D784B" w:rsidRDefault="00BA5AA2"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The “in/in” tab includes a single command box to select a relevant subsample from the database on memory to perform the analysis.</w:t>
      </w:r>
    </w:p>
    <w:p w14:paraId="4B1734E9" w14:textId="502263C0" w:rsidR="00F96BB2" w:rsidRPr="004D784B" w:rsidRDefault="00F96BB2" w:rsidP="004D784B">
      <w:pPr>
        <w:spacing w:after="120" w:line="360" w:lineRule="auto"/>
        <w:ind w:firstLine="720"/>
        <w:jc w:val="both"/>
        <w:rPr>
          <w:rFonts w:ascii="Times New Roman" w:hAnsi="Times New Roman" w:cs="Times New Roman"/>
          <w:lang w:val="en-US"/>
        </w:rPr>
      </w:pPr>
    </w:p>
    <w:p w14:paraId="52599623" w14:textId="68D05195" w:rsidR="00F96BB2" w:rsidRPr="004D784B" w:rsidRDefault="00F96BB2" w:rsidP="004D784B">
      <w:pPr>
        <w:spacing w:after="120" w:line="360" w:lineRule="auto"/>
        <w:ind w:firstLine="720"/>
        <w:jc w:val="both"/>
        <w:rPr>
          <w:rFonts w:ascii="Times New Roman" w:hAnsi="Times New Roman" w:cs="Times New Roman"/>
          <w:lang w:val="en-US"/>
        </w:rPr>
      </w:pPr>
    </w:p>
    <w:p w14:paraId="1AD6A815" w14:textId="2418A1A0" w:rsidR="00F96BB2" w:rsidRPr="004D784B" w:rsidRDefault="00F96BB2" w:rsidP="004D784B">
      <w:pPr>
        <w:spacing w:after="120" w:line="360" w:lineRule="auto"/>
        <w:ind w:firstLine="720"/>
        <w:jc w:val="both"/>
        <w:rPr>
          <w:rFonts w:ascii="Times New Roman" w:hAnsi="Times New Roman" w:cs="Times New Roman"/>
          <w:lang w:val="en-US"/>
        </w:rPr>
      </w:pPr>
    </w:p>
    <w:p w14:paraId="5FFD32FE" w14:textId="594C383A" w:rsidR="005354B9" w:rsidRPr="004D784B" w:rsidRDefault="005354B9" w:rsidP="004D784B">
      <w:pPr>
        <w:spacing w:after="120" w:line="360" w:lineRule="auto"/>
        <w:ind w:firstLine="720"/>
        <w:jc w:val="both"/>
        <w:rPr>
          <w:rFonts w:ascii="Times New Roman" w:hAnsi="Times New Roman" w:cs="Times New Roman"/>
          <w:lang w:val="en-US"/>
        </w:rPr>
      </w:pPr>
    </w:p>
    <w:p w14:paraId="5C15DC9D" w14:textId="76C361CB" w:rsidR="005354B9" w:rsidRDefault="005354B9" w:rsidP="004D784B">
      <w:pPr>
        <w:spacing w:after="120" w:line="360" w:lineRule="auto"/>
        <w:ind w:firstLine="720"/>
        <w:jc w:val="both"/>
        <w:rPr>
          <w:rFonts w:ascii="Times New Roman" w:hAnsi="Times New Roman" w:cs="Times New Roman"/>
          <w:lang w:val="en-US"/>
        </w:rPr>
      </w:pPr>
    </w:p>
    <w:p w14:paraId="408B8E80" w14:textId="79CD5F2A" w:rsidR="00062F2C" w:rsidRDefault="00062F2C" w:rsidP="004D784B">
      <w:pPr>
        <w:spacing w:after="120" w:line="360" w:lineRule="auto"/>
        <w:ind w:firstLine="720"/>
        <w:jc w:val="both"/>
        <w:rPr>
          <w:rFonts w:ascii="Times New Roman" w:hAnsi="Times New Roman" w:cs="Times New Roman"/>
          <w:lang w:val="en-US"/>
        </w:rPr>
      </w:pPr>
    </w:p>
    <w:p w14:paraId="56C8D6C7" w14:textId="2E3F5408" w:rsidR="00354DC0" w:rsidRDefault="00354DC0" w:rsidP="004D784B">
      <w:pPr>
        <w:spacing w:after="120" w:line="360" w:lineRule="auto"/>
        <w:ind w:firstLine="720"/>
        <w:jc w:val="both"/>
        <w:rPr>
          <w:rFonts w:ascii="Times New Roman" w:hAnsi="Times New Roman" w:cs="Times New Roman"/>
          <w:lang w:val="en-US"/>
        </w:rPr>
      </w:pPr>
    </w:p>
    <w:p w14:paraId="4E8795C4" w14:textId="1587D290" w:rsidR="00354DC0" w:rsidRDefault="00354DC0" w:rsidP="004D784B">
      <w:pPr>
        <w:spacing w:after="120" w:line="360" w:lineRule="auto"/>
        <w:ind w:firstLine="720"/>
        <w:jc w:val="both"/>
        <w:rPr>
          <w:rFonts w:ascii="Times New Roman" w:hAnsi="Times New Roman" w:cs="Times New Roman"/>
          <w:lang w:val="en-US"/>
        </w:rPr>
      </w:pPr>
    </w:p>
    <w:p w14:paraId="16A59B9B" w14:textId="77777777" w:rsidR="00354DC0" w:rsidRDefault="00354DC0" w:rsidP="004D784B">
      <w:pPr>
        <w:spacing w:after="120" w:line="360" w:lineRule="auto"/>
        <w:ind w:firstLine="720"/>
        <w:jc w:val="both"/>
        <w:rPr>
          <w:rFonts w:ascii="Times New Roman" w:hAnsi="Times New Roman" w:cs="Times New Roman"/>
          <w:lang w:val="en-US"/>
        </w:rPr>
      </w:pPr>
    </w:p>
    <w:p w14:paraId="04920C22" w14:textId="77777777" w:rsidR="00062F2C" w:rsidRPr="004D784B" w:rsidRDefault="00062F2C" w:rsidP="004D784B">
      <w:pPr>
        <w:spacing w:after="120" w:line="360" w:lineRule="auto"/>
        <w:ind w:firstLine="720"/>
        <w:jc w:val="both"/>
        <w:rPr>
          <w:rFonts w:ascii="Times New Roman" w:hAnsi="Times New Roman" w:cs="Times New Roman"/>
          <w:lang w:val="en-US"/>
        </w:rPr>
      </w:pPr>
    </w:p>
    <w:p w14:paraId="6FC3BDC0" w14:textId="68D21CDD" w:rsidR="009D6EBE" w:rsidRPr="004D784B" w:rsidRDefault="00F96BB2" w:rsidP="004D784B">
      <w:pPr>
        <w:pStyle w:val="Titre2"/>
        <w:jc w:val="both"/>
        <w:rPr>
          <w:rFonts w:ascii="Times New Roman" w:hAnsi="Times New Roman" w:cs="Times New Roman"/>
        </w:rPr>
      </w:pPr>
      <w:bookmarkStart w:id="28" w:name="_Toc513533357"/>
      <w:r w:rsidRPr="004D784B">
        <w:rPr>
          <w:rFonts w:ascii="Times New Roman" w:hAnsi="Times New Roman" w:cs="Times New Roman"/>
        </w:rPr>
        <w:lastRenderedPageBreak/>
        <w:t>3</w:t>
      </w:r>
      <w:r w:rsidR="00F350EA" w:rsidRPr="004D784B">
        <w:rPr>
          <w:rFonts w:ascii="Times New Roman" w:hAnsi="Times New Roman" w:cs="Times New Roman"/>
        </w:rPr>
        <w:t>.3</w:t>
      </w:r>
      <w:r w:rsidRPr="004D784B">
        <w:rPr>
          <w:rFonts w:ascii="Times New Roman" w:hAnsi="Times New Roman" w:cs="Times New Roman"/>
        </w:rPr>
        <w:tab/>
        <w:t xml:space="preserve"> The </w:t>
      </w:r>
      <w:r w:rsidR="00582483">
        <w:rPr>
          <w:rFonts w:ascii="Times New Roman" w:hAnsi="Times New Roman" w:cs="Times New Roman"/>
        </w:rPr>
        <w:t>tobatref</w:t>
      </w:r>
      <w:r w:rsidR="009D421F" w:rsidRPr="004D784B">
        <w:rPr>
          <w:rFonts w:ascii="Times New Roman" w:hAnsi="Times New Roman" w:cs="Times New Roman"/>
        </w:rPr>
        <w:t xml:space="preserve"> </w:t>
      </w:r>
      <w:r w:rsidR="00F350EA" w:rsidRPr="004D784B">
        <w:rPr>
          <w:rFonts w:ascii="Times New Roman" w:hAnsi="Times New Roman" w:cs="Times New Roman"/>
        </w:rPr>
        <w:t>outputs</w:t>
      </w:r>
      <w:bookmarkEnd w:id="28"/>
    </w:p>
    <w:p w14:paraId="741A64A3" w14:textId="711444E5" w:rsidR="00955E0E" w:rsidRPr="004D784B" w:rsidRDefault="00955E0E" w:rsidP="004D784B">
      <w:pPr>
        <w:spacing w:after="120" w:line="360" w:lineRule="auto"/>
        <w:ind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After launching the </w:t>
      </w:r>
      <w:r w:rsidR="00582483">
        <w:rPr>
          <w:rFonts w:ascii="Times New Roman" w:hAnsi="Times New Roman" w:cs="Times New Roman"/>
          <w:b/>
          <w:bCs/>
          <w:color w:val="000000" w:themeColor="text1"/>
          <w:lang w:val="en-US"/>
        </w:rPr>
        <w:t>tobatref</w:t>
      </w:r>
      <w:r w:rsidRPr="004D784B">
        <w:rPr>
          <w:rFonts w:ascii="Times New Roman" w:hAnsi="Times New Roman" w:cs="Times New Roman"/>
          <w:color w:val="000000" w:themeColor="text1"/>
          <w:lang w:val="en-US"/>
        </w:rPr>
        <w:t xml:space="preserve"> computation, a series of results (tables and figures) are displayed. The main results tables provided are:</w:t>
      </w:r>
    </w:p>
    <w:p w14:paraId="467A33CF" w14:textId="77777777" w:rsidR="00F96BB2" w:rsidRPr="004D784B" w:rsidRDefault="00F96BB2" w:rsidP="004D784B">
      <w:pPr>
        <w:spacing w:after="0" w:line="240" w:lineRule="auto"/>
        <w:jc w:val="both"/>
        <w:rPr>
          <w:rFonts w:ascii="Times New Roman" w:hAnsi="Times New Roman" w:cs="Times New Roman"/>
          <w:b/>
          <w:lang w:val="en-US"/>
        </w:rPr>
      </w:pPr>
      <w:r w:rsidRPr="004D784B">
        <w:rPr>
          <w:rFonts w:ascii="Times New Roman" w:hAnsi="Times New Roman" w:cs="Times New Roman"/>
          <w:b/>
          <w:lang w:val="en-US"/>
        </w:rPr>
        <w:t>List of tables:</w:t>
      </w:r>
    </w:p>
    <w:p w14:paraId="59226E3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[01] Table 10: Price elasticities)</w:t>
      </w:r>
    </w:p>
    <w:p w14:paraId="18EAB136"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w:t>
      </w:r>
    </w:p>
    <w:p w14:paraId="7E9D22CE" w14:textId="77777777" w:rsidR="00F96BB2" w:rsidRPr="004D784B" w:rsidRDefault="00F96BB2" w:rsidP="004D784B">
      <w:pPr>
        <w:spacing w:after="0" w:line="240" w:lineRule="auto"/>
        <w:jc w:val="both"/>
        <w:rPr>
          <w:rFonts w:ascii="Times New Roman" w:hAnsi="Times New Roman" w:cs="Times New Roman"/>
          <w:lang w:val="en-US"/>
        </w:rPr>
      </w:pPr>
    </w:p>
    <w:p w14:paraId="6D4D2FE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[02] Table 20: Population and expenditures</w:t>
      </w:r>
    </w:p>
    <w:p w14:paraId="4533562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w:t>
      </w:r>
    </w:p>
    <w:p w14:paraId="5D7D2102" w14:textId="77777777" w:rsidR="00F96BB2" w:rsidRPr="004D784B" w:rsidRDefault="00F96BB2" w:rsidP="004D784B">
      <w:pPr>
        <w:spacing w:after="0" w:line="240" w:lineRule="auto"/>
        <w:jc w:val="both"/>
        <w:rPr>
          <w:rFonts w:ascii="Times New Roman" w:hAnsi="Times New Roman" w:cs="Times New Roman"/>
          <w:lang w:val="en-US"/>
        </w:rPr>
      </w:pPr>
    </w:p>
    <w:p w14:paraId="246839D2"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[03] Table 30: Price increase (summary estimate in %)</w:t>
      </w:r>
    </w:p>
    <w:p w14:paraId="4D7EFCF0" w14:textId="7C8E1749"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[04] Table 31: Price increase (past estimate in %)</w:t>
      </w:r>
    </w:p>
    <w:p w14:paraId="1BBA6040"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[05] Table 32: Price increase (lower estimate in %)</w:t>
      </w:r>
    </w:p>
    <w:p w14:paraId="580B41A7"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[06] Table 33: Price increase (medium estimate in %)</w:t>
      </w:r>
    </w:p>
    <w:p w14:paraId="42E28BAB"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[07] Table 34: Price increase (upper estimate in %)</w:t>
      </w:r>
    </w:p>
    <w:p w14:paraId="0814FD76" w14:textId="77777777" w:rsidR="00F96BB2" w:rsidRPr="004D784B" w:rsidRDefault="00F96BB2" w:rsidP="004D784B">
      <w:pPr>
        <w:spacing w:after="0" w:line="240" w:lineRule="auto"/>
        <w:jc w:val="both"/>
        <w:rPr>
          <w:rFonts w:ascii="Times New Roman" w:hAnsi="Times New Roman" w:cs="Times New Roman"/>
          <w:lang w:val="en-US"/>
        </w:rPr>
      </w:pPr>
    </w:p>
    <w:p w14:paraId="284C3F4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[08] Table 40: Medical expenses (summary estimate in %)</w:t>
      </w:r>
    </w:p>
    <w:p w14:paraId="10247577"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[09] Table 41: Medical expenses (lower estimate in %)</w:t>
      </w:r>
    </w:p>
    <w:p w14:paraId="61BB1492"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[10] Table 42: Medical expenses (medium estimate in %)</w:t>
      </w:r>
    </w:p>
    <w:p w14:paraId="611103AC"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[11] Table 43: Medical expenses (upper estimate in %)</w:t>
      </w:r>
    </w:p>
    <w:p w14:paraId="64C6C722" w14:textId="77777777" w:rsidR="00F96BB2" w:rsidRPr="004D784B" w:rsidRDefault="00F96BB2" w:rsidP="004D784B">
      <w:pPr>
        <w:spacing w:after="0" w:line="240" w:lineRule="auto"/>
        <w:jc w:val="both"/>
        <w:rPr>
          <w:rFonts w:ascii="Times New Roman" w:hAnsi="Times New Roman" w:cs="Times New Roman"/>
          <w:lang w:val="en-US"/>
        </w:rPr>
      </w:pPr>
    </w:p>
    <w:p w14:paraId="38D2418A"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[12] Table 50: Life lost (summary estimate in %)</w:t>
      </w:r>
    </w:p>
    <w:p w14:paraId="75290AF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[13] Table 51: Life lost (lower estimate in %)</w:t>
      </w:r>
    </w:p>
    <w:p w14:paraId="4296C301"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[14] Table 52: Life lost (medium estimate in %)</w:t>
      </w:r>
    </w:p>
    <w:p w14:paraId="2CC3E16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[15] Table 53: Life lost (upper estimate in %)</w:t>
      </w:r>
    </w:p>
    <w:p w14:paraId="71AAA5F9" w14:textId="77777777" w:rsidR="00F96BB2" w:rsidRPr="004D784B" w:rsidRDefault="00F96BB2" w:rsidP="004D784B">
      <w:pPr>
        <w:spacing w:after="0" w:line="240" w:lineRule="auto"/>
        <w:jc w:val="both"/>
        <w:rPr>
          <w:rFonts w:ascii="Times New Roman" w:hAnsi="Times New Roman" w:cs="Times New Roman"/>
          <w:lang w:val="en-US"/>
        </w:rPr>
      </w:pPr>
    </w:p>
    <w:p w14:paraId="3AAE29D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[16] Table 60: Total net loss (summary estimate in %)</w:t>
      </w:r>
    </w:p>
    <w:p w14:paraId="4687AB4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[17] Table 61: Total net loss (lower estimate in %)</w:t>
      </w:r>
    </w:p>
    <w:p w14:paraId="5DC2363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[18] Table 62: Total net loss (medium estimate in %)</w:t>
      </w:r>
    </w:p>
    <w:p w14:paraId="4A5E95BB" w14:textId="2E5F7BFC"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[19] Table 63: Total net loss (upper estimate in %)</w:t>
      </w:r>
    </w:p>
    <w:p w14:paraId="20245109" w14:textId="77777777" w:rsidR="00F96BB2" w:rsidRPr="004D784B" w:rsidRDefault="00F96BB2" w:rsidP="004D784B">
      <w:pPr>
        <w:spacing w:after="0" w:line="240" w:lineRule="auto"/>
        <w:jc w:val="both"/>
        <w:rPr>
          <w:rFonts w:ascii="Times New Roman" w:hAnsi="Times New Roman" w:cs="Times New Roman"/>
          <w:lang w:val="en-US"/>
        </w:rPr>
      </w:pPr>
    </w:p>
    <w:p w14:paraId="29A31348" w14:textId="77777777" w:rsidR="00F96BB2" w:rsidRPr="004D784B" w:rsidRDefault="00F96BB2" w:rsidP="004D784B">
      <w:pPr>
        <w:spacing w:after="0" w:line="240" w:lineRule="auto"/>
        <w:jc w:val="both"/>
        <w:rPr>
          <w:rFonts w:ascii="Times New Roman" w:hAnsi="Times New Roman" w:cs="Times New Roman"/>
          <w:b/>
          <w:lang w:val="en-US"/>
        </w:rPr>
      </w:pPr>
      <w:r w:rsidRPr="004D784B">
        <w:rPr>
          <w:rFonts w:ascii="Times New Roman" w:hAnsi="Times New Roman" w:cs="Times New Roman"/>
          <w:b/>
          <w:lang w:val="en-US"/>
        </w:rPr>
        <w:t xml:space="preserve">  List of graphs:</w:t>
      </w:r>
    </w:p>
    <w:p w14:paraId="70277DA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[01] Figure 01: Income Gains: Direct Effect of Taxes</w:t>
      </w:r>
    </w:p>
    <w:p w14:paraId="360C815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[02] Figure 02: Income Gains: Medical Costs of Tobacco Taxes</w:t>
      </w:r>
    </w:p>
    <w:p w14:paraId="18CA518E"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[03] Figure 03: Income Gains: Life lost</w:t>
      </w:r>
    </w:p>
    <w:p w14:paraId="5E7D12A8" w14:textId="4633D7A9" w:rsidR="00342F93"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[04] Figure 04: Total Income Effect: Direct and Indirect Effect of Taxes</w:t>
      </w:r>
    </w:p>
    <w:p w14:paraId="4DE53906" w14:textId="67047E1C" w:rsidR="00F96BB2" w:rsidRPr="004D784B" w:rsidRDefault="00F96BB2" w:rsidP="004D784B">
      <w:pPr>
        <w:spacing w:after="0" w:line="240" w:lineRule="auto"/>
        <w:jc w:val="both"/>
        <w:rPr>
          <w:rFonts w:ascii="Times New Roman" w:hAnsi="Times New Roman" w:cs="Times New Roman"/>
          <w:lang w:val="en-US"/>
        </w:rPr>
      </w:pPr>
    </w:p>
    <w:p w14:paraId="3266F394" w14:textId="38A184EC" w:rsidR="00F96BB2" w:rsidRPr="004D784B" w:rsidRDefault="00F96BB2" w:rsidP="004D784B">
      <w:pPr>
        <w:spacing w:after="0" w:line="240" w:lineRule="auto"/>
        <w:jc w:val="both"/>
        <w:rPr>
          <w:rFonts w:ascii="Times New Roman" w:hAnsi="Times New Roman" w:cs="Times New Roman"/>
          <w:lang w:val="en-US"/>
        </w:rPr>
      </w:pPr>
    </w:p>
    <w:p w14:paraId="27751E17" w14:textId="7154ECE6" w:rsidR="00F96BB2" w:rsidRPr="004D784B" w:rsidRDefault="00F96BB2" w:rsidP="004D784B">
      <w:pPr>
        <w:spacing w:after="0" w:line="240" w:lineRule="auto"/>
        <w:jc w:val="both"/>
        <w:rPr>
          <w:rFonts w:ascii="Times New Roman" w:hAnsi="Times New Roman" w:cs="Times New Roman"/>
          <w:lang w:val="en-US"/>
        </w:rPr>
      </w:pPr>
    </w:p>
    <w:p w14:paraId="62112B10" w14:textId="4822BAF8" w:rsidR="00F96BB2" w:rsidRPr="004D784B" w:rsidRDefault="00F96BB2" w:rsidP="004D784B">
      <w:pPr>
        <w:spacing w:after="0" w:line="240" w:lineRule="auto"/>
        <w:jc w:val="both"/>
        <w:rPr>
          <w:rFonts w:ascii="Times New Roman" w:hAnsi="Times New Roman" w:cs="Times New Roman"/>
          <w:lang w:val="en-US"/>
        </w:rPr>
      </w:pPr>
    </w:p>
    <w:p w14:paraId="776B8752" w14:textId="36171B5A" w:rsidR="00F96BB2" w:rsidRPr="004D784B" w:rsidRDefault="00F96BB2" w:rsidP="004D784B">
      <w:pPr>
        <w:spacing w:after="0" w:line="240" w:lineRule="auto"/>
        <w:jc w:val="both"/>
        <w:rPr>
          <w:rFonts w:ascii="Times New Roman" w:hAnsi="Times New Roman" w:cs="Times New Roman"/>
          <w:lang w:val="en-US"/>
        </w:rPr>
      </w:pPr>
    </w:p>
    <w:p w14:paraId="2F812CF4" w14:textId="5E99E870" w:rsidR="00F96BB2" w:rsidRPr="004D784B" w:rsidRDefault="00F96BB2" w:rsidP="004D784B">
      <w:pPr>
        <w:spacing w:after="0" w:line="240" w:lineRule="auto"/>
        <w:jc w:val="both"/>
        <w:rPr>
          <w:rFonts w:ascii="Times New Roman" w:hAnsi="Times New Roman" w:cs="Times New Roman"/>
          <w:lang w:val="en-US"/>
        </w:rPr>
      </w:pPr>
    </w:p>
    <w:p w14:paraId="51770BFB" w14:textId="341D4C10" w:rsidR="00F96BB2" w:rsidRPr="004D784B" w:rsidRDefault="00F96BB2" w:rsidP="004D784B">
      <w:pPr>
        <w:spacing w:after="0" w:line="240" w:lineRule="auto"/>
        <w:jc w:val="both"/>
        <w:rPr>
          <w:rFonts w:ascii="Times New Roman" w:hAnsi="Times New Roman" w:cs="Times New Roman"/>
          <w:lang w:val="en-US"/>
        </w:rPr>
      </w:pPr>
    </w:p>
    <w:p w14:paraId="62FBE398" w14:textId="4D3F240D" w:rsidR="00F96BB2" w:rsidRPr="004D784B" w:rsidRDefault="00F96BB2" w:rsidP="004D784B">
      <w:pPr>
        <w:spacing w:after="0" w:line="240" w:lineRule="auto"/>
        <w:jc w:val="both"/>
        <w:rPr>
          <w:rFonts w:ascii="Times New Roman" w:hAnsi="Times New Roman" w:cs="Times New Roman"/>
          <w:lang w:val="en-US"/>
        </w:rPr>
      </w:pPr>
    </w:p>
    <w:p w14:paraId="0A56D626" w14:textId="2EABB766" w:rsidR="00F96BB2" w:rsidRPr="004D784B" w:rsidRDefault="00F96BB2" w:rsidP="004D784B">
      <w:pPr>
        <w:spacing w:after="0" w:line="240" w:lineRule="auto"/>
        <w:jc w:val="both"/>
        <w:rPr>
          <w:rFonts w:ascii="Times New Roman" w:hAnsi="Times New Roman" w:cs="Times New Roman"/>
          <w:lang w:val="en-US"/>
        </w:rPr>
      </w:pPr>
    </w:p>
    <w:p w14:paraId="0CA78DDD" w14:textId="7C3DC4AC" w:rsidR="00F96BB2" w:rsidRPr="004D784B" w:rsidRDefault="00F96BB2" w:rsidP="004D784B">
      <w:pPr>
        <w:spacing w:after="0" w:line="240" w:lineRule="auto"/>
        <w:jc w:val="both"/>
        <w:rPr>
          <w:rFonts w:ascii="Times New Roman" w:hAnsi="Times New Roman" w:cs="Times New Roman"/>
          <w:lang w:val="en-US"/>
        </w:rPr>
      </w:pPr>
    </w:p>
    <w:p w14:paraId="68AEEE65" w14:textId="77777777" w:rsidR="00F96BB2" w:rsidRPr="004D784B" w:rsidRDefault="00F96BB2" w:rsidP="004D784B">
      <w:pPr>
        <w:spacing w:after="0" w:line="240" w:lineRule="auto"/>
        <w:jc w:val="both"/>
        <w:rPr>
          <w:rFonts w:ascii="Times New Roman" w:hAnsi="Times New Roman" w:cs="Times New Roman"/>
          <w:lang w:val="en-US"/>
        </w:rPr>
      </w:pPr>
    </w:p>
    <w:p w14:paraId="1503522F" w14:textId="77777777" w:rsidR="00F96BB2" w:rsidRPr="004D784B" w:rsidRDefault="00F96BB2" w:rsidP="004D784B">
      <w:pPr>
        <w:spacing w:after="0" w:line="240" w:lineRule="auto"/>
        <w:jc w:val="both"/>
        <w:rPr>
          <w:rFonts w:ascii="Times New Roman" w:hAnsi="Times New Roman" w:cs="Times New Roman"/>
          <w:lang w:val="en-US"/>
        </w:rPr>
      </w:pPr>
    </w:p>
    <w:p w14:paraId="06CA0E88" w14:textId="7CCBC14C" w:rsidR="007D2D59" w:rsidRPr="004D784B" w:rsidRDefault="00F96BB2" w:rsidP="004D784B">
      <w:pPr>
        <w:pStyle w:val="Titre2"/>
        <w:jc w:val="both"/>
        <w:rPr>
          <w:rFonts w:ascii="Times New Roman" w:hAnsi="Times New Roman" w:cs="Times New Roman"/>
        </w:rPr>
      </w:pPr>
      <w:bookmarkStart w:id="29" w:name="_Toc513533358"/>
      <w:r w:rsidRPr="004D784B">
        <w:rPr>
          <w:rFonts w:ascii="Times New Roman" w:hAnsi="Times New Roman" w:cs="Times New Roman"/>
        </w:rPr>
        <w:lastRenderedPageBreak/>
        <w:t>3</w:t>
      </w:r>
      <w:r w:rsidR="007D2D59" w:rsidRPr="004D784B">
        <w:rPr>
          <w:rFonts w:ascii="Times New Roman" w:hAnsi="Times New Roman" w:cs="Times New Roman"/>
        </w:rPr>
        <w:t>.</w:t>
      </w:r>
      <w:r w:rsidR="004275C6" w:rsidRPr="004D784B">
        <w:rPr>
          <w:rFonts w:ascii="Times New Roman" w:hAnsi="Times New Roman" w:cs="Times New Roman"/>
        </w:rPr>
        <w:t>4</w:t>
      </w:r>
      <w:r w:rsidRPr="004D784B">
        <w:rPr>
          <w:rFonts w:ascii="Times New Roman" w:hAnsi="Times New Roman" w:cs="Times New Roman"/>
        </w:rPr>
        <w:tab/>
        <w:t xml:space="preserve"> Examples of the </w:t>
      </w:r>
      <w:r w:rsidR="00582483">
        <w:rPr>
          <w:rFonts w:ascii="Times New Roman" w:hAnsi="Times New Roman" w:cs="Times New Roman"/>
        </w:rPr>
        <w:t>tobatref</w:t>
      </w:r>
      <w:r w:rsidR="007D2D59" w:rsidRPr="004D784B">
        <w:rPr>
          <w:rFonts w:ascii="Times New Roman" w:hAnsi="Times New Roman" w:cs="Times New Roman"/>
        </w:rPr>
        <w:t xml:space="preserve"> tool</w:t>
      </w:r>
      <w:bookmarkEnd w:id="29"/>
    </w:p>
    <w:p w14:paraId="43C536E7" w14:textId="0A88A95D" w:rsidR="00FE5650" w:rsidRPr="004D784B" w:rsidRDefault="00FE5650" w:rsidP="004D784B">
      <w:pPr>
        <w:jc w:val="both"/>
        <w:rPr>
          <w:rFonts w:ascii="Times New Roman" w:hAnsi="Times New Roman" w:cs="Times New Roman"/>
          <w:lang w:val="en-US"/>
        </w:rPr>
      </w:pPr>
    </w:p>
    <w:p w14:paraId="2949CB20" w14:textId="7C9763FE" w:rsidR="00B9231C" w:rsidRPr="004D784B" w:rsidRDefault="00B9231C" w:rsidP="004D784B">
      <w:pPr>
        <w:spacing w:after="0" w:line="360" w:lineRule="auto"/>
        <w:jc w:val="both"/>
        <w:rPr>
          <w:rFonts w:ascii="Times New Roman" w:hAnsi="Times New Roman" w:cs="Times New Roman"/>
          <w:b/>
          <w:bCs/>
          <w:lang w:val="en-US"/>
        </w:rPr>
      </w:pPr>
      <w:r w:rsidRPr="004D784B">
        <w:rPr>
          <w:rFonts w:ascii="Times New Roman" w:hAnsi="Times New Roman" w:cs="Times New Roman"/>
          <w:b/>
          <w:bCs/>
          <w:lang w:val="en-US"/>
        </w:rPr>
        <w:t xml:space="preserve">Example 01: </w:t>
      </w:r>
    </w:p>
    <w:p w14:paraId="56E40467" w14:textId="77777777" w:rsidR="00B9231C" w:rsidRPr="004D784B" w:rsidRDefault="00B9231C" w:rsidP="004D784B">
      <w:pPr>
        <w:spacing w:after="0" w:line="360" w:lineRule="auto"/>
        <w:jc w:val="both"/>
        <w:rPr>
          <w:rFonts w:ascii="Times New Roman" w:hAnsi="Times New Roman" w:cs="Times New Roman"/>
          <w:b/>
          <w:bCs/>
          <w:lang w:val="en-US"/>
        </w:rPr>
      </w:pPr>
    </w:p>
    <w:p w14:paraId="1FA2139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clear all</w:t>
      </w:r>
    </w:p>
    <w:p w14:paraId="27D53C0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set more off</w:t>
      </w:r>
    </w:p>
    <w:p w14:paraId="3A6D962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926A22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Exemple */</w:t>
      </w:r>
    </w:p>
    <w:p w14:paraId="7A26696F"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Indicate the path to load the zipped folder of the example : data and do files */</w:t>
      </w:r>
    </w:p>
    <w:p w14:paraId="2EA7AFE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global mydir C:\temp</w:t>
      </w:r>
    </w:p>
    <w:p w14:paraId="7214E073"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5F3955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0CB3E985" w14:textId="029144F1"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Installing the TOBACTAX Stata package */</w:t>
      </w:r>
    </w:p>
    <w:p w14:paraId="6D12436B"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set more off</w:t>
      </w:r>
    </w:p>
    <w:p w14:paraId="70B1513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xml:space="preserve">net from http://dasp.ecn.ulaval.ca/tobactax/Installer </w:t>
      </w:r>
    </w:p>
    <w:p w14:paraId="5D866441"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net install tobactax, force</w:t>
      </w:r>
    </w:p>
    <w:p w14:paraId="07C0FC64"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19F3597"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3D78A3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EDF42B1"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Changing the directory to the indicated working directory  (WD)*/</w:t>
      </w:r>
    </w:p>
    <w:p w14:paraId="760E55C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cd $mydir</w:t>
      </w:r>
    </w:p>
    <w:p w14:paraId="1EFE3041"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188DE97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Coppying the zipped folder of the example in the WD */</w:t>
      </w:r>
    </w:p>
    <w:p w14:paraId="1742F28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copy http://dasp.ecn.ulaval.ca/tobactax/example.zip "$mydir/example.zip", replace</w:t>
      </w:r>
    </w:p>
    <w:p w14:paraId="7E5F96AF"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424AFC3"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Unzipping the folder */</w:t>
      </w:r>
    </w:p>
    <w:p w14:paraId="7E778CC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qui unzipfile "$mydir/example.zip"</w:t>
      </w:r>
    </w:p>
    <w:p w14:paraId="4B6180D2"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7697C4F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Changing the directory to the folder example */</w:t>
      </w:r>
    </w:p>
    <w:p w14:paraId="376B246C"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cd example</w:t>
      </w:r>
    </w:p>
    <w:p w14:paraId="2461192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C0FBA4D"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Opening the data file */</w:t>
      </w:r>
    </w:p>
    <w:p w14:paraId="426AE57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use data\BGD_tobacco_final16_vars, replace</w:t>
      </w:r>
    </w:p>
    <w:p w14:paraId="19F25A6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0183F107"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DC23C76"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Replacing the missing values of the expenditures on cigarettes by zeros. */</w:t>
      </w:r>
    </w:p>
    <w:p w14:paraId="5F964712"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replace rs_exp_cigarettes=0 if rs_exp_cigarettes==.</w:t>
      </w:r>
    </w:p>
    <w:p w14:paraId="2331586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371A341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It is important to indicate at least the sampling weight with the command svyset */</w:t>
      </w:r>
    </w:p>
    <w:p w14:paraId="034D8F82"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The TTRWEL command uses this weight automatically */</w:t>
      </w:r>
    </w:p>
    <w:p w14:paraId="51871B55"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svyset _n [pweight=hhwgt], vce(linearized) singleunit(missing)</w:t>
      </w:r>
    </w:p>
    <w:p w14:paraId="4730730F"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8BAD580"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229D5B2E"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Opening the dialog box of the TTRWEL module */</w:t>
      </w:r>
    </w:p>
    <w:p w14:paraId="09BFB8B9"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db tobatref</w:t>
      </w:r>
    </w:p>
    <w:p w14:paraId="1B1E4FDA"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p>
    <w:p w14:paraId="74EA0BF9" w14:textId="77777777" w:rsidR="00354DC0" w:rsidRPr="00354DC0" w:rsidRDefault="00354DC0" w:rsidP="00354DC0">
      <w:pPr>
        <w:spacing w:after="0" w:line="240" w:lineRule="auto"/>
        <w:jc w:val="both"/>
        <w:rPr>
          <w:rFonts w:ascii="Times New Roman" w:hAnsi="Times New Roman" w:cs="Times New Roman"/>
          <w:color w:val="1F497D"/>
          <w:sz w:val="20"/>
          <w:szCs w:val="20"/>
          <w:lang w:val="en-CA"/>
        </w:rPr>
      </w:pPr>
      <w:r w:rsidRPr="00354DC0">
        <w:rPr>
          <w:rFonts w:ascii="Times New Roman" w:hAnsi="Times New Roman" w:cs="Times New Roman"/>
          <w:color w:val="1F497D"/>
          <w:sz w:val="20"/>
          <w:szCs w:val="20"/>
          <w:lang w:val="en-CA"/>
        </w:rPr>
        <w:t>/* Filling the values and the options of the TTRWEL with the file myproj.trw */</w:t>
      </w:r>
    </w:p>
    <w:p w14:paraId="51DA4EFC" w14:textId="77777777" w:rsidR="00354DC0" w:rsidRPr="00354DC0" w:rsidRDefault="00354DC0" w:rsidP="00354DC0">
      <w:pPr>
        <w:spacing w:after="0" w:line="240" w:lineRule="auto"/>
        <w:jc w:val="both"/>
        <w:rPr>
          <w:rFonts w:ascii="Times New Roman" w:hAnsi="Times New Roman" w:cs="Times New Roman"/>
          <w:color w:val="1F497D"/>
          <w:sz w:val="20"/>
          <w:szCs w:val="20"/>
          <w:lang w:val="fr-CA"/>
        </w:rPr>
      </w:pPr>
      <w:r w:rsidRPr="00354DC0">
        <w:rPr>
          <w:rFonts w:ascii="Times New Roman" w:hAnsi="Times New Roman" w:cs="Times New Roman"/>
          <w:color w:val="1F497D"/>
          <w:sz w:val="20"/>
          <w:szCs w:val="20"/>
          <w:lang w:val="fr-CA"/>
        </w:rPr>
        <w:t>tobatrefl_ini_trw myproj.trw</w:t>
      </w:r>
    </w:p>
    <w:p w14:paraId="3F14F961" w14:textId="77777777" w:rsidR="00354DC0" w:rsidRPr="00354DC0" w:rsidRDefault="00354DC0" w:rsidP="00354DC0">
      <w:pPr>
        <w:spacing w:after="0" w:line="240" w:lineRule="auto"/>
        <w:jc w:val="both"/>
        <w:rPr>
          <w:rFonts w:ascii="Times New Roman" w:hAnsi="Times New Roman" w:cs="Times New Roman"/>
          <w:color w:val="1F497D"/>
          <w:sz w:val="16"/>
          <w:szCs w:val="16"/>
          <w:lang w:val="fr-CA"/>
        </w:rPr>
      </w:pPr>
    </w:p>
    <w:p w14:paraId="5630F9BA" w14:textId="298F8541" w:rsidR="00F96BB2" w:rsidRPr="00354DC0" w:rsidRDefault="00F96BB2" w:rsidP="004D784B">
      <w:pPr>
        <w:spacing w:after="0" w:line="240" w:lineRule="auto"/>
        <w:jc w:val="both"/>
        <w:rPr>
          <w:rFonts w:ascii="Times New Roman" w:hAnsi="Times New Roman" w:cs="Times New Roman"/>
          <w:color w:val="1F497D"/>
          <w:sz w:val="16"/>
          <w:szCs w:val="16"/>
          <w:lang w:val="fr-CA"/>
        </w:rPr>
      </w:pPr>
      <w:r w:rsidRPr="00354DC0">
        <w:rPr>
          <w:rFonts w:ascii="Times New Roman" w:hAnsi="Times New Roman" w:cs="Times New Roman"/>
          <w:color w:val="1F497D"/>
          <w:sz w:val="16"/>
          <w:szCs w:val="16"/>
          <w:lang w:val="fr-CA"/>
        </w:rPr>
        <w:t>/*********************************************************************************/</w:t>
      </w:r>
    </w:p>
    <w:p w14:paraId="01F7DEDE" w14:textId="6747B41A"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44D52994" w14:textId="62C32FBA"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750AD759" w14:textId="0928768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7058E50C" w14:textId="7E671A40"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54670242" w14:textId="6CD0A5B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1B7368A8" w14:textId="1384F647"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6EE8B45E" w14:textId="39E4594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0842C913" w14:textId="4EE88FCE"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4AE1A229" w14:textId="1C389EEC" w:rsidR="00F96BB2" w:rsidRPr="00354DC0" w:rsidRDefault="00F96BB2" w:rsidP="004D784B">
      <w:pPr>
        <w:spacing w:after="0" w:line="240" w:lineRule="auto"/>
        <w:jc w:val="both"/>
        <w:rPr>
          <w:rFonts w:ascii="Times New Roman" w:hAnsi="Times New Roman" w:cs="Times New Roman"/>
          <w:color w:val="1F497D"/>
          <w:sz w:val="16"/>
          <w:szCs w:val="16"/>
          <w:lang w:val="fr-CA"/>
        </w:rPr>
      </w:pPr>
    </w:p>
    <w:p w14:paraId="64DEB73E" w14:textId="02D31442" w:rsidR="00AD58D6" w:rsidRPr="004D784B" w:rsidRDefault="00F96BB2" w:rsidP="004D784B">
      <w:pPr>
        <w:pStyle w:val="NormalWeb"/>
        <w:spacing w:before="0" w:beforeAutospacing="0" w:after="120" w:afterAutospacing="0" w:line="360" w:lineRule="auto"/>
        <w:jc w:val="both"/>
        <w:rPr>
          <w:sz w:val="22"/>
          <w:szCs w:val="22"/>
        </w:rPr>
      </w:pPr>
      <w:r w:rsidRPr="004D784B">
        <w:rPr>
          <w:sz w:val="22"/>
          <w:szCs w:val="22"/>
        </w:rPr>
        <w:t>Figure 3</w:t>
      </w:r>
      <w:r w:rsidR="00AD58D6" w:rsidRPr="004D784B">
        <w:rPr>
          <w:sz w:val="22"/>
          <w:szCs w:val="22"/>
        </w:rPr>
        <w:t>.7: The</w:t>
      </w:r>
      <w:r w:rsidRPr="004D784B">
        <w:rPr>
          <w:sz w:val="22"/>
          <w:szCs w:val="22"/>
        </w:rPr>
        <w:t xml:space="preserve"> first</w:t>
      </w:r>
      <w:r w:rsidR="00AD58D6" w:rsidRPr="004D784B">
        <w:rPr>
          <w:sz w:val="22"/>
          <w:szCs w:val="22"/>
        </w:rPr>
        <w:t xml:space="preserve"> </w:t>
      </w:r>
      <w:r w:rsidR="00582483">
        <w:rPr>
          <w:b/>
          <w:sz w:val="22"/>
          <w:szCs w:val="22"/>
        </w:rPr>
        <w:t>tobatref</w:t>
      </w:r>
      <w:r w:rsidR="00AD58D6" w:rsidRPr="004D784B">
        <w:rPr>
          <w:sz w:val="22"/>
          <w:szCs w:val="22"/>
        </w:rPr>
        <w:t xml:space="preserve"> output tables</w:t>
      </w:r>
    </w:p>
    <w:p w14:paraId="6D486DAF" w14:textId="0399070B" w:rsidR="00B9231C" w:rsidRPr="004D784B" w:rsidRDefault="00FD241A" w:rsidP="004D784B">
      <w:pPr>
        <w:spacing w:after="120" w:line="360" w:lineRule="auto"/>
        <w:jc w:val="both"/>
        <w:rPr>
          <w:rFonts w:ascii="Times New Roman" w:hAnsi="Times New Roman" w:cs="Times New Roman"/>
          <w:lang w:val="en-US"/>
        </w:rPr>
      </w:pPr>
      <w:r w:rsidRPr="00FD241A">
        <w:rPr>
          <w:rFonts w:ascii="Times New Roman" w:hAnsi="Times New Roman" w:cs="Times New Roman"/>
          <w:noProof/>
          <w:lang w:val="fr-CA" w:eastAsia="fr-CA"/>
        </w:rPr>
        <w:drawing>
          <wp:inline distT="0" distB="0" distL="0" distR="0" wp14:anchorId="045101A5" wp14:editId="46D9B947">
            <wp:extent cx="4371975" cy="4222337"/>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2796"/>
                    <a:stretch/>
                  </pic:blipFill>
                  <pic:spPr bwMode="auto">
                    <a:xfrm>
                      <a:off x="0" y="0"/>
                      <a:ext cx="4374858" cy="4225121"/>
                    </a:xfrm>
                    <a:prstGeom prst="rect">
                      <a:avLst/>
                    </a:prstGeom>
                    <a:noFill/>
                    <a:ln>
                      <a:noFill/>
                    </a:ln>
                    <a:extLst>
                      <a:ext uri="{53640926-AAD7-44D8-BBD7-CCE9431645EC}">
                        <a14:shadowObscured xmlns:a14="http://schemas.microsoft.com/office/drawing/2010/main"/>
                      </a:ext>
                    </a:extLst>
                  </pic:spPr>
                </pic:pic>
              </a:graphicData>
            </a:graphic>
          </wp:inline>
        </w:drawing>
      </w:r>
    </w:p>
    <w:p w14:paraId="7AA1B272" w14:textId="1C2CD2F3" w:rsidR="00AD58D6" w:rsidRPr="004D784B" w:rsidRDefault="00AD58D6" w:rsidP="004D784B">
      <w:pPr>
        <w:spacing w:after="0" w:line="360" w:lineRule="auto"/>
        <w:jc w:val="both"/>
        <w:rPr>
          <w:rFonts w:ascii="Times New Roman" w:hAnsi="Times New Roman" w:cs="Times New Roman"/>
          <w:b/>
          <w:bCs/>
          <w:lang w:val="en-CA"/>
        </w:rPr>
      </w:pPr>
    </w:p>
    <w:p w14:paraId="7EA57563" w14:textId="13960F79" w:rsidR="00C82610" w:rsidRPr="004D784B" w:rsidRDefault="00C82610" w:rsidP="004D784B">
      <w:pPr>
        <w:spacing w:after="0" w:line="360" w:lineRule="auto"/>
        <w:jc w:val="both"/>
        <w:rPr>
          <w:rFonts w:ascii="Times New Roman" w:hAnsi="Times New Roman" w:cs="Times New Roman"/>
          <w:b/>
          <w:bCs/>
          <w:lang w:val="en-CA"/>
        </w:rPr>
      </w:pPr>
    </w:p>
    <w:p w14:paraId="7EDC49DA" w14:textId="157237B3" w:rsidR="00C82610" w:rsidRPr="004D784B" w:rsidRDefault="00C82610" w:rsidP="004D784B">
      <w:pPr>
        <w:spacing w:after="0" w:line="360" w:lineRule="auto"/>
        <w:jc w:val="both"/>
        <w:rPr>
          <w:rFonts w:ascii="Times New Roman" w:hAnsi="Times New Roman" w:cs="Times New Roman"/>
          <w:b/>
          <w:bCs/>
          <w:lang w:val="en-CA"/>
        </w:rPr>
      </w:pPr>
    </w:p>
    <w:p w14:paraId="59CF9C53" w14:textId="1A72B3B6" w:rsidR="00C82610" w:rsidRPr="004D784B" w:rsidRDefault="00C82610" w:rsidP="004D784B">
      <w:pPr>
        <w:spacing w:after="0" w:line="360" w:lineRule="auto"/>
        <w:jc w:val="both"/>
        <w:rPr>
          <w:rFonts w:ascii="Times New Roman" w:hAnsi="Times New Roman" w:cs="Times New Roman"/>
          <w:b/>
          <w:bCs/>
          <w:lang w:val="en-CA"/>
        </w:rPr>
      </w:pPr>
    </w:p>
    <w:p w14:paraId="3D651E1D" w14:textId="22586E89" w:rsidR="00C82610" w:rsidRPr="004D784B" w:rsidRDefault="00C82610" w:rsidP="004D784B">
      <w:pPr>
        <w:spacing w:after="0" w:line="360" w:lineRule="auto"/>
        <w:jc w:val="both"/>
        <w:rPr>
          <w:rFonts w:ascii="Times New Roman" w:hAnsi="Times New Roman" w:cs="Times New Roman"/>
          <w:b/>
          <w:bCs/>
          <w:lang w:val="en-CA"/>
        </w:rPr>
      </w:pPr>
    </w:p>
    <w:p w14:paraId="35954A0C" w14:textId="3F291CF2" w:rsidR="00C82610" w:rsidRPr="004D784B" w:rsidRDefault="00C82610" w:rsidP="004D784B">
      <w:pPr>
        <w:spacing w:after="0" w:line="360" w:lineRule="auto"/>
        <w:jc w:val="both"/>
        <w:rPr>
          <w:rFonts w:ascii="Times New Roman" w:hAnsi="Times New Roman" w:cs="Times New Roman"/>
          <w:b/>
          <w:bCs/>
          <w:lang w:val="en-CA"/>
        </w:rPr>
      </w:pPr>
    </w:p>
    <w:p w14:paraId="27485345" w14:textId="0D243E20" w:rsidR="00C82610" w:rsidRPr="004D784B" w:rsidRDefault="00C82610" w:rsidP="004D784B">
      <w:pPr>
        <w:spacing w:after="0" w:line="360" w:lineRule="auto"/>
        <w:jc w:val="both"/>
        <w:rPr>
          <w:rFonts w:ascii="Times New Roman" w:hAnsi="Times New Roman" w:cs="Times New Roman"/>
          <w:b/>
          <w:bCs/>
          <w:lang w:val="en-CA"/>
        </w:rPr>
      </w:pPr>
    </w:p>
    <w:p w14:paraId="42700420" w14:textId="67E79278" w:rsidR="00C82610" w:rsidRPr="004D784B" w:rsidRDefault="00C82610" w:rsidP="004D784B">
      <w:pPr>
        <w:spacing w:after="0" w:line="360" w:lineRule="auto"/>
        <w:jc w:val="both"/>
        <w:rPr>
          <w:rFonts w:ascii="Times New Roman" w:hAnsi="Times New Roman" w:cs="Times New Roman"/>
          <w:b/>
          <w:bCs/>
          <w:lang w:val="en-CA"/>
        </w:rPr>
      </w:pPr>
    </w:p>
    <w:p w14:paraId="39EAFF21" w14:textId="45E7D68A" w:rsidR="00C82610" w:rsidRPr="004D784B" w:rsidRDefault="00C82610" w:rsidP="004D784B">
      <w:pPr>
        <w:spacing w:after="0" w:line="360" w:lineRule="auto"/>
        <w:jc w:val="both"/>
        <w:rPr>
          <w:rFonts w:ascii="Times New Roman" w:hAnsi="Times New Roman" w:cs="Times New Roman"/>
          <w:b/>
          <w:bCs/>
          <w:lang w:val="en-CA"/>
        </w:rPr>
      </w:pPr>
    </w:p>
    <w:p w14:paraId="6A1E3E67" w14:textId="1A8E7CFD" w:rsidR="00C82610" w:rsidRPr="004D784B" w:rsidRDefault="00C82610" w:rsidP="004D784B">
      <w:pPr>
        <w:spacing w:after="0" w:line="360" w:lineRule="auto"/>
        <w:jc w:val="both"/>
        <w:rPr>
          <w:rFonts w:ascii="Times New Roman" w:hAnsi="Times New Roman" w:cs="Times New Roman"/>
          <w:b/>
          <w:bCs/>
          <w:lang w:val="en-CA"/>
        </w:rPr>
      </w:pPr>
    </w:p>
    <w:p w14:paraId="675DA5B6" w14:textId="6A64864B" w:rsidR="00C82610" w:rsidRPr="004D784B" w:rsidRDefault="00C82610" w:rsidP="004D784B">
      <w:pPr>
        <w:spacing w:after="0" w:line="360" w:lineRule="auto"/>
        <w:jc w:val="both"/>
        <w:rPr>
          <w:rFonts w:ascii="Times New Roman" w:hAnsi="Times New Roman" w:cs="Times New Roman"/>
          <w:b/>
          <w:bCs/>
          <w:lang w:val="en-CA"/>
        </w:rPr>
      </w:pPr>
    </w:p>
    <w:p w14:paraId="2D80D798" w14:textId="25CDAD88" w:rsidR="00C82610" w:rsidRPr="004D784B" w:rsidRDefault="00C82610" w:rsidP="004D784B">
      <w:pPr>
        <w:spacing w:after="0" w:line="360" w:lineRule="auto"/>
        <w:jc w:val="both"/>
        <w:rPr>
          <w:rFonts w:ascii="Times New Roman" w:hAnsi="Times New Roman" w:cs="Times New Roman"/>
          <w:b/>
          <w:bCs/>
          <w:lang w:val="en-CA"/>
        </w:rPr>
      </w:pPr>
    </w:p>
    <w:p w14:paraId="5E86FE5D" w14:textId="337004A5" w:rsidR="00C82610" w:rsidRPr="004D784B" w:rsidRDefault="00C82610" w:rsidP="004D784B">
      <w:pPr>
        <w:spacing w:after="0" w:line="360" w:lineRule="auto"/>
        <w:jc w:val="both"/>
        <w:rPr>
          <w:rFonts w:ascii="Times New Roman" w:hAnsi="Times New Roman" w:cs="Times New Roman"/>
          <w:b/>
          <w:bCs/>
          <w:lang w:val="en-CA"/>
        </w:rPr>
      </w:pPr>
    </w:p>
    <w:p w14:paraId="6B6EF6B2" w14:textId="10490C3C" w:rsidR="00C82610" w:rsidRPr="004D784B" w:rsidRDefault="00C82610" w:rsidP="004D784B">
      <w:pPr>
        <w:spacing w:after="0" w:line="360" w:lineRule="auto"/>
        <w:jc w:val="both"/>
        <w:rPr>
          <w:rFonts w:ascii="Times New Roman" w:hAnsi="Times New Roman" w:cs="Times New Roman"/>
          <w:b/>
          <w:bCs/>
          <w:lang w:val="en-CA"/>
        </w:rPr>
      </w:pPr>
    </w:p>
    <w:p w14:paraId="5D671F7B" w14:textId="77777777" w:rsidR="00C82610" w:rsidRPr="004D784B" w:rsidRDefault="00C82610" w:rsidP="004D784B">
      <w:pPr>
        <w:spacing w:after="0" w:line="360" w:lineRule="auto"/>
        <w:jc w:val="both"/>
        <w:rPr>
          <w:rFonts w:ascii="Times New Roman" w:hAnsi="Times New Roman" w:cs="Times New Roman"/>
          <w:b/>
          <w:bCs/>
          <w:lang w:val="en-CA"/>
        </w:rPr>
      </w:pPr>
    </w:p>
    <w:p w14:paraId="24FE66CA" w14:textId="451F7BFE" w:rsidR="00B9231C" w:rsidRPr="004D784B" w:rsidRDefault="00F96BB2" w:rsidP="004D784B">
      <w:pPr>
        <w:pStyle w:val="NormalWeb"/>
        <w:spacing w:before="0" w:beforeAutospacing="0" w:after="120" w:afterAutospacing="0" w:line="360" w:lineRule="auto"/>
        <w:jc w:val="both"/>
        <w:rPr>
          <w:sz w:val="22"/>
          <w:szCs w:val="22"/>
        </w:rPr>
      </w:pPr>
      <w:r w:rsidRPr="004D784B">
        <w:rPr>
          <w:sz w:val="22"/>
          <w:szCs w:val="22"/>
        </w:rPr>
        <w:t xml:space="preserve">Figure 3.7: The </w:t>
      </w:r>
      <w:r w:rsidR="00582483">
        <w:rPr>
          <w:b/>
          <w:sz w:val="22"/>
          <w:szCs w:val="22"/>
        </w:rPr>
        <w:t>tobatref</w:t>
      </w:r>
      <w:r w:rsidRPr="004D784B">
        <w:rPr>
          <w:sz w:val="22"/>
          <w:szCs w:val="22"/>
        </w:rPr>
        <w:t xml:space="preserve"> output tables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F1F9"/>
        <w:tblLook w:val="04A0" w:firstRow="1" w:lastRow="0" w:firstColumn="1" w:lastColumn="0" w:noHBand="0" w:noVBand="1"/>
      </w:tblPr>
      <w:tblGrid>
        <w:gridCol w:w="4266"/>
        <w:gridCol w:w="4190"/>
      </w:tblGrid>
      <w:tr w:rsidR="00B9231C" w:rsidRPr="004D784B" w14:paraId="55EA4673" w14:textId="77777777" w:rsidTr="00C82610">
        <w:trPr>
          <w:trHeight w:val="229"/>
        </w:trPr>
        <w:tc>
          <w:tcPr>
            <w:tcW w:w="8280" w:type="dxa"/>
            <w:gridSpan w:val="2"/>
            <w:shd w:val="clear" w:color="auto" w:fill="EDF1F9"/>
          </w:tcPr>
          <w:p w14:paraId="4EBA2355" w14:textId="347982AC" w:rsidR="00B9231C" w:rsidRPr="004D784B" w:rsidRDefault="00B9231C" w:rsidP="004D784B">
            <w:pPr>
              <w:jc w:val="both"/>
              <w:rPr>
                <w:rFonts w:ascii="Times New Roman" w:hAnsi="Times New Roman" w:cs="Times New Roman"/>
                <w:b/>
                <w:bCs/>
                <w:noProof/>
                <w:lang w:eastAsia="en-GB"/>
              </w:rPr>
            </w:pPr>
          </w:p>
        </w:tc>
      </w:tr>
      <w:tr w:rsidR="00FD241A" w:rsidRPr="004D784B" w14:paraId="59F12F1F" w14:textId="77777777" w:rsidTr="00C82610">
        <w:trPr>
          <w:trHeight w:val="2909"/>
        </w:trPr>
        <w:tc>
          <w:tcPr>
            <w:tcW w:w="4140" w:type="dxa"/>
            <w:shd w:val="clear" w:color="auto" w:fill="EDF1F9"/>
          </w:tcPr>
          <w:p w14:paraId="179D8A10" w14:textId="22925661" w:rsidR="00B9231C" w:rsidRPr="004D784B" w:rsidRDefault="00FD241A" w:rsidP="004D784B">
            <w:pPr>
              <w:jc w:val="both"/>
              <w:rPr>
                <w:rFonts w:ascii="Times New Roman" w:hAnsi="Times New Roman" w:cs="Times New Roman"/>
                <w:noProof/>
                <w:lang w:eastAsia="en-GB"/>
              </w:rPr>
            </w:pPr>
            <w:r w:rsidRPr="00FD241A">
              <w:rPr>
                <w:rFonts w:ascii="Times New Roman" w:hAnsi="Times New Roman" w:cs="Times New Roman"/>
                <w:noProof/>
                <w:lang w:val="fr-CA" w:eastAsia="fr-CA"/>
              </w:rPr>
              <w:drawing>
                <wp:inline distT="0" distB="0" distL="0" distR="0" wp14:anchorId="56F38062" wp14:editId="3C66984A">
                  <wp:extent cx="2571807" cy="1876767"/>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6607" cy="1887567"/>
                          </a:xfrm>
                          <a:prstGeom prst="rect">
                            <a:avLst/>
                          </a:prstGeom>
                          <a:noFill/>
                          <a:ln>
                            <a:noFill/>
                          </a:ln>
                        </pic:spPr>
                      </pic:pic>
                    </a:graphicData>
                  </a:graphic>
                </wp:inline>
              </w:drawing>
            </w:r>
          </w:p>
        </w:tc>
        <w:tc>
          <w:tcPr>
            <w:tcW w:w="4140" w:type="dxa"/>
            <w:shd w:val="clear" w:color="auto" w:fill="EDF1F9"/>
          </w:tcPr>
          <w:p w14:paraId="7F361C86" w14:textId="3520F446" w:rsidR="00B9231C" w:rsidRPr="004D784B" w:rsidRDefault="00FD241A" w:rsidP="004D784B">
            <w:pPr>
              <w:jc w:val="both"/>
              <w:rPr>
                <w:rFonts w:ascii="Times New Roman" w:hAnsi="Times New Roman" w:cs="Times New Roman"/>
                <w:noProof/>
                <w:lang w:eastAsia="en-GB"/>
              </w:rPr>
            </w:pPr>
            <w:r w:rsidRPr="00FD241A">
              <w:rPr>
                <w:rFonts w:ascii="Times New Roman" w:hAnsi="Times New Roman" w:cs="Times New Roman"/>
                <w:noProof/>
                <w:lang w:val="fr-CA" w:eastAsia="fr-CA"/>
              </w:rPr>
              <w:drawing>
                <wp:inline distT="0" distB="0" distL="0" distR="0" wp14:anchorId="37956550" wp14:editId="22064C63">
                  <wp:extent cx="2512602" cy="1833563"/>
                  <wp:effectExtent l="0" t="0" r="254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35450" cy="1850236"/>
                          </a:xfrm>
                          <a:prstGeom prst="rect">
                            <a:avLst/>
                          </a:prstGeom>
                          <a:noFill/>
                          <a:ln>
                            <a:noFill/>
                          </a:ln>
                        </pic:spPr>
                      </pic:pic>
                    </a:graphicData>
                  </a:graphic>
                </wp:inline>
              </w:drawing>
            </w:r>
          </w:p>
        </w:tc>
      </w:tr>
      <w:tr w:rsidR="00FD241A" w:rsidRPr="004D784B" w14:paraId="40567329" w14:textId="77777777" w:rsidTr="00C82610">
        <w:trPr>
          <w:trHeight w:val="2891"/>
        </w:trPr>
        <w:tc>
          <w:tcPr>
            <w:tcW w:w="4140" w:type="dxa"/>
            <w:shd w:val="clear" w:color="auto" w:fill="EDF1F9"/>
          </w:tcPr>
          <w:p w14:paraId="14A9AE94" w14:textId="12E501C1" w:rsidR="00B9231C" w:rsidRPr="004D784B" w:rsidRDefault="00FD241A" w:rsidP="004D784B">
            <w:pPr>
              <w:jc w:val="both"/>
              <w:rPr>
                <w:rFonts w:ascii="Times New Roman" w:hAnsi="Times New Roman" w:cs="Times New Roman"/>
                <w:noProof/>
                <w:lang w:eastAsia="en-GB"/>
              </w:rPr>
            </w:pPr>
            <w:r w:rsidRPr="00FD241A">
              <w:rPr>
                <w:rFonts w:ascii="Times New Roman" w:hAnsi="Times New Roman" w:cs="Times New Roman"/>
                <w:noProof/>
                <w:lang w:val="fr-CA" w:eastAsia="fr-CA"/>
              </w:rPr>
              <w:drawing>
                <wp:inline distT="0" distB="0" distL="0" distR="0" wp14:anchorId="2A289099" wp14:editId="1BBE9FA2">
                  <wp:extent cx="2571750" cy="18767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90251" cy="1890226"/>
                          </a:xfrm>
                          <a:prstGeom prst="rect">
                            <a:avLst/>
                          </a:prstGeom>
                          <a:noFill/>
                          <a:ln>
                            <a:noFill/>
                          </a:ln>
                        </pic:spPr>
                      </pic:pic>
                    </a:graphicData>
                  </a:graphic>
                </wp:inline>
              </w:drawing>
            </w:r>
          </w:p>
          <w:p w14:paraId="4C9B0FF9" w14:textId="77777777" w:rsidR="00B9231C" w:rsidRPr="004D784B" w:rsidRDefault="00B9231C" w:rsidP="004D784B">
            <w:pPr>
              <w:jc w:val="both"/>
              <w:rPr>
                <w:rFonts w:ascii="Times New Roman" w:hAnsi="Times New Roman" w:cs="Times New Roman"/>
                <w:noProof/>
                <w:lang w:eastAsia="en-GB"/>
              </w:rPr>
            </w:pPr>
          </w:p>
        </w:tc>
        <w:tc>
          <w:tcPr>
            <w:tcW w:w="4140" w:type="dxa"/>
            <w:shd w:val="clear" w:color="auto" w:fill="EDF1F9"/>
          </w:tcPr>
          <w:p w14:paraId="73C0A3BD" w14:textId="7E20B2DE" w:rsidR="00B9231C" w:rsidRPr="004D784B" w:rsidRDefault="00FD241A" w:rsidP="004D784B">
            <w:pPr>
              <w:jc w:val="both"/>
              <w:rPr>
                <w:rFonts w:ascii="Times New Roman" w:hAnsi="Times New Roman" w:cs="Times New Roman"/>
                <w:noProof/>
                <w:lang w:eastAsia="en-GB"/>
              </w:rPr>
            </w:pPr>
            <w:r w:rsidRPr="00FD241A">
              <w:rPr>
                <w:rFonts w:ascii="Times New Roman" w:hAnsi="Times New Roman" w:cs="Times New Roman"/>
                <w:noProof/>
                <w:lang w:val="fr-CA" w:eastAsia="fr-CA"/>
              </w:rPr>
              <w:drawing>
                <wp:inline distT="0" distB="0" distL="0" distR="0" wp14:anchorId="46B56971" wp14:editId="6463ACD7">
                  <wp:extent cx="2523680" cy="1841647"/>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545073" cy="1857258"/>
                          </a:xfrm>
                          <a:prstGeom prst="rect">
                            <a:avLst/>
                          </a:prstGeom>
                          <a:noFill/>
                          <a:ln>
                            <a:noFill/>
                          </a:ln>
                        </pic:spPr>
                      </pic:pic>
                    </a:graphicData>
                  </a:graphic>
                </wp:inline>
              </w:drawing>
            </w:r>
          </w:p>
        </w:tc>
      </w:tr>
    </w:tbl>
    <w:p w14:paraId="4F8CBC24" w14:textId="77777777" w:rsidR="00B9231C" w:rsidRPr="004D784B" w:rsidRDefault="00B9231C" w:rsidP="004D784B">
      <w:pPr>
        <w:jc w:val="both"/>
        <w:rPr>
          <w:rFonts w:ascii="Times New Roman" w:hAnsi="Times New Roman" w:cs="Times New Roman"/>
          <w:noProof/>
          <w:lang w:eastAsia="en-GB"/>
        </w:rPr>
      </w:pPr>
    </w:p>
    <w:p w14:paraId="4C081E13" w14:textId="364CCC7A" w:rsidR="00FE5650" w:rsidRDefault="00FE5650" w:rsidP="004D784B">
      <w:pPr>
        <w:jc w:val="both"/>
        <w:rPr>
          <w:rFonts w:ascii="Times New Roman" w:hAnsi="Times New Roman" w:cs="Times New Roman"/>
          <w:lang w:val="en-US"/>
        </w:rPr>
      </w:pPr>
    </w:p>
    <w:p w14:paraId="3B4D3FA9" w14:textId="386D0034" w:rsidR="00354DC0" w:rsidRDefault="00354DC0" w:rsidP="004D784B">
      <w:pPr>
        <w:jc w:val="both"/>
        <w:rPr>
          <w:rFonts w:ascii="Times New Roman" w:hAnsi="Times New Roman" w:cs="Times New Roman"/>
          <w:lang w:val="en-US"/>
        </w:rPr>
      </w:pPr>
    </w:p>
    <w:p w14:paraId="48ADA8C7" w14:textId="62C2E712" w:rsidR="00354DC0" w:rsidRDefault="00354DC0" w:rsidP="004D784B">
      <w:pPr>
        <w:jc w:val="both"/>
        <w:rPr>
          <w:rFonts w:ascii="Times New Roman" w:hAnsi="Times New Roman" w:cs="Times New Roman"/>
          <w:lang w:val="en-US"/>
        </w:rPr>
      </w:pPr>
    </w:p>
    <w:p w14:paraId="6A2796D9" w14:textId="7FAE8A7B" w:rsidR="00354DC0" w:rsidRDefault="00354DC0" w:rsidP="004D784B">
      <w:pPr>
        <w:jc w:val="both"/>
        <w:rPr>
          <w:rFonts w:ascii="Times New Roman" w:hAnsi="Times New Roman" w:cs="Times New Roman"/>
          <w:lang w:val="en-US"/>
        </w:rPr>
      </w:pPr>
    </w:p>
    <w:p w14:paraId="66037C34" w14:textId="42D38E07" w:rsidR="00354DC0" w:rsidRDefault="00354DC0" w:rsidP="004D784B">
      <w:pPr>
        <w:jc w:val="both"/>
        <w:rPr>
          <w:rFonts w:ascii="Times New Roman" w:hAnsi="Times New Roman" w:cs="Times New Roman"/>
          <w:lang w:val="en-US"/>
        </w:rPr>
      </w:pPr>
    </w:p>
    <w:p w14:paraId="48FC6B39" w14:textId="77777777" w:rsidR="00354DC0" w:rsidRDefault="00354DC0" w:rsidP="004D784B">
      <w:pPr>
        <w:jc w:val="both"/>
        <w:rPr>
          <w:rFonts w:ascii="Times New Roman" w:hAnsi="Times New Roman" w:cs="Times New Roman"/>
          <w:lang w:val="en-US"/>
        </w:rPr>
      </w:pPr>
    </w:p>
    <w:p w14:paraId="77026E4C" w14:textId="17446EDE" w:rsidR="00FE5650" w:rsidRPr="004D784B" w:rsidRDefault="00FE5650" w:rsidP="00FE5650">
      <w:pPr>
        <w:pStyle w:val="Titre2"/>
        <w:jc w:val="both"/>
        <w:rPr>
          <w:rFonts w:ascii="Times New Roman" w:hAnsi="Times New Roman" w:cs="Times New Roman"/>
        </w:rPr>
      </w:pPr>
      <w:r w:rsidRPr="004D784B">
        <w:rPr>
          <w:rFonts w:ascii="Times New Roman" w:hAnsi="Times New Roman" w:cs="Times New Roman"/>
        </w:rPr>
        <w:t>3.</w:t>
      </w:r>
      <w:r>
        <w:rPr>
          <w:rFonts w:ascii="Times New Roman" w:hAnsi="Times New Roman" w:cs="Times New Roman"/>
        </w:rPr>
        <w:t>5</w:t>
      </w:r>
      <w:r w:rsidRPr="004D784B">
        <w:rPr>
          <w:rFonts w:ascii="Times New Roman" w:hAnsi="Times New Roman" w:cs="Times New Roman"/>
        </w:rPr>
        <w:tab/>
        <w:t xml:space="preserve"> </w:t>
      </w:r>
      <w:r>
        <w:rPr>
          <w:rFonts w:ascii="Times New Roman" w:hAnsi="Times New Roman" w:cs="Times New Roman"/>
        </w:rPr>
        <w:t xml:space="preserve">Using the </w:t>
      </w:r>
      <w:r w:rsidRPr="00FE5650">
        <w:rPr>
          <w:rFonts w:ascii="Times New Roman" w:hAnsi="Times New Roman" w:cs="Times New Roman"/>
          <w:b/>
          <w:i/>
        </w:rPr>
        <w:t>tobelas</w:t>
      </w:r>
      <w:r>
        <w:rPr>
          <w:rFonts w:ascii="Times New Roman" w:hAnsi="Times New Roman" w:cs="Times New Roman"/>
        </w:rPr>
        <w:t xml:space="preserve"> module</w:t>
      </w:r>
    </w:p>
    <w:p w14:paraId="57C9ADF9" w14:textId="494546FA" w:rsidR="006612E0" w:rsidRDefault="006612E0" w:rsidP="006612E0">
      <w:pPr>
        <w:rPr>
          <w:rFonts w:ascii="Cambria" w:eastAsiaTheme="minorEastAsia" w:hAnsi="Cambria"/>
        </w:rPr>
      </w:pPr>
      <w:r>
        <w:rPr>
          <w:rFonts w:ascii="Cambria" w:eastAsiaTheme="minorEastAsia" w:hAnsi="Cambria"/>
        </w:rPr>
        <w:t xml:space="preserve">The </w:t>
      </w:r>
      <w:r w:rsidRPr="00E17BB4">
        <w:rPr>
          <w:rFonts w:ascii="Cambria" w:eastAsiaTheme="minorEastAsia" w:hAnsi="Cambria"/>
          <w:b/>
          <w:i/>
        </w:rPr>
        <w:t>tobelas</w:t>
      </w:r>
      <w:r>
        <w:rPr>
          <w:rFonts w:ascii="Cambria" w:eastAsiaTheme="minorEastAsia" w:hAnsi="Cambria"/>
        </w:rPr>
        <w:t xml:space="preserve"> module can do the following tasks:</w:t>
      </w:r>
    </w:p>
    <w:p w14:paraId="6F2410C8" w14:textId="77777777" w:rsidR="006612E0" w:rsidRPr="00F20E5A" w:rsidRDefault="006612E0" w:rsidP="006612E0">
      <w:pPr>
        <w:pStyle w:val="Paragraphedeliste"/>
        <w:numPr>
          <w:ilvl w:val="0"/>
          <w:numId w:val="19"/>
        </w:numPr>
        <w:rPr>
          <w:rFonts w:ascii="Cambria" w:eastAsiaTheme="minorEastAsia" w:hAnsi="Cambria"/>
        </w:rPr>
      </w:pPr>
      <w:r>
        <w:rPr>
          <w:rFonts w:ascii="Cambria" w:eastAsiaTheme="minorEastAsia" w:hAnsi="Cambria"/>
        </w:rPr>
        <w:t>Estimate the models (1) and (2) if the variable decile is indicated;</w:t>
      </w:r>
    </w:p>
    <w:p w14:paraId="55A4B500"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Show the estimated two models in the same table;</w:t>
      </w:r>
    </w:p>
    <w:p w14:paraId="2AC0B404" w14:textId="535FC461"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 xml:space="preserve">Save a data file that contains the estimated elasticites per decile. This file can be used by the module </w:t>
      </w:r>
      <w:r w:rsidR="00582483">
        <w:rPr>
          <w:rFonts w:ascii="Cambria" w:eastAsiaTheme="minorEastAsia" w:hAnsi="Cambria"/>
          <w:b/>
          <w:i/>
        </w:rPr>
        <w:t>tobatref</w:t>
      </w:r>
      <w:r>
        <w:rPr>
          <w:rFonts w:ascii="Cambria" w:eastAsiaTheme="minorEastAsia" w:hAnsi="Cambria"/>
        </w:rPr>
        <w:t xml:space="preserve">. It is composed of ten observations and four variables: </w:t>
      </w:r>
      <w:r w:rsidRPr="00F20E5A">
        <w:rPr>
          <w:rFonts w:ascii="Cambria" w:eastAsiaTheme="minorEastAsia" w:hAnsi="Cambria"/>
          <w:i/>
        </w:rPr>
        <w:t xml:space="preserve">decile, est_medium, est_lower </w:t>
      </w:r>
      <w:r w:rsidRPr="00F20E5A">
        <w:rPr>
          <w:rFonts w:ascii="Cambria" w:eastAsiaTheme="minorEastAsia" w:hAnsi="Cambria"/>
        </w:rPr>
        <w:t>and</w:t>
      </w:r>
      <w:r w:rsidRPr="00F20E5A">
        <w:rPr>
          <w:rFonts w:ascii="Cambria" w:eastAsiaTheme="minorEastAsia" w:hAnsi="Cambria"/>
          <w:i/>
        </w:rPr>
        <w:t xml:space="preserve"> est_upper</w:t>
      </w:r>
      <w:r>
        <w:rPr>
          <w:rFonts w:ascii="Cambria" w:eastAsiaTheme="minorEastAsia" w:hAnsi="Cambria"/>
        </w:rPr>
        <w:t xml:space="preserve">. </w:t>
      </w:r>
    </w:p>
    <w:p w14:paraId="3DC6D053"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lastRenderedPageBreak/>
        <w:t>Draw the graph that shows the estimated elasticity by deciles, as well as, the confidence interval.</w:t>
      </w:r>
    </w:p>
    <w:p w14:paraId="0F32D5F3" w14:textId="77777777" w:rsidR="006612E0" w:rsidRDefault="006612E0" w:rsidP="006612E0">
      <w:pPr>
        <w:rPr>
          <w:rFonts w:ascii="Cambria" w:eastAsiaTheme="minorEastAsia" w:hAnsi="Cambria"/>
        </w:rPr>
      </w:pPr>
    </w:p>
    <w:p w14:paraId="3CAE0CC3" w14:textId="7AFBAE58" w:rsidR="006612E0" w:rsidRDefault="006612E0" w:rsidP="006612E0">
      <w:pPr>
        <w:pStyle w:val="Paragraphedeliste"/>
        <w:rPr>
          <w:rFonts w:ascii="Cambria" w:eastAsiaTheme="minorEastAsia" w:hAnsi="Cambria"/>
        </w:rPr>
      </w:pPr>
    </w:p>
    <w:p w14:paraId="18D7BBA8" w14:textId="77777777" w:rsidR="006612E0" w:rsidRDefault="006612E0" w:rsidP="006612E0">
      <w:pPr>
        <w:pStyle w:val="Paragraphedeliste"/>
        <w:rPr>
          <w:rFonts w:ascii="Cambria" w:eastAsiaTheme="minorEastAsia" w:hAnsi="Cambria"/>
        </w:rPr>
      </w:pPr>
    </w:p>
    <w:p w14:paraId="2F3CBD3F" w14:textId="0DB51F7D" w:rsidR="006612E0" w:rsidRPr="004D784B" w:rsidRDefault="006612E0" w:rsidP="006612E0">
      <w:pPr>
        <w:pStyle w:val="NormalWeb"/>
        <w:spacing w:before="0" w:beforeAutospacing="0" w:after="120" w:afterAutospacing="0" w:line="360" w:lineRule="auto"/>
        <w:jc w:val="both"/>
        <w:rPr>
          <w:sz w:val="22"/>
          <w:szCs w:val="22"/>
        </w:rPr>
      </w:pPr>
      <w:r w:rsidRPr="004D784B">
        <w:rPr>
          <w:sz w:val="22"/>
          <w:szCs w:val="22"/>
        </w:rPr>
        <w:t xml:space="preserve">Figure 3.7: The </w:t>
      </w:r>
      <w:r>
        <w:rPr>
          <w:b/>
          <w:sz w:val="22"/>
          <w:szCs w:val="22"/>
        </w:rPr>
        <w:t>tobelas</w:t>
      </w:r>
      <w:r w:rsidRPr="004D784B">
        <w:rPr>
          <w:sz w:val="22"/>
          <w:szCs w:val="22"/>
        </w:rPr>
        <w:t xml:space="preserve"> </w:t>
      </w:r>
      <w:r>
        <w:rPr>
          <w:sz w:val="22"/>
          <w:szCs w:val="22"/>
        </w:rPr>
        <w:t>dialog box</w:t>
      </w:r>
    </w:p>
    <w:p w14:paraId="2759E536" w14:textId="77777777" w:rsidR="006612E0" w:rsidRDefault="006612E0" w:rsidP="006612E0">
      <w:pPr>
        <w:pStyle w:val="Paragraphedeliste"/>
        <w:rPr>
          <w:rFonts w:ascii="Cambria" w:eastAsiaTheme="minorEastAsia" w:hAnsi="Cambria"/>
        </w:rPr>
      </w:pPr>
    </w:p>
    <w:p w14:paraId="3EBB029D" w14:textId="3830EEA6" w:rsidR="006612E0" w:rsidRDefault="00354DC0" w:rsidP="006612E0">
      <w:pPr>
        <w:pStyle w:val="Paragraphedeliste"/>
        <w:rPr>
          <w:rFonts w:ascii="Cambria" w:eastAsiaTheme="minorEastAsia" w:hAnsi="Cambria"/>
        </w:rPr>
      </w:pPr>
      <w:r>
        <w:rPr>
          <w:noProof/>
          <w:lang w:val="fr-CA" w:eastAsia="fr-CA"/>
        </w:rPr>
        <w:drawing>
          <wp:inline distT="0" distB="0" distL="0" distR="0" wp14:anchorId="4840213C" wp14:editId="58331579">
            <wp:extent cx="5486400" cy="2774950"/>
            <wp:effectExtent l="0" t="0" r="0" b="635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2774950"/>
                    </a:xfrm>
                    <a:prstGeom prst="rect">
                      <a:avLst/>
                    </a:prstGeom>
                  </pic:spPr>
                </pic:pic>
              </a:graphicData>
            </a:graphic>
          </wp:inline>
        </w:drawing>
      </w:r>
    </w:p>
    <w:p w14:paraId="27600B24" w14:textId="77777777" w:rsidR="006612E0" w:rsidRDefault="006612E0" w:rsidP="006612E0">
      <w:pPr>
        <w:pStyle w:val="Paragraphedeliste"/>
        <w:rPr>
          <w:rFonts w:ascii="Cambria" w:eastAsiaTheme="minorEastAsia" w:hAnsi="Cambria"/>
        </w:rPr>
      </w:pPr>
    </w:p>
    <w:p w14:paraId="2A983035" w14:textId="77777777" w:rsidR="006612E0" w:rsidRDefault="006612E0" w:rsidP="006612E0">
      <w:pPr>
        <w:pStyle w:val="Paragraphedeliste"/>
        <w:rPr>
          <w:rFonts w:ascii="Cambria" w:eastAsiaTheme="minorEastAsia" w:hAnsi="Cambria"/>
        </w:rPr>
      </w:pPr>
      <w:r>
        <w:rPr>
          <w:rFonts w:ascii="Cambria" w:eastAsiaTheme="minorEastAsia" w:hAnsi="Cambria"/>
        </w:rPr>
        <w:t>The minimum required variables are:</w:t>
      </w:r>
    </w:p>
    <w:p w14:paraId="2B7E29B6"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w:t>
      </w:r>
      <w:r w:rsidRPr="00BF0988">
        <w:rPr>
          <w:rFonts w:ascii="Cambria" w:eastAsiaTheme="minorEastAsia" w:hAnsi="Cambria"/>
        </w:rPr>
        <w:t>household' purchased quantity of ciguarettes</w:t>
      </w:r>
      <w:r>
        <w:rPr>
          <w:rFonts w:ascii="Cambria" w:eastAsiaTheme="minorEastAsia" w:hAnsi="Cambria"/>
        </w:rPr>
        <w:t>;</w:t>
      </w:r>
    </w:p>
    <w:p w14:paraId="2212F765"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w:t>
      </w:r>
      <w:r w:rsidRPr="00BF0988">
        <w:rPr>
          <w:rFonts w:ascii="Cambria" w:eastAsiaTheme="minorEastAsia" w:hAnsi="Cambria"/>
        </w:rPr>
        <w:t xml:space="preserve">household' </w:t>
      </w:r>
      <w:r>
        <w:rPr>
          <w:rFonts w:ascii="Cambria" w:eastAsiaTheme="minorEastAsia" w:hAnsi="Cambria"/>
        </w:rPr>
        <w:t>price or unit value (=expenditures/quantity);</w:t>
      </w:r>
    </w:p>
    <w:p w14:paraId="4CA9B415" w14:textId="77777777" w:rsidR="006612E0" w:rsidRDefault="006612E0" w:rsidP="006612E0">
      <w:pPr>
        <w:rPr>
          <w:rFonts w:ascii="Cambria" w:eastAsiaTheme="minorEastAsia" w:hAnsi="Cambria"/>
        </w:rPr>
      </w:pPr>
      <w:r>
        <w:rPr>
          <w:rFonts w:ascii="Cambria" w:eastAsiaTheme="minorEastAsia" w:hAnsi="Cambria"/>
        </w:rPr>
        <w:t xml:space="preserve">               The other optional variables are:</w:t>
      </w:r>
    </w:p>
    <w:p w14:paraId="256E7407"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decile variable;</w:t>
      </w:r>
    </w:p>
    <w:p w14:paraId="196607B0"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other categorical explanatory variables (example: sex, living_area, etc.);</w:t>
      </w:r>
    </w:p>
    <w:p w14:paraId="7A41A7ED" w14:textId="61CEFC84"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other continues explanatory variables (example: log_income, age, etc.);</w:t>
      </w:r>
    </w:p>
    <w:p w14:paraId="43D429C1" w14:textId="77777777" w:rsidR="006612E0" w:rsidRDefault="006612E0" w:rsidP="006612E0">
      <w:pPr>
        <w:pStyle w:val="Paragraphedeliste"/>
        <w:ind w:left="1440"/>
        <w:rPr>
          <w:rFonts w:ascii="Cambria" w:eastAsiaTheme="minorEastAsia" w:hAnsi="Cambria"/>
        </w:rPr>
      </w:pPr>
    </w:p>
    <w:p w14:paraId="3D52B84A" w14:textId="77777777" w:rsidR="006612E0" w:rsidRDefault="006612E0" w:rsidP="006612E0">
      <w:pPr>
        <w:rPr>
          <w:rFonts w:ascii="Cambria" w:eastAsiaTheme="minorEastAsia" w:hAnsi="Cambria"/>
        </w:rPr>
      </w:pPr>
      <w:r>
        <w:rPr>
          <w:rFonts w:ascii="Cambria" w:eastAsiaTheme="minorEastAsia" w:hAnsi="Cambria"/>
        </w:rPr>
        <w:t xml:space="preserve">In the TAB Results, the user can specify </w:t>
      </w:r>
    </w:p>
    <w:p w14:paraId="2974CD4B" w14:textId="77777777" w:rsidR="006612E0" w:rsidRDefault="006612E0" w:rsidP="006612E0">
      <w:pPr>
        <w:pStyle w:val="Paragraphedeliste"/>
        <w:numPr>
          <w:ilvl w:val="0"/>
          <w:numId w:val="21"/>
        </w:numPr>
        <w:rPr>
          <w:rFonts w:ascii="Cambria" w:eastAsiaTheme="minorEastAsia" w:hAnsi="Cambria"/>
        </w:rPr>
      </w:pPr>
      <w:r w:rsidRPr="00E17BB4">
        <w:rPr>
          <w:rFonts w:ascii="Cambria" w:eastAsiaTheme="minorEastAsia" w:hAnsi="Cambria"/>
        </w:rPr>
        <w:t>the number o</w:t>
      </w:r>
      <w:r>
        <w:rPr>
          <w:rFonts w:ascii="Cambria" w:eastAsiaTheme="minorEastAsia" w:hAnsi="Cambria"/>
        </w:rPr>
        <w:t>f decimals of the numerical results;</w:t>
      </w:r>
    </w:p>
    <w:p w14:paraId="00F48AFF" w14:textId="77777777" w:rsidR="006612E0" w:rsidRDefault="006612E0" w:rsidP="006612E0">
      <w:pPr>
        <w:pStyle w:val="Paragraphedeliste"/>
        <w:numPr>
          <w:ilvl w:val="0"/>
          <w:numId w:val="21"/>
        </w:numPr>
        <w:rPr>
          <w:rFonts w:ascii="Cambria" w:eastAsiaTheme="minorEastAsia" w:hAnsi="Cambria"/>
        </w:rPr>
      </w:pPr>
      <w:r>
        <w:rPr>
          <w:rFonts w:ascii="Cambria" w:eastAsiaTheme="minorEastAsia" w:hAnsi="Cambria"/>
        </w:rPr>
        <w:t>to display the full regression results;</w:t>
      </w:r>
    </w:p>
    <w:p w14:paraId="4084F675" w14:textId="77777777" w:rsidR="006612E0" w:rsidRDefault="006612E0" w:rsidP="006612E0">
      <w:pPr>
        <w:pStyle w:val="Paragraphedeliste"/>
        <w:numPr>
          <w:ilvl w:val="0"/>
          <w:numId w:val="21"/>
        </w:numPr>
        <w:rPr>
          <w:rFonts w:ascii="Cambria" w:eastAsiaTheme="minorEastAsia" w:hAnsi="Cambria"/>
        </w:rPr>
      </w:pPr>
      <w:r>
        <w:rPr>
          <w:rFonts w:ascii="Cambria" w:eastAsiaTheme="minorEastAsia" w:hAnsi="Cambria"/>
        </w:rPr>
        <w:t>to display the graph elasicities;</w:t>
      </w:r>
    </w:p>
    <w:p w14:paraId="47EFCB95" w14:textId="6C3D590E" w:rsidR="006612E0" w:rsidRPr="00E17BB4" w:rsidRDefault="006612E0" w:rsidP="006612E0">
      <w:pPr>
        <w:pStyle w:val="Paragraphedeliste"/>
        <w:numPr>
          <w:ilvl w:val="0"/>
          <w:numId w:val="21"/>
        </w:numPr>
        <w:rPr>
          <w:rFonts w:ascii="Cambria" w:eastAsiaTheme="minorEastAsia" w:hAnsi="Cambria"/>
        </w:rPr>
      </w:pPr>
      <w:r>
        <w:rPr>
          <w:rFonts w:ascii="Cambria" w:eastAsiaTheme="minorEastAsia" w:hAnsi="Cambria"/>
        </w:rPr>
        <w:t xml:space="preserve">to save the data file of elasiticities, which can be used latter by the </w:t>
      </w:r>
      <w:r w:rsidR="00582483">
        <w:rPr>
          <w:rFonts w:ascii="Cambria" w:eastAsiaTheme="minorEastAsia" w:hAnsi="Cambria"/>
          <w:b/>
          <w:i/>
        </w:rPr>
        <w:t>tobatref</w:t>
      </w:r>
      <w:r>
        <w:rPr>
          <w:rFonts w:ascii="Cambria" w:eastAsiaTheme="minorEastAsia" w:hAnsi="Cambria"/>
        </w:rPr>
        <w:t xml:space="preserve"> module. </w:t>
      </w:r>
    </w:p>
    <w:p w14:paraId="5561F9B4" w14:textId="77777777" w:rsidR="006612E0" w:rsidRDefault="006612E0" w:rsidP="006612E0">
      <w:pPr>
        <w:pStyle w:val="Paragraphedeliste"/>
        <w:rPr>
          <w:rFonts w:ascii="Cambria" w:eastAsiaTheme="minorEastAsia" w:hAnsi="Cambria"/>
        </w:rPr>
      </w:pPr>
    </w:p>
    <w:p w14:paraId="2AB561C8" w14:textId="526B3CEC" w:rsidR="006612E0" w:rsidRDefault="00354DC0" w:rsidP="006612E0">
      <w:pPr>
        <w:pStyle w:val="Paragraphedeliste"/>
        <w:rPr>
          <w:rFonts w:ascii="Cambria" w:eastAsiaTheme="minorEastAsia" w:hAnsi="Cambria"/>
        </w:rPr>
      </w:pPr>
      <w:r>
        <w:rPr>
          <w:noProof/>
          <w:lang w:val="fr-CA" w:eastAsia="fr-CA"/>
        </w:rPr>
        <w:lastRenderedPageBreak/>
        <w:drawing>
          <wp:inline distT="0" distB="0" distL="0" distR="0" wp14:anchorId="770CFBA1" wp14:editId="308581FA">
            <wp:extent cx="4819650" cy="2437716"/>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21895" cy="2438851"/>
                    </a:xfrm>
                    <a:prstGeom prst="rect">
                      <a:avLst/>
                    </a:prstGeom>
                  </pic:spPr>
                </pic:pic>
              </a:graphicData>
            </a:graphic>
          </wp:inline>
        </w:drawing>
      </w:r>
    </w:p>
    <w:p w14:paraId="0B750502" w14:textId="77777777" w:rsidR="006612E0" w:rsidRDefault="006612E0" w:rsidP="006612E0">
      <w:pPr>
        <w:pStyle w:val="Paragraphedeliste"/>
        <w:rPr>
          <w:rFonts w:ascii="Cambria" w:eastAsiaTheme="minorEastAsia" w:hAnsi="Cambria"/>
        </w:rPr>
      </w:pPr>
    </w:p>
    <w:p w14:paraId="234DDEEB" w14:textId="77777777" w:rsidR="006612E0" w:rsidRDefault="006612E0" w:rsidP="006612E0">
      <w:pPr>
        <w:pStyle w:val="Paragraphedeliste"/>
        <w:rPr>
          <w:rFonts w:ascii="Cambria" w:eastAsiaTheme="minorEastAsia" w:hAnsi="Cambria"/>
        </w:rPr>
      </w:pPr>
    </w:p>
    <w:p w14:paraId="7D6D91E4" w14:textId="77777777" w:rsidR="006612E0" w:rsidRDefault="006612E0" w:rsidP="006612E0">
      <w:pPr>
        <w:pStyle w:val="Paragraphedeliste"/>
        <w:rPr>
          <w:rFonts w:ascii="Cambria" w:eastAsiaTheme="minorEastAsia" w:hAnsi="Cambria"/>
        </w:rPr>
      </w:pPr>
    </w:p>
    <w:p w14:paraId="6F82E4B1" w14:textId="77777777" w:rsidR="006612E0" w:rsidRDefault="006612E0" w:rsidP="006612E0">
      <w:pPr>
        <w:pStyle w:val="Paragraphedeliste"/>
        <w:rPr>
          <w:rFonts w:ascii="Cambria" w:eastAsiaTheme="minorEastAsia" w:hAnsi="Cambria"/>
        </w:rPr>
      </w:pPr>
    </w:p>
    <w:p w14:paraId="0B8C46BA" w14:textId="77777777" w:rsidR="006612E0" w:rsidRPr="00E17BB4" w:rsidRDefault="006612E0" w:rsidP="006612E0">
      <w:pPr>
        <w:jc w:val="center"/>
        <w:rPr>
          <w:rFonts w:ascii="Cambria" w:eastAsiaTheme="minorEastAsia" w:hAnsi="Cambria"/>
        </w:rPr>
      </w:pPr>
      <w:r>
        <w:rPr>
          <w:rFonts w:ascii="Cambria" w:eastAsiaTheme="minorEastAsia" w:hAnsi="Cambria"/>
        </w:rPr>
        <w:t>Example and results</w:t>
      </w:r>
    </w:p>
    <w:p w14:paraId="1F81FAC1" w14:textId="77295081" w:rsidR="006612E0" w:rsidRDefault="006612E0" w:rsidP="006612E0">
      <w:pPr>
        <w:pStyle w:val="Paragraphedeliste"/>
        <w:ind w:left="0"/>
        <w:rPr>
          <w:rFonts w:ascii="Cambria" w:eastAsiaTheme="minorEastAsia" w:hAnsi="Cambria"/>
        </w:rPr>
      </w:pPr>
      <w:r>
        <w:rPr>
          <w:rFonts w:ascii="Cambria" w:eastAsiaTheme="minorEastAsia" w:hAnsi="Cambria"/>
        </w:rPr>
        <w:t>The tobelas results:</w:t>
      </w:r>
    </w:p>
    <w:p w14:paraId="26CBB121" w14:textId="2E6A4B36" w:rsidR="00786971" w:rsidRPr="002D4E95" w:rsidRDefault="00786971" w:rsidP="00786971">
      <w:pPr>
        <w:pStyle w:val="Paragraphedeliste"/>
        <w:ind w:left="0"/>
        <w:rPr>
          <w:rFonts w:ascii="Courier New" w:eastAsiaTheme="minorEastAsia" w:hAnsi="Courier New" w:cs="Courier New"/>
          <w:sz w:val="12"/>
          <w:szCs w:val="12"/>
        </w:rPr>
      </w:pPr>
      <w:proofErr w:type="gramStart"/>
      <w:r w:rsidRPr="002D4E95">
        <w:rPr>
          <w:rFonts w:ascii="Courier New" w:eastAsiaTheme="minorEastAsia" w:hAnsi="Courier New" w:cs="Courier New"/>
          <w:sz w:val="12"/>
          <w:szCs w:val="12"/>
        </w:rPr>
        <w:t>use</w:t>
      </w:r>
      <w:proofErr w:type="gramEnd"/>
      <w:r w:rsidRPr="002D4E95">
        <w:rPr>
          <w:rFonts w:ascii="Courier New" w:eastAsiaTheme="minorEastAsia" w:hAnsi="Courier New" w:cs="Courier New"/>
          <w:sz w:val="12"/>
          <w:szCs w:val="12"/>
        </w:rPr>
        <w:t xml:space="preserve"> "http://dasp.ecn.ulaval.ca/</w:t>
      </w:r>
      <w:r w:rsidR="00FD241A">
        <w:rPr>
          <w:rFonts w:ascii="Courier New" w:eastAsiaTheme="minorEastAsia" w:hAnsi="Courier New" w:cs="Courier New"/>
          <w:sz w:val="12"/>
          <w:szCs w:val="12"/>
        </w:rPr>
        <w:t>tobactax</w:t>
      </w:r>
      <w:r w:rsidRPr="002D4E95">
        <w:rPr>
          <w:rFonts w:ascii="Courier New" w:eastAsiaTheme="minorEastAsia" w:hAnsi="Courier New" w:cs="Courier New"/>
          <w:sz w:val="12"/>
          <w:szCs w:val="12"/>
        </w:rPr>
        <w:t>/example/data/tobelas_example_data.dta" , replace</w:t>
      </w:r>
    </w:p>
    <w:p w14:paraId="6F56FE26" w14:textId="77777777" w:rsidR="00786971" w:rsidRPr="002D4E95" w:rsidRDefault="00786971" w:rsidP="00786971">
      <w:pPr>
        <w:pStyle w:val="Paragraphedeliste"/>
        <w:ind w:left="0"/>
        <w:rPr>
          <w:rFonts w:ascii="Courier New" w:eastAsiaTheme="minorEastAsia" w:hAnsi="Courier New" w:cs="Courier New"/>
          <w:sz w:val="12"/>
          <w:szCs w:val="12"/>
        </w:rPr>
      </w:pPr>
      <w:r w:rsidRPr="002D4E95">
        <w:rPr>
          <w:rFonts w:ascii="Courier New" w:eastAsiaTheme="minorEastAsia" w:hAnsi="Courier New" w:cs="Courier New"/>
          <w:sz w:val="12"/>
          <w:szCs w:val="12"/>
        </w:rPr>
        <w:t>svyset _n [pweight=weight], vce(linearized) singleunit(missing)</w:t>
      </w:r>
    </w:p>
    <w:p w14:paraId="07025B54" w14:textId="566C42FD" w:rsidR="00786971" w:rsidRDefault="00786971" w:rsidP="00786971">
      <w:pPr>
        <w:pStyle w:val="Paragraphedeliste"/>
        <w:ind w:left="0"/>
        <w:rPr>
          <w:rFonts w:ascii="Courier New" w:eastAsiaTheme="minorEastAsia" w:hAnsi="Courier New" w:cs="Courier New"/>
          <w:sz w:val="12"/>
          <w:szCs w:val="12"/>
        </w:rPr>
      </w:pPr>
      <w:r w:rsidRPr="002D4E95">
        <w:rPr>
          <w:rFonts w:ascii="Courier New" w:eastAsiaTheme="minorEastAsia" w:hAnsi="Courier New" w:cs="Courier New"/>
          <w:sz w:val="12"/>
          <w:szCs w:val="12"/>
        </w:rPr>
        <w:t>tobelas quantity pricet, decile(decile) indcat(se</w:t>
      </w:r>
      <w:r w:rsidR="002D4E95">
        <w:rPr>
          <w:rFonts w:ascii="Courier New" w:eastAsiaTheme="minorEastAsia" w:hAnsi="Courier New" w:cs="Courier New"/>
          <w:sz w:val="12"/>
          <w:szCs w:val="12"/>
        </w:rPr>
        <w:t>x) indcon(lnx) dregres(0) dgra(1</w:t>
      </w:r>
      <w:r w:rsidRPr="002D4E95">
        <w:rPr>
          <w:rFonts w:ascii="Courier New" w:eastAsiaTheme="minorEastAsia" w:hAnsi="Courier New" w:cs="Courier New"/>
          <w:sz w:val="12"/>
          <w:szCs w:val="12"/>
        </w:rPr>
        <w:t>) elasfile(my_elas_file)</w:t>
      </w:r>
    </w:p>
    <w:p w14:paraId="725CC3D2" w14:textId="77777777" w:rsidR="002D4E95" w:rsidRPr="002D4E95" w:rsidRDefault="002D4E95" w:rsidP="00786971">
      <w:pPr>
        <w:pStyle w:val="Paragraphedeliste"/>
        <w:ind w:left="0"/>
        <w:rPr>
          <w:rFonts w:ascii="Courier New" w:eastAsiaTheme="minorEastAsia" w:hAnsi="Courier New" w:cs="Courier New"/>
          <w:sz w:val="12"/>
          <w:szCs w:val="12"/>
        </w:rPr>
      </w:pPr>
    </w:p>
    <w:p w14:paraId="587D85E5" w14:textId="7EB4ACC1" w:rsidR="006612E0" w:rsidRDefault="002D4E95" w:rsidP="006612E0">
      <w:pPr>
        <w:pStyle w:val="Paragraphedeliste"/>
        <w:rPr>
          <w:rFonts w:ascii="Cambria" w:eastAsiaTheme="minorEastAsia" w:hAnsi="Cambria"/>
        </w:rPr>
      </w:pPr>
      <w:r w:rsidRPr="002D4E95">
        <w:rPr>
          <w:rFonts w:ascii="Cambria" w:eastAsiaTheme="minorEastAsia" w:hAnsi="Cambria"/>
          <w:noProof/>
          <w:lang w:val="fr-CA" w:eastAsia="fr-CA"/>
        </w:rPr>
        <w:drawing>
          <wp:inline distT="0" distB="0" distL="0" distR="0" wp14:anchorId="669A22BA" wp14:editId="2F61C141">
            <wp:extent cx="3548063" cy="2566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l="1" r="45901"/>
                    <a:stretch/>
                  </pic:blipFill>
                  <pic:spPr bwMode="auto">
                    <a:xfrm>
                      <a:off x="0" y="0"/>
                      <a:ext cx="3556030" cy="2572158"/>
                    </a:xfrm>
                    <a:prstGeom prst="rect">
                      <a:avLst/>
                    </a:prstGeom>
                    <a:noFill/>
                    <a:ln>
                      <a:noFill/>
                    </a:ln>
                    <a:extLst>
                      <a:ext uri="{53640926-AAD7-44D8-BBD7-CCE9431645EC}">
                        <a14:shadowObscured xmlns:a14="http://schemas.microsoft.com/office/drawing/2010/main"/>
                      </a:ext>
                    </a:extLst>
                  </pic:spPr>
                </pic:pic>
              </a:graphicData>
            </a:graphic>
          </wp:inline>
        </w:drawing>
      </w:r>
    </w:p>
    <w:p w14:paraId="74547174" w14:textId="77777777" w:rsidR="002D4E95" w:rsidRDefault="002D4E95" w:rsidP="006612E0">
      <w:pPr>
        <w:pStyle w:val="Paragraphedeliste"/>
        <w:rPr>
          <w:rFonts w:ascii="Cambria" w:eastAsiaTheme="minorEastAsia" w:hAnsi="Cambria"/>
        </w:rPr>
      </w:pPr>
    </w:p>
    <w:p w14:paraId="62867C7A" w14:textId="3ED7D997" w:rsidR="006612E0" w:rsidRPr="00E17BB4" w:rsidRDefault="006612E0" w:rsidP="006612E0">
      <w:pPr>
        <w:pStyle w:val="Paragraphedeliste"/>
        <w:numPr>
          <w:ilvl w:val="0"/>
          <w:numId w:val="22"/>
        </w:numPr>
        <w:jc w:val="both"/>
        <w:rPr>
          <w:rFonts w:ascii="Cambria" w:eastAsiaTheme="minorEastAsia" w:hAnsi="Cambria"/>
          <w:sz w:val="20"/>
          <w:szCs w:val="20"/>
        </w:rPr>
      </w:pPr>
      <w:r w:rsidRPr="00E17BB4">
        <w:rPr>
          <w:rFonts w:ascii="Cambria" w:eastAsiaTheme="minorEastAsia" w:hAnsi="Cambria"/>
          <w:sz w:val="20"/>
          <w:szCs w:val="20"/>
        </w:rPr>
        <w:t>In Model (01)</w:t>
      </w:r>
      <w:r>
        <w:rPr>
          <w:rFonts w:ascii="Cambria" w:eastAsiaTheme="minorEastAsia" w:hAnsi="Cambria"/>
          <w:sz w:val="20"/>
          <w:szCs w:val="20"/>
        </w:rPr>
        <w:t>,</w:t>
      </w:r>
      <w:r w:rsidR="002D4E95">
        <w:rPr>
          <w:rFonts w:ascii="Cambria" w:eastAsiaTheme="minorEastAsia" w:hAnsi="Cambria"/>
          <w:sz w:val="20"/>
          <w:szCs w:val="20"/>
        </w:rPr>
        <w:t xml:space="preserve"> the price elasticity is -0.6162</w:t>
      </w:r>
      <w:r>
        <w:rPr>
          <w:rFonts w:ascii="Cambria" w:eastAsiaTheme="minorEastAsia" w:hAnsi="Cambria"/>
          <w:sz w:val="20"/>
          <w:szCs w:val="20"/>
        </w:rPr>
        <w:t xml:space="preserve"> (for the whole population), the  elasticity of per capita disposable income is 0.15</w:t>
      </w:r>
      <w:r w:rsidR="002D4E95">
        <w:rPr>
          <w:rFonts w:ascii="Cambria" w:eastAsiaTheme="minorEastAsia" w:hAnsi="Cambria"/>
          <w:sz w:val="20"/>
          <w:szCs w:val="20"/>
        </w:rPr>
        <w:t>33</w:t>
      </w:r>
      <w:r>
        <w:rPr>
          <w:rFonts w:ascii="Cambria" w:eastAsiaTheme="minorEastAsia" w:hAnsi="Cambria"/>
          <w:sz w:val="20"/>
          <w:szCs w:val="20"/>
        </w:rPr>
        <w:t xml:space="preserve">. In Model (2), and as it is expected, the absolute values of the price elasicities decrease with the increase of income. </w:t>
      </w:r>
    </w:p>
    <w:p w14:paraId="5C624FCD" w14:textId="77777777" w:rsidR="006612E0" w:rsidRDefault="006612E0" w:rsidP="006612E0">
      <w:pPr>
        <w:pStyle w:val="Paragraphedeliste"/>
        <w:ind w:left="360"/>
        <w:rPr>
          <w:rFonts w:ascii="Cambria" w:eastAsiaTheme="minorEastAsia" w:hAnsi="Cambria"/>
        </w:rPr>
      </w:pPr>
    </w:p>
    <w:p w14:paraId="429C5280" w14:textId="77777777" w:rsidR="006612E0" w:rsidRDefault="006612E0" w:rsidP="006612E0">
      <w:pPr>
        <w:pStyle w:val="Paragraphedeliste"/>
        <w:rPr>
          <w:rFonts w:ascii="Cambria" w:eastAsiaTheme="minorEastAsia" w:hAnsi="Cambria"/>
        </w:rPr>
      </w:pPr>
    </w:p>
    <w:p w14:paraId="0215C8FA" w14:textId="33D11F68" w:rsidR="006612E0" w:rsidRPr="00F20E5A" w:rsidRDefault="00FD241A" w:rsidP="006612E0">
      <w:pPr>
        <w:pStyle w:val="Paragraphedeliste"/>
        <w:rPr>
          <w:rFonts w:ascii="Cambria" w:eastAsiaTheme="minorEastAsia" w:hAnsi="Cambria"/>
        </w:rPr>
      </w:pPr>
      <w:bookmarkStart w:id="30" w:name="_GoBack"/>
      <w:r w:rsidRPr="00FD241A">
        <w:rPr>
          <w:rFonts w:ascii="Cambria" w:eastAsiaTheme="minorEastAsia" w:hAnsi="Cambria"/>
          <w:noProof/>
          <w:lang w:val="fr-CA" w:eastAsia="fr-CA"/>
        </w:rPr>
        <w:lastRenderedPageBreak/>
        <w:drawing>
          <wp:inline distT="0" distB="0" distL="0" distR="0" wp14:anchorId="7FFA371A" wp14:editId="4E3C288E">
            <wp:extent cx="4189845" cy="3057525"/>
            <wp:effectExtent l="0" t="0" r="127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0731" cy="3058172"/>
                    </a:xfrm>
                    <a:prstGeom prst="rect">
                      <a:avLst/>
                    </a:prstGeom>
                    <a:noFill/>
                    <a:ln>
                      <a:noFill/>
                    </a:ln>
                  </pic:spPr>
                </pic:pic>
              </a:graphicData>
            </a:graphic>
          </wp:inline>
        </w:drawing>
      </w:r>
      <w:bookmarkEnd w:id="30"/>
    </w:p>
    <w:p w14:paraId="18CBD572" w14:textId="77777777" w:rsidR="006612E0" w:rsidRDefault="006612E0" w:rsidP="006612E0">
      <w:pPr>
        <w:rPr>
          <w:rFonts w:ascii="Cambria" w:hAnsi="Cambria"/>
        </w:rPr>
      </w:pPr>
    </w:p>
    <w:p w14:paraId="5C89A81D" w14:textId="5D3752C2" w:rsidR="006612E0" w:rsidRPr="004D784B" w:rsidRDefault="006612E0" w:rsidP="004D784B">
      <w:pPr>
        <w:jc w:val="both"/>
        <w:rPr>
          <w:rFonts w:ascii="Times New Roman" w:hAnsi="Times New Roman" w:cs="Times New Roman"/>
          <w:lang w:val="en-US"/>
        </w:rPr>
      </w:pPr>
    </w:p>
    <w:p w14:paraId="70C463BF" w14:textId="3A7D3941" w:rsidR="00D1437D" w:rsidRPr="004D784B" w:rsidRDefault="00D1437D" w:rsidP="004D784B">
      <w:pPr>
        <w:pStyle w:val="Titre1"/>
        <w:spacing w:before="0" w:after="120" w:line="360" w:lineRule="auto"/>
        <w:jc w:val="both"/>
        <w:rPr>
          <w:rFonts w:ascii="Times New Roman" w:hAnsi="Times New Roman" w:cs="Times New Roman"/>
          <w:b/>
          <w:bCs/>
          <w:lang w:val="en-US"/>
        </w:rPr>
      </w:pPr>
      <w:bookmarkStart w:id="31" w:name="_Toc513533359"/>
      <w:r w:rsidRPr="004D784B">
        <w:rPr>
          <w:rFonts w:ascii="Times New Roman" w:hAnsi="Times New Roman" w:cs="Times New Roman"/>
          <w:b/>
          <w:bCs/>
          <w:lang w:val="en-US"/>
        </w:rPr>
        <w:t>References</w:t>
      </w:r>
      <w:bookmarkEnd w:id="31"/>
    </w:p>
    <w:p w14:paraId="35522F18" w14:textId="77777777" w:rsidR="004D784B" w:rsidRPr="004D784B" w:rsidRDefault="004D784B" w:rsidP="004D784B">
      <w:pPr>
        <w:pStyle w:val="Paragraphedeliste"/>
        <w:spacing w:after="0" w:line="240" w:lineRule="auto"/>
        <w:ind w:left="357"/>
        <w:jc w:val="both"/>
        <w:rPr>
          <w:rFonts w:ascii="Times New Roman" w:hAnsi="Times New Roman" w:cs="Times New Roman"/>
          <w:sz w:val="20"/>
          <w:szCs w:val="20"/>
          <w:lang w:val="en-US"/>
        </w:rPr>
      </w:pPr>
    </w:p>
    <w:p w14:paraId="75CB0179" w14:textId="0FBA3352" w:rsidR="006B13D5" w:rsidRPr="008C07F9" w:rsidRDefault="0045558D" w:rsidP="006B13D5">
      <w:pPr>
        <w:pStyle w:val="Paragraphedeliste"/>
        <w:numPr>
          <w:ilvl w:val="0"/>
          <w:numId w:val="17"/>
        </w:numPr>
        <w:spacing w:after="0" w:line="240" w:lineRule="auto"/>
        <w:jc w:val="both"/>
        <w:rPr>
          <w:rFonts w:ascii="Bell MT" w:hAnsi="Bell MT" w:cs="Times New Roman"/>
          <w:sz w:val="20"/>
          <w:szCs w:val="20"/>
          <w:lang w:val="en-US"/>
        </w:rPr>
      </w:pPr>
      <w:r w:rsidRPr="008C07F9">
        <w:rPr>
          <w:rFonts w:ascii="Bell MT" w:hAnsi="Bell MT" w:cs="Times New Roman"/>
          <w:color w:val="333333"/>
          <w:sz w:val="20"/>
          <w:szCs w:val="20"/>
          <w:lang w:val="en-US"/>
        </w:rPr>
        <w:t>Abdelkrim</w:t>
      </w:r>
      <w:r w:rsidR="006D0C3D" w:rsidRPr="008C07F9">
        <w:rPr>
          <w:rFonts w:ascii="Bell MT" w:hAnsi="Bell MT" w:cs="Times New Roman"/>
          <w:color w:val="333333"/>
          <w:sz w:val="20"/>
          <w:szCs w:val="20"/>
          <w:lang w:val="en-US"/>
        </w:rPr>
        <w:t>, A.</w:t>
      </w:r>
      <w:r w:rsidRPr="008C07F9">
        <w:rPr>
          <w:rFonts w:ascii="Bell MT" w:hAnsi="Bell MT" w:cs="Times New Roman"/>
          <w:color w:val="333333"/>
          <w:sz w:val="20"/>
          <w:szCs w:val="20"/>
          <w:lang w:val="en-US"/>
        </w:rPr>
        <w:t xml:space="preserve"> </w:t>
      </w:r>
      <w:r w:rsidR="006D0C3D" w:rsidRPr="008C07F9">
        <w:rPr>
          <w:rFonts w:ascii="Bell MT" w:hAnsi="Bell MT" w:cs="Times New Roman"/>
          <w:color w:val="333333"/>
          <w:sz w:val="20"/>
          <w:szCs w:val="20"/>
          <w:lang w:val="en-US"/>
        </w:rPr>
        <w:t>and</w:t>
      </w:r>
      <w:r w:rsidRPr="008C07F9">
        <w:rPr>
          <w:rFonts w:ascii="Bell MT" w:hAnsi="Bell MT" w:cs="Times New Roman"/>
          <w:color w:val="333333"/>
          <w:sz w:val="20"/>
          <w:szCs w:val="20"/>
          <w:lang w:val="en-US"/>
        </w:rPr>
        <w:t xml:space="preserve"> Verme,</w:t>
      </w:r>
      <w:r w:rsidR="006B64FD" w:rsidRPr="008C07F9">
        <w:rPr>
          <w:rFonts w:ascii="Bell MT" w:hAnsi="Bell MT" w:cs="Times New Roman"/>
          <w:color w:val="333333"/>
          <w:sz w:val="20"/>
          <w:szCs w:val="20"/>
          <w:lang w:val="en-US"/>
        </w:rPr>
        <w:t xml:space="preserve"> </w:t>
      </w:r>
      <w:r w:rsidRPr="008C07F9">
        <w:rPr>
          <w:rFonts w:ascii="Bell MT" w:hAnsi="Bell MT" w:cs="Times New Roman"/>
          <w:color w:val="333333"/>
          <w:sz w:val="20"/>
          <w:szCs w:val="20"/>
          <w:lang w:val="en-US"/>
        </w:rPr>
        <w:t>P</w:t>
      </w:r>
      <w:r w:rsidR="006D0C3D" w:rsidRPr="008C07F9">
        <w:rPr>
          <w:rFonts w:ascii="Bell MT" w:hAnsi="Bell MT" w:cs="Times New Roman"/>
          <w:color w:val="333333"/>
          <w:sz w:val="20"/>
          <w:szCs w:val="20"/>
          <w:lang w:val="en-US"/>
        </w:rPr>
        <w:t>.</w:t>
      </w:r>
      <w:r w:rsidR="003E09A2" w:rsidRPr="008C07F9">
        <w:rPr>
          <w:rFonts w:ascii="Bell MT" w:hAnsi="Bell MT" w:cs="Times New Roman"/>
          <w:color w:val="333333"/>
          <w:sz w:val="20"/>
          <w:szCs w:val="20"/>
          <w:lang w:val="en-US"/>
        </w:rPr>
        <w:t xml:space="preserve"> (</w:t>
      </w:r>
      <w:r w:rsidRPr="008C07F9">
        <w:rPr>
          <w:rFonts w:ascii="Bell MT" w:hAnsi="Bell MT" w:cs="Times New Roman"/>
          <w:color w:val="333333"/>
          <w:sz w:val="20"/>
          <w:szCs w:val="20"/>
          <w:lang w:val="en-US"/>
        </w:rPr>
        <w:t>2016</w:t>
      </w:r>
      <w:r w:rsidR="003E09A2" w:rsidRPr="008C07F9">
        <w:rPr>
          <w:rFonts w:ascii="Bell MT" w:hAnsi="Bell MT" w:cs="Times New Roman"/>
          <w:color w:val="333333"/>
          <w:sz w:val="20"/>
          <w:szCs w:val="20"/>
          <w:lang w:val="en-US"/>
        </w:rPr>
        <w:t>).</w:t>
      </w:r>
      <w:r w:rsidRPr="008C07F9">
        <w:rPr>
          <w:rFonts w:ascii="Bell MT" w:hAnsi="Bell MT" w:cs="Times New Roman"/>
          <w:color w:val="333333"/>
          <w:sz w:val="20"/>
          <w:szCs w:val="20"/>
          <w:lang w:val="en-US"/>
        </w:rPr>
        <w:t xml:space="preserve"> "</w:t>
      </w:r>
      <w:hyperlink r:id="rId27" w:history="1">
        <w:r w:rsidRPr="008C07F9">
          <w:rPr>
            <w:rStyle w:val="Lienhypertexte"/>
            <w:rFonts w:ascii="Bell MT" w:hAnsi="Bell MT" w:cs="Times New Roman"/>
            <w:bCs/>
            <w:i/>
            <w:sz w:val="20"/>
            <w:szCs w:val="20"/>
            <w:lang w:val="en-US"/>
          </w:rPr>
          <w:t>Prices and welfare</w:t>
        </w:r>
      </w:hyperlink>
      <w:r w:rsidRPr="008C07F9">
        <w:rPr>
          <w:rFonts w:ascii="Bell MT" w:hAnsi="Bell MT" w:cs="Times New Roman"/>
          <w:color w:val="333333"/>
          <w:sz w:val="20"/>
          <w:szCs w:val="20"/>
          <w:lang w:val="en-US"/>
        </w:rPr>
        <w:t xml:space="preserve">," </w:t>
      </w:r>
      <w:hyperlink r:id="rId28" w:history="1">
        <w:r w:rsidRPr="008C07F9">
          <w:rPr>
            <w:rStyle w:val="Lienhypertexte"/>
            <w:rFonts w:ascii="Bell MT" w:hAnsi="Bell MT" w:cs="Times New Roman"/>
            <w:sz w:val="20"/>
            <w:szCs w:val="20"/>
            <w:lang w:val="en-US"/>
          </w:rPr>
          <w:t>Policy Research Working Paper Series</w:t>
        </w:r>
      </w:hyperlink>
      <w:r w:rsidRPr="008C07F9">
        <w:rPr>
          <w:rFonts w:ascii="Bell MT" w:hAnsi="Bell MT" w:cs="Times New Roman"/>
          <w:color w:val="333333"/>
          <w:sz w:val="20"/>
          <w:szCs w:val="20"/>
          <w:lang w:val="en-US"/>
        </w:rPr>
        <w:t xml:space="preserve"> 7566, The World Bank.</w:t>
      </w:r>
    </w:p>
    <w:p w14:paraId="754F8CA7" w14:textId="77777777" w:rsidR="006B13D5" w:rsidRPr="008C07F9" w:rsidRDefault="006B13D5" w:rsidP="006B13D5">
      <w:pPr>
        <w:pStyle w:val="Paragraphedeliste"/>
        <w:spacing w:after="0" w:line="240" w:lineRule="auto"/>
        <w:ind w:left="6"/>
        <w:jc w:val="both"/>
        <w:rPr>
          <w:rFonts w:ascii="Bell MT" w:hAnsi="Bell MT" w:cs="Times New Roman"/>
          <w:sz w:val="20"/>
          <w:szCs w:val="20"/>
          <w:lang w:val="en-US"/>
        </w:rPr>
      </w:pPr>
    </w:p>
    <w:p w14:paraId="66BD8973" w14:textId="77777777" w:rsidR="008C07F9" w:rsidRPr="008C07F9" w:rsidRDefault="00A62E94"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CA"/>
        </w:rPr>
        <w:t xml:space="preserve">Gary W. </w:t>
      </w:r>
      <w:r w:rsidRPr="008C07F9">
        <w:rPr>
          <w:rStyle w:val="nomauteur"/>
          <w:rFonts w:ascii="Bell MT" w:hAnsi="Bell MT" w:cs="Times New Roman"/>
          <w:sz w:val="20"/>
          <w:szCs w:val="20"/>
          <w:lang w:val="en-CA"/>
        </w:rPr>
        <w:t>Oehlert</w:t>
      </w:r>
      <w:r w:rsidRPr="008C07F9">
        <w:rPr>
          <w:rStyle w:val="ouvrage"/>
          <w:rFonts w:ascii="Bell MT" w:hAnsi="Bell MT" w:cs="Times New Roman"/>
          <w:sz w:val="20"/>
          <w:szCs w:val="20"/>
          <w:lang w:val="en-CA"/>
        </w:rPr>
        <w:t xml:space="preserve">, (1992) </w:t>
      </w:r>
      <w:r w:rsidRPr="008C07F9">
        <w:rPr>
          <w:rStyle w:val="ouvrage"/>
          <w:rFonts w:ascii="Bell MT" w:hAnsi="Bell MT" w:cs="Times New Roman"/>
          <w:sz w:val="20"/>
          <w:szCs w:val="20"/>
          <w:lang w:val="en"/>
        </w:rPr>
        <w:t>« </w:t>
      </w:r>
      <w:r w:rsidRPr="008C07F9">
        <w:rPr>
          <w:rStyle w:val="CitationHTML"/>
          <w:rFonts w:ascii="Bell MT" w:hAnsi="Bell MT" w:cs="Times New Roman"/>
          <w:i w:val="0"/>
          <w:iCs w:val="0"/>
          <w:sz w:val="20"/>
          <w:szCs w:val="20"/>
          <w:lang w:val="en"/>
        </w:rPr>
        <w:t>A Note on the Delta Method</w:t>
      </w:r>
      <w:r w:rsidRPr="008C07F9">
        <w:rPr>
          <w:rStyle w:val="ouvrage"/>
          <w:rFonts w:ascii="Bell MT" w:hAnsi="Bell MT" w:cs="Times New Roman"/>
          <w:sz w:val="20"/>
          <w:szCs w:val="20"/>
          <w:lang w:val="en"/>
        </w:rPr>
        <w:t> »</w:t>
      </w:r>
      <w:r w:rsidRPr="008C07F9">
        <w:rPr>
          <w:rStyle w:val="ouvrage"/>
          <w:rFonts w:ascii="Bell MT" w:hAnsi="Bell MT" w:cs="Times New Roman"/>
          <w:sz w:val="20"/>
          <w:szCs w:val="20"/>
          <w:lang w:val="en-CA"/>
        </w:rPr>
        <w:t xml:space="preserve">, </w:t>
      </w:r>
      <w:hyperlink r:id="rId29" w:tooltip="The American Statistician" w:history="1">
        <w:r w:rsidRPr="008C07F9">
          <w:rPr>
            <w:rStyle w:val="lang-en"/>
            <w:rFonts w:ascii="Bell MT" w:hAnsi="Bell MT" w:cs="Times New Roman"/>
            <w:i/>
            <w:iCs/>
            <w:color w:val="0000FF"/>
            <w:sz w:val="20"/>
            <w:szCs w:val="20"/>
            <w:u w:val="single"/>
            <w:lang w:val="en"/>
          </w:rPr>
          <w:t>The American Statistician</w:t>
        </w:r>
      </w:hyperlink>
      <w:r w:rsidRPr="008C07F9">
        <w:rPr>
          <w:rStyle w:val="ouvrage"/>
          <w:rFonts w:ascii="Bell MT" w:hAnsi="Bell MT" w:cs="Times New Roman"/>
          <w:sz w:val="20"/>
          <w:szCs w:val="20"/>
          <w:lang w:val="en-CA"/>
        </w:rPr>
        <w:t>, vol. 46, n</w:t>
      </w:r>
      <w:r w:rsidRPr="008C07F9">
        <w:rPr>
          <w:rStyle w:val="ouvrage"/>
          <w:rFonts w:ascii="Bell MT" w:hAnsi="Bell MT" w:cs="Times New Roman"/>
          <w:sz w:val="20"/>
          <w:szCs w:val="20"/>
          <w:vertAlign w:val="superscript"/>
          <w:lang w:val="en-CA"/>
        </w:rPr>
        <w:t>o</w:t>
      </w:r>
      <w:r w:rsidRPr="008C07F9">
        <w:rPr>
          <w:rStyle w:val="ouvrage"/>
          <w:rFonts w:ascii="Bell MT" w:hAnsi="Bell MT" w:cs="Times New Roman"/>
          <w:sz w:val="20"/>
          <w:szCs w:val="20"/>
          <w:lang w:val="en-CA"/>
        </w:rPr>
        <w:t> 1,</w:t>
      </w:r>
      <w:r w:rsidRPr="008C07F9">
        <w:rPr>
          <w:rStyle w:val="ouvrage"/>
          <w:rFonts w:ascii="Times New Roman" w:hAnsi="Times New Roman" w:cs="Times New Roman"/>
          <w:sz w:val="20"/>
          <w:szCs w:val="20"/>
          <w:lang w:val="en-CA"/>
        </w:rPr>
        <w:t>‎</w:t>
      </w:r>
      <w:r w:rsidRPr="008C07F9">
        <w:rPr>
          <w:rStyle w:val="ouvrage"/>
          <w:rFonts w:ascii="Bell MT" w:hAnsi="Bell MT" w:cs="Times New Roman"/>
          <w:sz w:val="20"/>
          <w:szCs w:val="20"/>
          <w:lang w:val="en-CA"/>
        </w:rPr>
        <w:t xml:space="preserve"> f</w:t>
      </w:r>
      <w:r w:rsidRPr="008C07F9">
        <w:rPr>
          <w:rStyle w:val="ouvrage"/>
          <w:rFonts w:ascii="Bell MT" w:hAnsi="Bell MT" w:cs="Bell MT"/>
          <w:sz w:val="20"/>
          <w:szCs w:val="20"/>
          <w:lang w:val="en-CA"/>
        </w:rPr>
        <w:t>é</w:t>
      </w:r>
      <w:r w:rsidRPr="008C07F9">
        <w:rPr>
          <w:rStyle w:val="ouvrage"/>
          <w:rFonts w:ascii="Bell MT" w:hAnsi="Bell MT" w:cs="Times New Roman"/>
          <w:sz w:val="20"/>
          <w:szCs w:val="20"/>
          <w:lang w:val="en-CA"/>
        </w:rPr>
        <w:t>vrier 1992, p.</w:t>
      </w:r>
      <w:r w:rsidRPr="008C07F9">
        <w:rPr>
          <w:rStyle w:val="ouvrage"/>
          <w:rFonts w:ascii="Bell MT" w:hAnsi="Bell MT" w:cs="Bell MT"/>
          <w:sz w:val="20"/>
          <w:szCs w:val="20"/>
          <w:lang w:val="en-CA"/>
        </w:rPr>
        <w:t> </w:t>
      </w:r>
      <w:r w:rsidRPr="008C07F9">
        <w:rPr>
          <w:rStyle w:val="ouvrage"/>
          <w:rFonts w:ascii="Bell MT" w:hAnsi="Bell MT" w:cs="Times New Roman"/>
          <w:sz w:val="20"/>
          <w:szCs w:val="20"/>
          <w:lang w:val="en-CA"/>
        </w:rPr>
        <w:t>27-29</w:t>
      </w:r>
      <w:r w:rsidR="006B13D5" w:rsidRPr="008C07F9">
        <w:rPr>
          <w:rStyle w:val="ouvrage"/>
          <w:rFonts w:ascii="Bell MT" w:hAnsi="Bell MT" w:cs="Times New Roman"/>
          <w:sz w:val="20"/>
          <w:szCs w:val="20"/>
          <w:lang w:val="en-CA"/>
        </w:rPr>
        <w:t>.</w:t>
      </w:r>
    </w:p>
    <w:p w14:paraId="18703151" w14:textId="77777777" w:rsidR="008C07F9" w:rsidRPr="008C07F9" w:rsidRDefault="008C07F9" w:rsidP="008C07F9">
      <w:pPr>
        <w:pStyle w:val="Paragraphedeliste"/>
        <w:rPr>
          <w:rStyle w:val="ouvrage"/>
          <w:rFonts w:ascii="Bell MT" w:hAnsi="Bell MT" w:cs="Times New Roman"/>
          <w:sz w:val="20"/>
          <w:szCs w:val="20"/>
          <w:lang w:val="en-US"/>
        </w:rPr>
      </w:pPr>
    </w:p>
    <w:p w14:paraId="2BB33D1F" w14:textId="7140965C" w:rsidR="008C07F9" w:rsidRPr="008C07F9" w:rsidRDefault="008C07F9"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Coady DP, El Said M, Gillingham R, et al. The magnitude and distribution of fuel subsidies:</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evidence from Bolivia, Ghana, Jordan, Mali, and Sri Lanka. Published Online First: 2006.</w:t>
      </w:r>
    </w:p>
    <w:p w14:paraId="3B2E2D20" w14:textId="10A06C8A" w:rsidR="008C07F9" w:rsidRPr="008C07F9" w:rsidRDefault="008C07F9" w:rsidP="008C07F9">
      <w:pPr>
        <w:pStyle w:val="Paragraphedeliste"/>
        <w:spacing w:after="0" w:line="240" w:lineRule="auto"/>
        <w:ind w:left="6"/>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52.</w:t>
      </w:r>
    </w:p>
    <w:p w14:paraId="79EB7B48" w14:textId="77777777" w:rsidR="008C07F9" w:rsidRPr="008C07F9" w:rsidRDefault="008C07F9" w:rsidP="008C07F9">
      <w:pPr>
        <w:pStyle w:val="Paragraphedeliste"/>
        <w:spacing w:after="0" w:line="240" w:lineRule="auto"/>
        <w:ind w:left="6"/>
        <w:jc w:val="both"/>
        <w:rPr>
          <w:rStyle w:val="ouvrage"/>
          <w:rFonts w:ascii="Bell MT" w:hAnsi="Bell MT" w:cs="Times New Roman"/>
          <w:sz w:val="20"/>
          <w:szCs w:val="20"/>
          <w:lang w:val="en-US"/>
        </w:rPr>
      </w:pPr>
    </w:p>
    <w:p w14:paraId="1A778541" w14:textId="6724EEAC" w:rsidR="008C07F9" w:rsidRPr="008C07F9" w:rsidRDefault="008C07F9"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Kpodar K, Djiofack C. The Distributional effects of oil price changes on household income:</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Evidence from Mali. Journal of African Economies 2009;19:</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205–236.</w:t>
      </w:r>
    </w:p>
    <w:p w14:paraId="5C1DA11A" w14:textId="77777777" w:rsidR="006B13D5" w:rsidRPr="008C07F9" w:rsidRDefault="006B13D5" w:rsidP="006B13D5">
      <w:pPr>
        <w:pStyle w:val="Paragraphedeliste"/>
        <w:rPr>
          <w:rFonts w:ascii="Bell MT" w:eastAsia="Garamond" w:hAnsi="Bell MT" w:cs="Times New Roman"/>
          <w:sz w:val="20"/>
          <w:szCs w:val="20"/>
          <w:lang w:val="es-MX"/>
        </w:rPr>
      </w:pPr>
    </w:p>
    <w:p w14:paraId="0B5FA9ED" w14:textId="77777777" w:rsidR="006B13D5" w:rsidRPr="008C07F9" w:rsidRDefault="004D784B" w:rsidP="006B13D5">
      <w:pPr>
        <w:pStyle w:val="Paragraphedeliste"/>
        <w:numPr>
          <w:ilvl w:val="0"/>
          <w:numId w:val="17"/>
        </w:numPr>
        <w:spacing w:after="0" w:line="240" w:lineRule="auto"/>
        <w:jc w:val="both"/>
        <w:rPr>
          <w:rFonts w:ascii="Bell MT" w:hAnsi="Bell MT" w:cs="Times New Roman"/>
          <w:sz w:val="20"/>
          <w:szCs w:val="20"/>
          <w:lang w:val="es-MX"/>
        </w:rPr>
      </w:pPr>
      <w:r w:rsidRPr="008C07F9">
        <w:rPr>
          <w:rFonts w:ascii="Bell MT" w:eastAsia="Garamond" w:hAnsi="Bell MT" w:cs="Times New Roman"/>
          <w:sz w:val="20"/>
          <w:szCs w:val="20"/>
          <w:lang w:val="es-MX"/>
        </w:rPr>
        <w:t xml:space="preserve">Pichón-Riviere, Andrés, Ariel Bardach, </w:t>
      </w:r>
      <w:r w:rsidRPr="008C07F9">
        <w:rPr>
          <w:rFonts w:ascii="Bell MT" w:hAnsi="Bell MT" w:cs="Times New Roman"/>
          <w:sz w:val="20"/>
          <w:szCs w:val="20"/>
          <w:lang w:val="es-MX"/>
        </w:rPr>
        <w:t>Joaquín Caporale, Andrea Alcaraz, Federico Augustovski, Francisco Caccavo, Carlos Vallejos, et al</w:t>
      </w:r>
      <w:r w:rsidRPr="008C07F9">
        <w:rPr>
          <w:rFonts w:ascii="Bell MT" w:eastAsia="Garamond" w:hAnsi="Bell MT" w:cs="Times New Roman"/>
          <w:sz w:val="20"/>
          <w:szCs w:val="20"/>
          <w:lang w:val="es-MX"/>
        </w:rPr>
        <w:t>. 2014. “Carga de enfermedad atribuible al tabaquismo en Chile.” Documento Técnico IECS 8 (April), Instituto de Efectividad Clínica y Sanitaria, Buenos Aires.</w:t>
      </w:r>
    </w:p>
    <w:p w14:paraId="109D188C" w14:textId="77777777" w:rsidR="006B13D5" w:rsidRPr="008C07F9" w:rsidRDefault="006B13D5" w:rsidP="006B13D5">
      <w:pPr>
        <w:pStyle w:val="Paragraphedeliste"/>
        <w:rPr>
          <w:rFonts w:ascii="Bell MT" w:hAnsi="Bell MT" w:cs="Times New Roman"/>
          <w:sz w:val="20"/>
          <w:szCs w:val="20"/>
          <w:lang w:val="es-MX"/>
        </w:rPr>
      </w:pPr>
    </w:p>
    <w:p w14:paraId="59C025EC" w14:textId="2592CA17" w:rsidR="004D784B" w:rsidRPr="008C07F9" w:rsidRDefault="004D784B" w:rsidP="006B13D5">
      <w:pPr>
        <w:pStyle w:val="Paragraphedeliste"/>
        <w:numPr>
          <w:ilvl w:val="0"/>
          <w:numId w:val="17"/>
        </w:numPr>
        <w:spacing w:after="0" w:line="240" w:lineRule="auto"/>
        <w:jc w:val="both"/>
        <w:rPr>
          <w:rFonts w:ascii="Bell MT" w:hAnsi="Bell MT" w:cs="Times New Roman"/>
          <w:sz w:val="20"/>
          <w:szCs w:val="20"/>
          <w:lang w:val="en-US"/>
        </w:rPr>
      </w:pPr>
      <w:r w:rsidRPr="008C07F9">
        <w:rPr>
          <w:rFonts w:ascii="Bell MT" w:hAnsi="Bell MT" w:cs="Times New Roman"/>
          <w:sz w:val="20"/>
          <w:szCs w:val="20"/>
          <w:lang w:val="es-MX"/>
        </w:rPr>
        <w:t xml:space="preserve">Verguet, Stéphane, Cindy L. Gauvreau, Sujata Mishra, Mary MacLennan, Shane M. Murphy, Elizabeth D. Brouwer, Rachel A. Nugent, Kun Zhao, Prabhat Jha, and Dean T Jamison. </w:t>
      </w:r>
      <w:r w:rsidRPr="008C07F9">
        <w:rPr>
          <w:rFonts w:ascii="Bell MT" w:hAnsi="Bell MT" w:cs="Times New Roman"/>
          <w:sz w:val="20"/>
          <w:szCs w:val="20"/>
          <w:lang w:val="en-US"/>
        </w:rPr>
        <w:t xml:space="preserve">2015. “The Consequences of Tobacco Tax on Household Health and Finances in Rich and Poor Smokers in China: An Extended Cost-Effectiveness Analysis.” </w:t>
      </w:r>
      <w:r w:rsidRPr="008C07F9">
        <w:rPr>
          <w:rFonts w:ascii="Bell MT" w:hAnsi="Bell MT" w:cs="Times New Roman"/>
          <w:i/>
          <w:sz w:val="20"/>
          <w:szCs w:val="20"/>
          <w:lang w:val="en-US"/>
        </w:rPr>
        <w:t>Lancet Global Health</w:t>
      </w:r>
      <w:r w:rsidRPr="008C07F9">
        <w:rPr>
          <w:rFonts w:ascii="Bell MT" w:hAnsi="Bell MT" w:cs="Times New Roman"/>
          <w:sz w:val="20"/>
          <w:szCs w:val="20"/>
          <w:lang w:val="en-US"/>
        </w:rPr>
        <w:t xml:space="preserve"> 3 (4): e206–16.</w:t>
      </w:r>
    </w:p>
    <w:p w14:paraId="2F2EBE7E" w14:textId="77777777" w:rsidR="004D784B" w:rsidRPr="008C07F9" w:rsidRDefault="004D784B" w:rsidP="006B13D5">
      <w:pPr>
        <w:pStyle w:val="Paragraphedeliste"/>
        <w:spacing w:after="120" w:line="360" w:lineRule="auto"/>
        <w:ind w:left="717"/>
        <w:jc w:val="both"/>
        <w:rPr>
          <w:rFonts w:ascii="Bell MT" w:hAnsi="Bell MT" w:cs="Times New Roman"/>
          <w:sz w:val="20"/>
          <w:szCs w:val="20"/>
          <w:lang w:val="en-US"/>
        </w:rPr>
      </w:pPr>
    </w:p>
    <w:sectPr w:rsidR="004D784B" w:rsidRPr="008C07F9" w:rsidSect="00C82610">
      <w:footerReference w:type="default" r:id="rId3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FADB96" w14:textId="77777777" w:rsidR="000511DB" w:rsidRDefault="000511DB" w:rsidP="00F02DD0">
      <w:pPr>
        <w:spacing w:after="0" w:line="240" w:lineRule="auto"/>
      </w:pPr>
      <w:r>
        <w:separator/>
      </w:r>
    </w:p>
  </w:endnote>
  <w:endnote w:type="continuationSeparator" w:id="0">
    <w:p w14:paraId="779B6810" w14:textId="77777777" w:rsidR="000511DB" w:rsidRDefault="000511DB" w:rsidP="00F0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636612"/>
      <w:docPartObj>
        <w:docPartGallery w:val="Page Numbers (Bottom of Page)"/>
        <w:docPartUnique/>
      </w:docPartObj>
    </w:sdtPr>
    <w:sdtEndPr>
      <w:rPr>
        <w:rFonts w:ascii="Times New Roman" w:hAnsi="Times New Roman" w:cs="Times New Roman"/>
        <w:noProof/>
      </w:rPr>
    </w:sdtEndPr>
    <w:sdtContent>
      <w:p w14:paraId="6AC5A887" w14:textId="6C754941" w:rsidR="00647856" w:rsidRPr="00014AF7" w:rsidRDefault="00647856" w:rsidP="008E7340">
        <w:pPr>
          <w:pStyle w:val="Pieddepage"/>
          <w:jc w:val="right"/>
          <w:rPr>
            <w:rFonts w:ascii="Times New Roman" w:hAnsi="Times New Roman" w:cs="Times New Roman"/>
          </w:rPr>
        </w:pPr>
        <w:r w:rsidRPr="00014AF7">
          <w:rPr>
            <w:rFonts w:ascii="Times New Roman" w:hAnsi="Times New Roman" w:cs="Times New Roman"/>
          </w:rPr>
          <w:fldChar w:fldCharType="begin"/>
        </w:r>
        <w:r w:rsidRPr="00014AF7">
          <w:rPr>
            <w:rFonts w:ascii="Times New Roman" w:hAnsi="Times New Roman" w:cs="Times New Roman"/>
          </w:rPr>
          <w:instrText xml:space="preserve"> PAGE   \* MERGEFORMAT </w:instrText>
        </w:r>
        <w:r w:rsidRPr="00014AF7">
          <w:rPr>
            <w:rFonts w:ascii="Times New Roman" w:hAnsi="Times New Roman" w:cs="Times New Roman"/>
          </w:rPr>
          <w:fldChar w:fldCharType="separate"/>
        </w:r>
        <w:r w:rsidR="00FD241A">
          <w:rPr>
            <w:rFonts w:ascii="Times New Roman" w:hAnsi="Times New Roman" w:cs="Times New Roman"/>
            <w:noProof/>
          </w:rPr>
          <w:t>23</w:t>
        </w:r>
        <w:r w:rsidRPr="00014AF7">
          <w:rPr>
            <w:rFonts w:ascii="Times New Roman" w:hAnsi="Times New Roman" w:cs="Times New Roman"/>
            <w:noProof/>
          </w:rPr>
          <w:fldChar w:fldCharType="end"/>
        </w:r>
      </w:p>
    </w:sdtContent>
  </w:sdt>
  <w:p w14:paraId="007A0241" w14:textId="77777777" w:rsidR="00647856" w:rsidRDefault="006478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6DF420" w14:textId="77777777" w:rsidR="000511DB" w:rsidRDefault="000511DB" w:rsidP="00F02DD0">
      <w:pPr>
        <w:spacing w:after="0" w:line="240" w:lineRule="auto"/>
      </w:pPr>
      <w:r>
        <w:separator/>
      </w:r>
    </w:p>
  </w:footnote>
  <w:footnote w:type="continuationSeparator" w:id="0">
    <w:p w14:paraId="3C5084FE" w14:textId="77777777" w:rsidR="000511DB" w:rsidRDefault="000511DB" w:rsidP="00F02DD0">
      <w:pPr>
        <w:spacing w:after="0" w:line="240" w:lineRule="auto"/>
      </w:pPr>
      <w:r>
        <w:continuationSeparator/>
      </w:r>
    </w:p>
  </w:footnote>
  <w:footnote w:id="1">
    <w:p w14:paraId="5A4F1DA0" w14:textId="14744F4E" w:rsidR="00647856" w:rsidRDefault="00647856" w:rsidP="00F02DD0">
      <w:pPr>
        <w:pStyle w:val="Notedebasdepage"/>
        <w:jc w:val="both"/>
        <w:rPr>
          <w:lang w:val="en-US"/>
        </w:rPr>
      </w:pPr>
      <w:r>
        <w:rPr>
          <w:rStyle w:val="Appelnotedebasdep"/>
        </w:rPr>
        <w:footnoteRef/>
      </w:r>
      <w:r>
        <w:rPr>
          <w:lang w:val="en-US"/>
        </w:rPr>
        <w:t xml:space="preserve"> </w:t>
      </w:r>
      <w:r>
        <w:rPr>
          <w:rFonts w:ascii="Times New Roman" w:hAnsi="Times New Roman" w:cs="Times New Roman"/>
          <w:lang w:val="en-US"/>
        </w:rPr>
        <w:t>TOBACTAX is a product of the World Bank.</w:t>
      </w:r>
    </w:p>
  </w:footnote>
  <w:footnote w:id="2">
    <w:p w14:paraId="633A3817" w14:textId="77777777" w:rsidR="00647856" w:rsidRDefault="00647856" w:rsidP="00F02DD0">
      <w:pPr>
        <w:pStyle w:val="Notedebasdepage"/>
        <w:jc w:val="both"/>
        <w:rPr>
          <w:rFonts w:ascii="Times New Roman" w:hAnsi="Times New Roman" w:cs="Times New Roman"/>
          <w:lang w:val="en-US"/>
        </w:rPr>
      </w:pPr>
      <w:r>
        <w:rPr>
          <w:rStyle w:val="Appelnotedebasdep"/>
          <w:rFonts w:ascii="Times New Roman" w:hAnsi="Times New Roman" w:cs="Times New Roman"/>
        </w:rPr>
        <w:footnoteRef/>
      </w:r>
      <w:r>
        <w:rPr>
          <w:rFonts w:ascii="Times New Roman" w:hAnsi="Times New Roman" w:cs="Times New Roman"/>
          <w:lang w:val="en-US"/>
        </w:rPr>
        <w:t xml:space="preserve"> World Bank, Washington DC. </w:t>
      </w:r>
    </w:p>
  </w:footnote>
  <w:footnote w:id="3">
    <w:p w14:paraId="6251B99E" w14:textId="77777777" w:rsidR="00647856" w:rsidRDefault="00647856" w:rsidP="00047E41">
      <w:pPr>
        <w:pStyle w:val="Notedebasdepage"/>
        <w:jc w:val="both"/>
        <w:rPr>
          <w:rFonts w:ascii="Times New Roman" w:hAnsi="Times New Roman" w:cs="Times New Roman"/>
          <w:lang w:val="en-US"/>
        </w:rPr>
      </w:pPr>
      <w:r>
        <w:rPr>
          <w:rStyle w:val="Appelnotedebasdep"/>
          <w:rFonts w:ascii="Times New Roman" w:hAnsi="Times New Roman" w:cs="Times New Roman"/>
        </w:rPr>
        <w:footnoteRef/>
      </w:r>
      <w:r>
        <w:rPr>
          <w:rFonts w:ascii="Times New Roman" w:hAnsi="Times New Roman" w:cs="Times New Roman"/>
          <w:lang w:val="en-US"/>
        </w:rPr>
        <w:t xml:space="preserve"> University of Laval, Quebec City.</w:t>
      </w:r>
    </w:p>
  </w:footnote>
  <w:footnote w:id="4">
    <w:p w14:paraId="7F6E3A41" w14:textId="77777777" w:rsidR="00647856" w:rsidRPr="00765068" w:rsidRDefault="00647856" w:rsidP="00616C42">
      <w:pPr>
        <w:pStyle w:val="Normal1"/>
        <w:spacing w:line="240" w:lineRule="auto"/>
        <w:jc w:val="both"/>
        <w:rPr>
          <w:rFonts w:ascii="Garamond" w:hAnsi="Garamond"/>
          <w:sz w:val="18"/>
          <w:szCs w:val="18"/>
          <w:lang w:val="en-US"/>
        </w:rPr>
      </w:pPr>
      <w:r w:rsidRPr="00A27A44">
        <w:rPr>
          <w:rFonts w:ascii="Garamond" w:hAnsi="Garamond"/>
          <w:sz w:val="18"/>
          <w:szCs w:val="18"/>
          <w:vertAlign w:val="superscript"/>
          <w:lang w:val="en-US"/>
        </w:rPr>
        <w:footnoteRef/>
      </w:r>
      <w:r w:rsidRPr="00765068">
        <w:rPr>
          <w:rFonts w:ascii="Garamond" w:hAnsi="Garamond"/>
          <w:sz w:val="18"/>
          <w:szCs w:val="18"/>
          <w:lang w:val="en-US"/>
        </w:rPr>
        <w:t xml:space="preserve"> Other studies have also evaluated productivity loss, disability costs, externalities, and so on. Because of the availability of relevant data, we focus solely on medical expenses and income changes associated with shifts in mortality.</w:t>
      </w:r>
    </w:p>
  </w:footnote>
  <w:footnote w:id="5">
    <w:p w14:paraId="42BDCC72" w14:textId="66757EBA" w:rsidR="00647856" w:rsidRPr="00765068" w:rsidRDefault="00647856" w:rsidP="00616C42">
      <w:pPr>
        <w:pStyle w:val="Normal1"/>
        <w:spacing w:line="240" w:lineRule="auto"/>
        <w:jc w:val="both"/>
        <w:rPr>
          <w:rFonts w:ascii="Garamond" w:hAnsi="Garamond"/>
          <w:sz w:val="18"/>
          <w:szCs w:val="18"/>
          <w:lang w:val="en-US"/>
        </w:rPr>
      </w:pPr>
      <w:r w:rsidRPr="00A27A44">
        <w:rPr>
          <w:rFonts w:ascii="Garamond" w:hAnsi="Garamond"/>
          <w:sz w:val="18"/>
          <w:szCs w:val="18"/>
          <w:vertAlign w:val="superscript"/>
          <w:lang w:val="en-US"/>
        </w:rPr>
        <w:footnoteRef/>
      </w:r>
      <w:r w:rsidRPr="00765068">
        <w:rPr>
          <w:rFonts w:ascii="Garamond" w:hAnsi="Garamond"/>
          <w:sz w:val="18"/>
          <w:szCs w:val="18"/>
          <w:lang w:val="en-US"/>
        </w:rPr>
        <w:t xml:space="preserve"> </w:t>
      </w:r>
      <w:r w:rsidRPr="00765068">
        <w:rPr>
          <w:rFonts w:ascii="Garamond" w:eastAsia="Garamond" w:hAnsi="Garamond" w:cs="Garamond"/>
          <w:sz w:val="18"/>
          <w:szCs w:val="18"/>
          <w:lang w:val="en-US"/>
        </w:rPr>
        <w:t>For a detailed discussion of the methodol</w:t>
      </w:r>
      <w:r>
        <w:rPr>
          <w:rFonts w:ascii="Garamond" w:eastAsia="Garamond" w:hAnsi="Garamond" w:cs="Garamond"/>
          <w:sz w:val="18"/>
          <w:szCs w:val="18"/>
          <w:lang w:val="en-US"/>
        </w:rPr>
        <w:t xml:space="preserve">ogy, see </w:t>
      </w:r>
      <w:proofErr w:type="spellStart"/>
      <w:r>
        <w:rPr>
          <w:rFonts w:ascii="Garamond" w:eastAsia="Garamond" w:hAnsi="Garamond" w:cs="Garamond"/>
          <w:sz w:val="18"/>
          <w:szCs w:val="18"/>
          <w:lang w:val="en-US"/>
        </w:rPr>
        <w:t>Coady</w:t>
      </w:r>
      <w:proofErr w:type="spellEnd"/>
      <w:r>
        <w:rPr>
          <w:rFonts w:ascii="Garamond" w:eastAsia="Garamond" w:hAnsi="Garamond" w:cs="Garamond"/>
          <w:sz w:val="18"/>
          <w:szCs w:val="18"/>
          <w:lang w:val="en-US"/>
        </w:rPr>
        <w:t xml:space="preserve"> et al. (2006),</w:t>
      </w:r>
      <w:r w:rsidRPr="00765068">
        <w:rPr>
          <w:rFonts w:ascii="Garamond" w:eastAsia="Garamond" w:hAnsi="Garamond" w:cs="Garamond"/>
          <w:sz w:val="18"/>
          <w:szCs w:val="18"/>
          <w:lang w:val="en-US"/>
        </w:rPr>
        <w:t xml:space="preserve"> </w:t>
      </w:r>
      <w:proofErr w:type="spellStart"/>
      <w:r w:rsidRPr="00765068">
        <w:rPr>
          <w:rFonts w:ascii="Garamond" w:eastAsia="Garamond" w:hAnsi="Garamond" w:cs="Garamond"/>
          <w:sz w:val="18"/>
          <w:szCs w:val="18"/>
          <w:lang w:val="en-US"/>
        </w:rPr>
        <w:t>Kpodar</w:t>
      </w:r>
      <w:proofErr w:type="spellEnd"/>
      <w:r w:rsidRPr="00765068">
        <w:rPr>
          <w:rFonts w:ascii="Garamond" w:eastAsia="Garamond" w:hAnsi="Garamond" w:cs="Garamond"/>
          <w:sz w:val="18"/>
          <w:szCs w:val="18"/>
          <w:lang w:val="en-US"/>
        </w:rPr>
        <w:t xml:space="preserve"> (2006)</w:t>
      </w:r>
      <w:r>
        <w:rPr>
          <w:rFonts w:ascii="Garamond" w:eastAsia="Garamond" w:hAnsi="Garamond" w:cs="Garamond"/>
          <w:sz w:val="18"/>
          <w:szCs w:val="18"/>
          <w:lang w:val="en-US"/>
        </w:rPr>
        <w:t xml:space="preserve"> and Araar and Paolo (2016)</w:t>
      </w:r>
      <w:r w:rsidRPr="00765068">
        <w:rPr>
          <w:rFonts w:ascii="Garamond" w:eastAsia="Garamond" w:hAnsi="Garamond" w:cs="Garamond"/>
          <w:sz w:val="18"/>
          <w:szCs w:val="18"/>
          <w:lang w:val="en-US"/>
        </w:rPr>
        <w:t>.</w:t>
      </w:r>
    </w:p>
  </w:footnote>
  <w:footnote w:id="6">
    <w:p w14:paraId="24326A23" w14:textId="77777777" w:rsidR="00647856" w:rsidRPr="00765068" w:rsidRDefault="00647856" w:rsidP="00616C42">
      <w:pPr>
        <w:pStyle w:val="Normal1"/>
        <w:jc w:val="both"/>
        <w:rPr>
          <w:rFonts w:ascii="Garamond" w:hAnsi="Garamond"/>
          <w:sz w:val="18"/>
          <w:szCs w:val="18"/>
          <w:lang w:val="en-US"/>
        </w:rPr>
      </w:pPr>
      <w:r w:rsidRPr="00A27A44">
        <w:rPr>
          <w:sz w:val="18"/>
          <w:szCs w:val="18"/>
          <w:vertAlign w:val="superscript"/>
          <w:lang w:val="en-US"/>
        </w:rPr>
        <w:footnoteRef/>
      </w:r>
      <w:r w:rsidRPr="00A27A44">
        <w:rPr>
          <w:sz w:val="18"/>
          <w:szCs w:val="18"/>
          <w:vertAlign w:val="superscript"/>
          <w:lang w:val="en-US"/>
        </w:rPr>
        <w:t xml:space="preserve"> </w:t>
      </w:r>
      <w:r w:rsidRPr="00765068">
        <w:rPr>
          <w:rFonts w:ascii="Garamond" w:hAnsi="Garamond"/>
          <w:sz w:val="18"/>
          <w:szCs w:val="18"/>
          <w:lang w:val="en-US"/>
        </w:rPr>
        <w:t xml:space="preserve">Another expression might </w:t>
      </w:r>
      <w:proofErr w:type="gramStart"/>
      <w:r w:rsidRPr="00765068">
        <w:rPr>
          <w:rFonts w:ascii="Garamond" w:hAnsi="Garamond"/>
          <w:sz w:val="18"/>
          <w:szCs w:val="18"/>
          <w:lang w:val="en-US"/>
        </w:rPr>
        <w:t xml:space="preserve">be </w:t>
      </w:r>
      <w:proofErr w:type="gramEnd"/>
      <m:oMath>
        <m:r>
          <m:rPr>
            <m:sty m:val="p"/>
          </m:rPr>
          <w:rPr>
            <w:rFonts w:ascii="Cambria Math" w:hAnsi="Cambria Math"/>
            <w:sz w:val="18"/>
            <w:szCs w:val="18"/>
            <w:lang w:val="en-US"/>
          </w:rPr>
          <m:t>∆ Expenditure=∆C∆P+∆C</m:t>
        </m:r>
        <m:sSub>
          <m:sSubPr>
            <m:ctrlPr>
              <w:rPr>
                <w:rFonts w:ascii="Cambria Math" w:hAnsi="Cambria Math"/>
                <w:sz w:val="18"/>
                <w:szCs w:val="18"/>
                <w:lang w:val="en-US"/>
              </w:rPr>
            </m:ctrlPr>
          </m:sSubPr>
          <m:e>
            <m:r>
              <m:rPr>
                <m:sty m:val="p"/>
              </m:rPr>
              <w:rPr>
                <w:rFonts w:ascii="Cambria Math" w:hAnsi="Cambria Math"/>
                <w:sz w:val="18"/>
                <w:szCs w:val="18"/>
                <w:lang w:val="en-US"/>
              </w:rPr>
              <m:t>P</m:t>
            </m:r>
          </m:e>
          <m:sub>
            <m:r>
              <m:rPr>
                <m:sty m:val="p"/>
              </m:rPr>
              <w:rPr>
                <w:rFonts w:ascii="Cambria Math" w:hAnsi="Cambria Math"/>
                <w:sz w:val="18"/>
                <w:szCs w:val="18"/>
                <w:lang w:val="en-US"/>
              </w:rPr>
              <m:t>0</m:t>
            </m:r>
          </m:sub>
        </m:sSub>
        <m:r>
          <m:rPr>
            <m:sty m:val="p"/>
          </m:rPr>
          <w:rPr>
            <w:rFonts w:ascii="Cambria Math" w:hAnsi="Cambria Math"/>
            <w:sz w:val="18"/>
            <w:szCs w:val="18"/>
            <w:lang w:val="en-US"/>
          </w:rPr>
          <m:t>+∆P</m:t>
        </m:r>
        <m:sSub>
          <m:sSubPr>
            <m:ctrlPr>
              <w:rPr>
                <w:rFonts w:ascii="Cambria Math" w:hAnsi="Cambria Math"/>
                <w:sz w:val="18"/>
                <w:szCs w:val="18"/>
                <w:lang w:val="en-US"/>
              </w:rPr>
            </m:ctrlPr>
          </m:sSubPr>
          <m:e>
            <m:r>
              <m:rPr>
                <m:sty m:val="p"/>
              </m:rPr>
              <w:rPr>
                <w:rFonts w:ascii="Cambria Math" w:hAnsi="Cambria Math"/>
                <w:sz w:val="18"/>
                <w:szCs w:val="18"/>
                <w:lang w:val="en-US"/>
              </w:rPr>
              <m:t>C</m:t>
            </m:r>
          </m:e>
          <m:sub>
            <m:r>
              <m:rPr>
                <m:sty m:val="p"/>
              </m:rPr>
              <w:rPr>
                <w:rFonts w:ascii="Cambria Math" w:hAnsi="Cambria Math"/>
                <w:sz w:val="18"/>
                <w:szCs w:val="18"/>
                <w:lang w:val="en-US"/>
              </w:rPr>
              <m:t>0</m:t>
            </m:r>
          </m:sub>
        </m:sSub>
      </m:oMath>
      <w:r w:rsidRPr="00A27A44">
        <w:rPr>
          <w:rFonts w:ascii="Garamond" w:hAnsi="Garamond"/>
          <w:sz w:val="18"/>
          <w:szCs w:val="18"/>
          <w:lang w:val="en-US"/>
        </w:rPr>
        <w:t>.</w:t>
      </w:r>
    </w:p>
  </w:footnote>
  <w:footnote w:id="7">
    <w:p w14:paraId="1EDE27A3" w14:textId="77777777" w:rsidR="00647856" w:rsidRPr="00765068" w:rsidRDefault="00647856" w:rsidP="00616C42">
      <w:pPr>
        <w:pStyle w:val="Notedebasdepage"/>
        <w:jc w:val="both"/>
        <w:rPr>
          <w:lang w:val="en-US"/>
        </w:rPr>
      </w:pPr>
      <w:r w:rsidRPr="00A27A44">
        <w:rPr>
          <w:sz w:val="18"/>
          <w:szCs w:val="18"/>
          <w:vertAlign w:val="superscript"/>
          <w:lang w:val="en-US"/>
        </w:rPr>
        <w:footnoteRef/>
      </w:r>
      <w:r w:rsidRPr="00765068">
        <w:rPr>
          <w:sz w:val="18"/>
          <w:szCs w:val="18"/>
          <w:vertAlign w:val="superscript"/>
          <w:lang w:val="en-US"/>
        </w:rPr>
        <w:t xml:space="preserve"> </w:t>
      </w:r>
      <w:r w:rsidRPr="00765068">
        <w:rPr>
          <w:rFonts w:ascii="Garamond" w:eastAsia="Garamond" w:hAnsi="Garamond" w:cs="Garamond"/>
          <w:sz w:val="18"/>
          <w:szCs w:val="18"/>
          <w:lang w:val="en-US"/>
        </w:rPr>
        <w:t>Other studies have forecast the pass-thr</w:t>
      </w:r>
      <w:r>
        <w:rPr>
          <w:rFonts w:ascii="Garamond" w:eastAsia="Garamond" w:hAnsi="Garamond" w:cs="Garamond"/>
          <w:sz w:val="18"/>
          <w:szCs w:val="18"/>
          <w:lang w:val="en-US"/>
        </w:rPr>
        <w:t>ough</w:t>
      </w:r>
      <w:r w:rsidRPr="00765068">
        <w:rPr>
          <w:rFonts w:ascii="Garamond" w:eastAsia="Garamond" w:hAnsi="Garamond" w:cs="Garamond"/>
          <w:sz w:val="18"/>
          <w:szCs w:val="18"/>
          <w:lang w:val="en-US"/>
        </w:rPr>
        <w:t xml:space="preserve"> between the dec</w:t>
      </w:r>
      <w:r>
        <w:rPr>
          <w:rFonts w:ascii="Garamond" w:eastAsia="Garamond" w:hAnsi="Garamond" w:cs="Garamond"/>
          <w:sz w:val="18"/>
          <w:szCs w:val="18"/>
          <w:lang w:val="en-US"/>
        </w:rPr>
        <w:t xml:space="preserve">line in </w:t>
      </w:r>
      <w:r w:rsidRPr="00765068">
        <w:rPr>
          <w:rFonts w:ascii="Garamond" w:eastAsia="Garamond" w:hAnsi="Garamond" w:cs="Garamond"/>
          <w:sz w:val="18"/>
          <w:szCs w:val="18"/>
          <w:lang w:val="en-US"/>
        </w:rPr>
        <w:t>tobacco consumption and the effect on medical expenditures. These estimat</w:t>
      </w:r>
      <w:r>
        <w:rPr>
          <w:rFonts w:ascii="Garamond" w:eastAsia="Garamond" w:hAnsi="Garamond" w:cs="Garamond"/>
          <w:sz w:val="18"/>
          <w:szCs w:val="18"/>
          <w:lang w:val="en-US"/>
        </w:rPr>
        <w:t xml:space="preserve">es may </w:t>
      </w:r>
      <w:r w:rsidRPr="00765068">
        <w:rPr>
          <w:rFonts w:ascii="Garamond" w:eastAsia="Garamond" w:hAnsi="Garamond" w:cs="Garamond"/>
          <w:sz w:val="18"/>
          <w:szCs w:val="18"/>
          <w:lang w:val="en-US"/>
        </w:rPr>
        <w:t xml:space="preserve">also differentiate the effect </w:t>
      </w:r>
      <w:r>
        <w:rPr>
          <w:rFonts w:ascii="Garamond" w:eastAsia="Garamond" w:hAnsi="Garamond" w:cs="Garamond"/>
          <w:sz w:val="18"/>
          <w:szCs w:val="18"/>
          <w:lang w:val="en-US"/>
        </w:rPr>
        <w:t xml:space="preserve">associated with </w:t>
      </w:r>
      <w:r w:rsidRPr="00765068">
        <w:rPr>
          <w:rFonts w:ascii="Garamond" w:eastAsia="Garamond" w:hAnsi="Garamond" w:cs="Garamond"/>
          <w:sz w:val="18"/>
          <w:szCs w:val="18"/>
          <w:lang w:val="en-US"/>
        </w:rPr>
        <w:t xml:space="preserve">people </w:t>
      </w:r>
      <w:r>
        <w:rPr>
          <w:rFonts w:ascii="Garamond" w:eastAsia="Garamond" w:hAnsi="Garamond" w:cs="Garamond"/>
          <w:sz w:val="18"/>
          <w:szCs w:val="18"/>
          <w:lang w:val="en-US"/>
        </w:rPr>
        <w:t xml:space="preserve">who </w:t>
      </w:r>
      <w:r w:rsidRPr="00765068">
        <w:rPr>
          <w:rFonts w:ascii="Garamond" w:eastAsia="Garamond" w:hAnsi="Garamond" w:cs="Garamond"/>
          <w:sz w:val="18"/>
          <w:szCs w:val="18"/>
          <w:lang w:val="en-US"/>
        </w:rPr>
        <w:t xml:space="preserve">stop consuming tobacco versus people </w:t>
      </w:r>
      <w:r>
        <w:rPr>
          <w:rFonts w:ascii="Garamond" w:eastAsia="Garamond" w:hAnsi="Garamond" w:cs="Garamond"/>
          <w:sz w:val="18"/>
          <w:szCs w:val="18"/>
          <w:lang w:val="en-US"/>
        </w:rPr>
        <w:t xml:space="preserve">who </w:t>
      </w:r>
      <w:r w:rsidRPr="00765068">
        <w:rPr>
          <w:rFonts w:ascii="Garamond" w:eastAsia="Garamond" w:hAnsi="Garamond" w:cs="Garamond"/>
          <w:sz w:val="18"/>
          <w:szCs w:val="18"/>
          <w:lang w:val="en-US"/>
        </w:rPr>
        <w:t>do not start because of the tax policies. Because of data restrictions</w:t>
      </w:r>
      <w:r>
        <w:rPr>
          <w:rFonts w:ascii="Garamond" w:eastAsia="Garamond" w:hAnsi="Garamond" w:cs="Garamond"/>
          <w:sz w:val="18"/>
          <w:szCs w:val="18"/>
          <w:lang w:val="en-US"/>
        </w:rPr>
        <w:t>,</w:t>
      </w:r>
      <w:r w:rsidRPr="00765068">
        <w:rPr>
          <w:rFonts w:ascii="Garamond" w:eastAsia="Garamond" w:hAnsi="Garamond" w:cs="Garamond"/>
          <w:sz w:val="18"/>
          <w:szCs w:val="18"/>
          <w:lang w:val="en-US"/>
        </w:rPr>
        <w:t xml:space="preserve"> we cannot use these assumptions in this paper.</w:t>
      </w:r>
    </w:p>
  </w:footnote>
  <w:footnote w:id="8">
    <w:p w14:paraId="4BA34D57" w14:textId="77777777" w:rsidR="00647856" w:rsidRPr="00765068" w:rsidRDefault="00647856" w:rsidP="00616C42">
      <w:pPr>
        <w:pStyle w:val="Normal1"/>
        <w:spacing w:line="240" w:lineRule="auto"/>
        <w:jc w:val="both"/>
        <w:rPr>
          <w:sz w:val="18"/>
          <w:szCs w:val="18"/>
          <w:lang w:val="en-US"/>
        </w:rPr>
      </w:pPr>
      <w:r w:rsidRPr="00A27A44">
        <w:rPr>
          <w:sz w:val="18"/>
          <w:szCs w:val="18"/>
          <w:vertAlign w:val="superscript"/>
          <w:lang w:val="en-US"/>
        </w:rPr>
        <w:footnoteRef/>
      </w:r>
      <w:r w:rsidRPr="00765068">
        <w:rPr>
          <w:sz w:val="18"/>
          <w:szCs w:val="18"/>
          <w:lang w:val="en-US"/>
        </w:rPr>
        <w:t xml:space="preserve"> </w:t>
      </w:r>
      <w:r w:rsidRPr="00765068">
        <w:rPr>
          <w:rFonts w:ascii="Garamond" w:eastAsia="Garamond" w:hAnsi="Garamond" w:cs="Garamond"/>
          <w:sz w:val="18"/>
          <w:szCs w:val="18"/>
          <w:lang w:val="en-US"/>
        </w:rPr>
        <w:t>We assume th</w:t>
      </w:r>
      <w:r>
        <w:rPr>
          <w:rFonts w:ascii="Garamond" w:eastAsia="Garamond" w:hAnsi="Garamond" w:cs="Garamond"/>
          <w:sz w:val="18"/>
          <w:szCs w:val="18"/>
          <w:lang w:val="en-US"/>
        </w:rPr>
        <w:t>at</w:t>
      </w:r>
      <w:r w:rsidRPr="00765068">
        <w:rPr>
          <w:rFonts w:ascii="Garamond" w:eastAsia="Garamond" w:hAnsi="Garamond" w:cs="Garamond"/>
          <w:sz w:val="18"/>
          <w:szCs w:val="18"/>
          <w:lang w:val="en-US"/>
        </w:rPr>
        <w:t xml:space="preserve"> income </w:t>
      </w:r>
      <w:r>
        <w:rPr>
          <w:rFonts w:ascii="Garamond" w:eastAsia="Garamond" w:hAnsi="Garamond" w:cs="Garamond"/>
          <w:sz w:val="18"/>
          <w:szCs w:val="18"/>
          <w:lang w:val="en-US"/>
        </w:rPr>
        <w:t xml:space="preserve">is </w:t>
      </w:r>
      <w:r w:rsidRPr="00765068">
        <w:rPr>
          <w:rFonts w:ascii="Garamond" w:eastAsia="Garamond" w:hAnsi="Garamond" w:cs="Garamond"/>
          <w:sz w:val="18"/>
          <w:szCs w:val="18"/>
          <w:lang w:val="en-US"/>
        </w:rPr>
        <w:t>equal to the average consumption of each household per decile.</w:t>
      </w:r>
    </w:p>
  </w:footnote>
  <w:footnote w:id="9">
    <w:p w14:paraId="5DB2F7B6" w14:textId="6F884A5D" w:rsidR="00647856" w:rsidRPr="00B8752B" w:rsidRDefault="00647856">
      <w:pPr>
        <w:pStyle w:val="Notedebasdepage"/>
        <w:rPr>
          <w:rFonts w:ascii="Times New Roman" w:hAnsi="Times New Roman" w:cs="Times New Roman"/>
          <w:lang w:val="en-CA"/>
        </w:rPr>
      </w:pPr>
      <w:r w:rsidRPr="003A0EC5">
        <w:rPr>
          <w:rStyle w:val="Appelnotedebasdep"/>
          <w:rFonts w:ascii="Times New Roman" w:hAnsi="Times New Roman" w:cs="Times New Roman"/>
        </w:rPr>
        <w:footnoteRef/>
      </w:r>
      <w:r w:rsidRPr="00B8752B">
        <w:rPr>
          <w:rFonts w:ascii="Times New Roman" w:hAnsi="Times New Roman" w:cs="Times New Roman"/>
          <w:lang w:val="en-CA"/>
        </w:rPr>
        <w:t xml:space="preserve"> </w:t>
      </w:r>
      <w:hyperlink r:id="rId1" w:history="1">
        <w:r w:rsidRPr="00FC73B5">
          <w:rPr>
            <w:rStyle w:val="Lienhypertexte"/>
            <w:rFonts w:ascii="Times New Roman" w:hAnsi="Times New Roman" w:cs="Times New Roman"/>
            <w:lang w:val="en-CA"/>
          </w:rPr>
          <w:t>http://dasp.ecn.ulaval.ca/tswel/ts/</w:t>
        </w:r>
      </w:hyperlink>
      <w:r w:rsidRPr="00B8752B">
        <w:rPr>
          <w:rFonts w:ascii="Times New Roman" w:hAnsi="Times New Roman" w:cs="Times New Roman"/>
          <w:lang w:val="en-CA"/>
        </w:rPr>
        <w:t xml:space="preserve">  </w:t>
      </w:r>
      <w:r w:rsidRPr="003A0EC5">
        <w:rPr>
          <w:rFonts w:ascii="Times New Roman" w:hAnsi="Times New Roman" w:cs="Times New Roman"/>
          <w:color w:val="000000" w:themeColor="text1"/>
          <w:lang w:val="en-US"/>
        </w:rPr>
        <w:t>[</w:t>
      </w:r>
      <w:r w:rsidRPr="003A0005">
        <w:rPr>
          <w:rFonts w:ascii="Times New Roman" w:hAnsi="Times New Roman" w:cs="Times New Roman"/>
          <w:i/>
          <w:color w:val="000000" w:themeColor="text1"/>
          <w:lang w:val="en-US"/>
        </w:rPr>
        <w:t>…in construction</w:t>
      </w:r>
      <w:r w:rsidRPr="003A0EC5">
        <w:rPr>
          <w:rFonts w:ascii="Times New Roman" w:hAnsi="Times New Roman" w:cs="Times New Roman"/>
          <w:color w:val="000000" w:themeColor="text1"/>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3623"/>
    <w:multiLevelType w:val="hybridMultilevel"/>
    <w:tmpl w:val="4F0623D4"/>
    <w:lvl w:ilvl="0" w:tplc="0C0C001B">
      <w:start w:val="1"/>
      <w:numFmt w:val="lowerRoman"/>
      <w:lvlText w:val="%1."/>
      <w:lvlJc w:val="right"/>
      <w:pPr>
        <w:ind w:left="108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307D3B"/>
    <w:multiLevelType w:val="multilevel"/>
    <w:tmpl w:val="2348F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40D36"/>
    <w:multiLevelType w:val="hybridMultilevel"/>
    <w:tmpl w:val="297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550B"/>
    <w:multiLevelType w:val="hybridMultilevel"/>
    <w:tmpl w:val="A5B22F2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1B3F7636"/>
    <w:multiLevelType w:val="hybridMultilevel"/>
    <w:tmpl w:val="8236BA4A"/>
    <w:lvl w:ilvl="0" w:tplc="0C0C0005">
      <w:start w:val="1"/>
      <w:numFmt w:val="bullet"/>
      <w:lvlText w:val=""/>
      <w:lvlJc w:val="left"/>
      <w:pPr>
        <w:ind w:left="1068" w:hanging="360"/>
      </w:pPr>
      <w:rPr>
        <w:rFonts w:ascii="Wingdings" w:hAnsi="Wingding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1CAA5608"/>
    <w:multiLevelType w:val="hybridMultilevel"/>
    <w:tmpl w:val="0B563298"/>
    <w:lvl w:ilvl="0" w:tplc="39EC6D48">
      <w:start w:val="1"/>
      <w:numFmt w:val="decimal"/>
      <w:pStyle w:val="Style1"/>
      <w:lvlText w:val="%1."/>
      <w:lvlJc w:val="left"/>
      <w:pPr>
        <w:ind w:left="360" w:hanging="360"/>
      </w:pPr>
      <w:rPr>
        <w:rFonts w:ascii="Times New Roman" w:hAnsi="Times New Roman" w:cs="Times New Roman" w:hint="default"/>
        <w:b w:val="0"/>
        <w:i w:val="0"/>
        <w:color w:val="000000" w:themeColor="text1"/>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CDE1716"/>
    <w:multiLevelType w:val="hybridMultilevel"/>
    <w:tmpl w:val="BD502CA6"/>
    <w:lvl w:ilvl="0" w:tplc="7FEA951E">
      <w:start w:val="1"/>
      <w:numFmt w:val="bullet"/>
      <w:lvlText w:val="-"/>
      <w:lvlJc w:val="left"/>
      <w:pPr>
        <w:ind w:left="6" w:hanging="360"/>
      </w:pPr>
      <w:rPr>
        <w:rFonts w:ascii="Cambria" w:eastAsiaTheme="minorHAnsi" w:hAnsi="Cambria" w:cstheme="minorBidi"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7" w15:restartNumberingAfterBreak="0">
    <w:nsid w:val="27DA2059"/>
    <w:multiLevelType w:val="hybridMultilevel"/>
    <w:tmpl w:val="A0C66EFC"/>
    <w:lvl w:ilvl="0" w:tplc="FA3434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9997DC7"/>
    <w:multiLevelType w:val="hybridMultilevel"/>
    <w:tmpl w:val="36F6D508"/>
    <w:lvl w:ilvl="0" w:tplc="7FEA951E">
      <w:start w:val="1"/>
      <w:numFmt w:val="bullet"/>
      <w:lvlText w:val="-"/>
      <w:lvlJc w:val="left"/>
      <w:pPr>
        <w:ind w:left="778" w:hanging="360"/>
      </w:pPr>
      <w:rPr>
        <w:rFonts w:ascii="Cambria" w:eastAsiaTheme="minorHAnsi" w:hAnsi="Cambria" w:cstheme="minorBidi"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2BE93536"/>
    <w:multiLevelType w:val="hybridMultilevel"/>
    <w:tmpl w:val="75303D4A"/>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3E2ABD"/>
    <w:multiLevelType w:val="hybridMultilevel"/>
    <w:tmpl w:val="A610436E"/>
    <w:lvl w:ilvl="0" w:tplc="7FEA951E">
      <w:start w:val="1"/>
      <w:numFmt w:val="bullet"/>
      <w:lvlText w:val="-"/>
      <w:lvlJc w:val="left"/>
      <w:pPr>
        <w:ind w:left="72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6772D86"/>
    <w:multiLevelType w:val="hybridMultilevel"/>
    <w:tmpl w:val="3E5E2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C306E"/>
    <w:multiLevelType w:val="hybridMultilevel"/>
    <w:tmpl w:val="6B948090"/>
    <w:lvl w:ilvl="0" w:tplc="04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9C60492"/>
    <w:multiLevelType w:val="hybridMultilevel"/>
    <w:tmpl w:val="55E6A9D6"/>
    <w:lvl w:ilvl="0" w:tplc="A516B85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4E8D2DF3"/>
    <w:multiLevelType w:val="hybridMultilevel"/>
    <w:tmpl w:val="DE72357C"/>
    <w:lvl w:ilvl="0" w:tplc="008097A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CD52D5D"/>
    <w:multiLevelType w:val="hybridMultilevel"/>
    <w:tmpl w:val="F7623628"/>
    <w:lvl w:ilvl="0" w:tplc="BA04A684">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657F7AD1"/>
    <w:multiLevelType w:val="hybridMultilevel"/>
    <w:tmpl w:val="09102CE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7" w15:restartNumberingAfterBreak="0">
    <w:nsid w:val="6BDA6A60"/>
    <w:multiLevelType w:val="hybridMultilevel"/>
    <w:tmpl w:val="6904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42587"/>
    <w:multiLevelType w:val="hybridMultilevel"/>
    <w:tmpl w:val="AD24AC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4971A50"/>
    <w:multiLevelType w:val="hybridMultilevel"/>
    <w:tmpl w:val="15C6CD5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C09294B"/>
    <w:multiLevelType w:val="hybridMultilevel"/>
    <w:tmpl w:val="AA30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65B3C"/>
    <w:multiLevelType w:val="hybridMultilevel"/>
    <w:tmpl w:val="CA6C225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1"/>
    <w:lvlOverride w:ilvl="0">
      <w:lvl w:ilvl="0">
        <w:numFmt w:val="lowerLetter"/>
        <w:lvlText w:val="%1."/>
        <w:lvlJc w:val="left"/>
      </w:lvl>
    </w:lvlOverride>
  </w:num>
  <w:num w:numId="4">
    <w:abstractNumId w:val="11"/>
  </w:num>
  <w:num w:numId="5">
    <w:abstractNumId w:val="15"/>
  </w:num>
  <w:num w:numId="6">
    <w:abstractNumId w:val="9"/>
  </w:num>
  <w:num w:numId="7">
    <w:abstractNumId w:val="12"/>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
  </w:num>
  <w:num w:numId="11">
    <w:abstractNumId w:val="13"/>
  </w:num>
  <w:num w:numId="12">
    <w:abstractNumId w:val="10"/>
  </w:num>
  <w:num w:numId="13">
    <w:abstractNumId w:val="4"/>
  </w:num>
  <w:num w:numId="14">
    <w:abstractNumId w:val="0"/>
  </w:num>
  <w:num w:numId="15">
    <w:abstractNumId w:val="14"/>
  </w:num>
  <w:num w:numId="16">
    <w:abstractNumId w:val="17"/>
  </w:num>
  <w:num w:numId="17">
    <w:abstractNumId w:val="6"/>
  </w:num>
  <w:num w:numId="18">
    <w:abstractNumId w:val="8"/>
  </w:num>
  <w:num w:numId="19">
    <w:abstractNumId w:val="7"/>
  </w:num>
  <w:num w:numId="20">
    <w:abstractNumId w:val="3"/>
  </w:num>
  <w:num w:numId="21">
    <w:abstractNumId w:val="18"/>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D0"/>
    <w:rsid w:val="00003A54"/>
    <w:rsid w:val="000056BA"/>
    <w:rsid w:val="00011D71"/>
    <w:rsid w:val="000126F5"/>
    <w:rsid w:val="00013341"/>
    <w:rsid w:val="00014386"/>
    <w:rsid w:val="00014ACE"/>
    <w:rsid w:val="00014AF7"/>
    <w:rsid w:val="00015B4F"/>
    <w:rsid w:val="00016355"/>
    <w:rsid w:val="0002215F"/>
    <w:rsid w:val="0002244D"/>
    <w:rsid w:val="00023795"/>
    <w:rsid w:val="000238C6"/>
    <w:rsid w:val="000239B9"/>
    <w:rsid w:val="00024FD4"/>
    <w:rsid w:val="000255ED"/>
    <w:rsid w:val="0002566B"/>
    <w:rsid w:val="000271CB"/>
    <w:rsid w:val="00027994"/>
    <w:rsid w:val="00027F96"/>
    <w:rsid w:val="0003100D"/>
    <w:rsid w:val="000316A7"/>
    <w:rsid w:val="00031F3B"/>
    <w:rsid w:val="00033A68"/>
    <w:rsid w:val="00033B19"/>
    <w:rsid w:val="00033F3D"/>
    <w:rsid w:val="00034C3A"/>
    <w:rsid w:val="00035025"/>
    <w:rsid w:val="000351EB"/>
    <w:rsid w:val="000357C0"/>
    <w:rsid w:val="00036C29"/>
    <w:rsid w:val="00037287"/>
    <w:rsid w:val="000375C9"/>
    <w:rsid w:val="0004409C"/>
    <w:rsid w:val="00044EFD"/>
    <w:rsid w:val="00044F7D"/>
    <w:rsid w:val="000455E8"/>
    <w:rsid w:val="0004618D"/>
    <w:rsid w:val="00047B5B"/>
    <w:rsid w:val="00047E41"/>
    <w:rsid w:val="000511DB"/>
    <w:rsid w:val="000538EE"/>
    <w:rsid w:val="000544A6"/>
    <w:rsid w:val="0005465F"/>
    <w:rsid w:val="00054663"/>
    <w:rsid w:val="0005653A"/>
    <w:rsid w:val="00057DBA"/>
    <w:rsid w:val="00060FD4"/>
    <w:rsid w:val="0006199E"/>
    <w:rsid w:val="00062F2C"/>
    <w:rsid w:val="000631CA"/>
    <w:rsid w:val="00063697"/>
    <w:rsid w:val="00064379"/>
    <w:rsid w:val="000644CF"/>
    <w:rsid w:val="00065F5E"/>
    <w:rsid w:val="00067809"/>
    <w:rsid w:val="00067EE3"/>
    <w:rsid w:val="00071B15"/>
    <w:rsid w:val="000731BB"/>
    <w:rsid w:val="00073611"/>
    <w:rsid w:val="0007368C"/>
    <w:rsid w:val="00074735"/>
    <w:rsid w:val="0008017A"/>
    <w:rsid w:val="000801DF"/>
    <w:rsid w:val="00080752"/>
    <w:rsid w:val="00080E9F"/>
    <w:rsid w:val="000817C0"/>
    <w:rsid w:val="00081CFE"/>
    <w:rsid w:val="00082409"/>
    <w:rsid w:val="00082461"/>
    <w:rsid w:val="00083E18"/>
    <w:rsid w:val="00083FA3"/>
    <w:rsid w:val="000843DD"/>
    <w:rsid w:val="00084605"/>
    <w:rsid w:val="0008471E"/>
    <w:rsid w:val="000851DF"/>
    <w:rsid w:val="00091520"/>
    <w:rsid w:val="00091C5B"/>
    <w:rsid w:val="00093839"/>
    <w:rsid w:val="00093996"/>
    <w:rsid w:val="00095507"/>
    <w:rsid w:val="0009696E"/>
    <w:rsid w:val="000A00D4"/>
    <w:rsid w:val="000A069B"/>
    <w:rsid w:val="000A378C"/>
    <w:rsid w:val="000A3879"/>
    <w:rsid w:val="000A3C48"/>
    <w:rsid w:val="000A454C"/>
    <w:rsid w:val="000A4B82"/>
    <w:rsid w:val="000A58F9"/>
    <w:rsid w:val="000A5E18"/>
    <w:rsid w:val="000A68FD"/>
    <w:rsid w:val="000A72D6"/>
    <w:rsid w:val="000A742B"/>
    <w:rsid w:val="000A758B"/>
    <w:rsid w:val="000A780C"/>
    <w:rsid w:val="000B18DF"/>
    <w:rsid w:val="000B1FED"/>
    <w:rsid w:val="000B1FF1"/>
    <w:rsid w:val="000B4060"/>
    <w:rsid w:val="000B4CE7"/>
    <w:rsid w:val="000B636C"/>
    <w:rsid w:val="000B6A79"/>
    <w:rsid w:val="000B6B71"/>
    <w:rsid w:val="000B7775"/>
    <w:rsid w:val="000B78CA"/>
    <w:rsid w:val="000B7A51"/>
    <w:rsid w:val="000C0307"/>
    <w:rsid w:val="000C0651"/>
    <w:rsid w:val="000C27F3"/>
    <w:rsid w:val="000C2F9A"/>
    <w:rsid w:val="000C6DA4"/>
    <w:rsid w:val="000D0132"/>
    <w:rsid w:val="000D1A98"/>
    <w:rsid w:val="000D3AFD"/>
    <w:rsid w:val="000D3F6E"/>
    <w:rsid w:val="000D4759"/>
    <w:rsid w:val="000D47EA"/>
    <w:rsid w:val="000D4A9A"/>
    <w:rsid w:val="000D4CF1"/>
    <w:rsid w:val="000D5E82"/>
    <w:rsid w:val="000D70CF"/>
    <w:rsid w:val="000D7DF0"/>
    <w:rsid w:val="000E04D5"/>
    <w:rsid w:val="000E2B48"/>
    <w:rsid w:val="000E34EA"/>
    <w:rsid w:val="000E3F11"/>
    <w:rsid w:val="000E5F6E"/>
    <w:rsid w:val="000E6244"/>
    <w:rsid w:val="000F168E"/>
    <w:rsid w:val="000F1E13"/>
    <w:rsid w:val="000F285D"/>
    <w:rsid w:val="000F3AF3"/>
    <w:rsid w:val="000F3E24"/>
    <w:rsid w:val="000F5211"/>
    <w:rsid w:val="000F5A4E"/>
    <w:rsid w:val="000F5F73"/>
    <w:rsid w:val="000F62F3"/>
    <w:rsid w:val="000F6CD9"/>
    <w:rsid w:val="000F6D7C"/>
    <w:rsid w:val="000F6EF3"/>
    <w:rsid w:val="000F7E29"/>
    <w:rsid w:val="0010083B"/>
    <w:rsid w:val="0010209C"/>
    <w:rsid w:val="00102557"/>
    <w:rsid w:val="00103123"/>
    <w:rsid w:val="00103B9A"/>
    <w:rsid w:val="00104273"/>
    <w:rsid w:val="00105328"/>
    <w:rsid w:val="0010611E"/>
    <w:rsid w:val="00106158"/>
    <w:rsid w:val="001066B7"/>
    <w:rsid w:val="00107228"/>
    <w:rsid w:val="00110D59"/>
    <w:rsid w:val="00112226"/>
    <w:rsid w:val="00112874"/>
    <w:rsid w:val="00113F54"/>
    <w:rsid w:val="00114E4D"/>
    <w:rsid w:val="001154A1"/>
    <w:rsid w:val="0011612F"/>
    <w:rsid w:val="00116DCA"/>
    <w:rsid w:val="001177C7"/>
    <w:rsid w:val="00120A03"/>
    <w:rsid w:val="0012180C"/>
    <w:rsid w:val="0012232E"/>
    <w:rsid w:val="001261CA"/>
    <w:rsid w:val="00126A80"/>
    <w:rsid w:val="00126D09"/>
    <w:rsid w:val="00126D3B"/>
    <w:rsid w:val="001278A4"/>
    <w:rsid w:val="00127B2D"/>
    <w:rsid w:val="00127B38"/>
    <w:rsid w:val="00127F07"/>
    <w:rsid w:val="001304C9"/>
    <w:rsid w:val="0013079F"/>
    <w:rsid w:val="00130DF3"/>
    <w:rsid w:val="00131994"/>
    <w:rsid w:val="001321D6"/>
    <w:rsid w:val="00132B54"/>
    <w:rsid w:val="0013350D"/>
    <w:rsid w:val="00133BB7"/>
    <w:rsid w:val="0013509D"/>
    <w:rsid w:val="00136989"/>
    <w:rsid w:val="00136E37"/>
    <w:rsid w:val="00137AD2"/>
    <w:rsid w:val="0014225D"/>
    <w:rsid w:val="00143063"/>
    <w:rsid w:val="001438AC"/>
    <w:rsid w:val="00144050"/>
    <w:rsid w:val="00146443"/>
    <w:rsid w:val="0014672F"/>
    <w:rsid w:val="00150939"/>
    <w:rsid w:val="00151E83"/>
    <w:rsid w:val="00152120"/>
    <w:rsid w:val="00154637"/>
    <w:rsid w:val="00154FE5"/>
    <w:rsid w:val="001553BA"/>
    <w:rsid w:val="0015735C"/>
    <w:rsid w:val="00157DD9"/>
    <w:rsid w:val="001605D0"/>
    <w:rsid w:val="00162635"/>
    <w:rsid w:val="00163E29"/>
    <w:rsid w:val="00164CFD"/>
    <w:rsid w:val="0016578B"/>
    <w:rsid w:val="00170A51"/>
    <w:rsid w:val="00170F72"/>
    <w:rsid w:val="0017191D"/>
    <w:rsid w:val="00172940"/>
    <w:rsid w:val="00175A7C"/>
    <w:rsid w:val="001767BD"/>
    <w:rsid w:val="001773EA"/>
    <w:rsid w:val="001805B4"/>
    <w:rsid w:val="001828F8"/>
    <w:rsid w:val="00182D69"/>
    <w:rsid w:val="00182F9F"/>
    <w:rsid w:val="001842BE"/>
    <w:rsid w:val="0018455F"/>
    <w:rsid w:val="00184820"/>
    <w:rsid w:val="00184F1D"/>
    <w:rsid w:val="001858D7"/>
    <w:rsid w:val="00185A1D"/>
    <w:rsid w:val="00187492"/>
    <w:rsid w:val="00187998"/>
    <w:rsid w:val="00190AFF"/>
    <w:rsid w:val="00191192"/>
    <w:rsid w:val="00191CF8"/>
    <w:rsid w:val="001920E5"/>
    <w:rsid w:val="001941B2"/>
    <w:rsid w:val="00194F8B"/>
    <w:rsid w:val="00196778"/>
    <w:rsid w:val="00197B40"/>
    <w:rsid w:val="001A1249"/>
    <w:rsid w:val="001A194F"/>
    <w:rsid w:val="001A1CE7"/>
    <w:rsid w:val="001A269B"/>
    <w:rsid w:val="001A2CBE"/>
    <w:rsid w:val="001A5587"/>
    <w:rsid w:val="001A5ABA"/>
    <w:rsid w:val="001A5DE4"/>
    <w:rsid w:val="001A6AEB"/>
    <w:rsid w:val="001A7034"/>
    <w:rsid w:val="001A7580"/>
    <w:rsid w:val="001A7B40"/>
    <w:rsid w:val="001B0479"/>
    <w:rsid w:val="001B0AB5"/>
    <w:rsid w:val="001B1338"/>
    <w:rsid w:val="001B1D80"/>
    <w:rsid w:val="001B21FE"/>
    <w:rsid w:val="001B4265"/>
    <w:rsid w:val="001B4B83"/>
    <w:rsid w:val="001B5B55"/>
    <w:rsid w:val="001B6B5C"/>
    <w:rsid w:val="001C091F"/>
    <w:rsid w:val="001C18E6"/>
    <w:rsid w:val="001C1A9D"/>
    <w:rsid w:val="001C20A9"/>
    <w:rsid w:val="001C3F02"/>
    <w:rsid w:val="001C46BA"/>
    <w:rsid w:val="001C549E"/>
    <w:rsid w:val="001C54A7"/>
    <w:rsid w:val="001C6D36"/>
    <w:rsid w:val="001C6D51"/>
    <w:rsid w:val="001D0508"/>
    <w:rsid w:val="001D13A9"/>
    <w:rsid w:val="001D305B"/>
    <w:rsid w:val="001D308D"/>
    <w:rsid w:val="001D3578"/>
    <w:rsid w:val="001D4530"/>
    <w:rsid w:val="001D57C7"/>
    <w:rsid w:val="001D6200"/>
    <w:rsid w:val="001E0122"/>
    <w:rsid w:val="001E111F"/>
    <w:rsid w:val="001E184A"/>
    <w:rsid w:val="001E1B6E"/>
    <w:rsid w:val="001E1E5A"/>
    <w:rsid w:val="001E2237"/>
    <w:rsid w:val="001E226D"/>
    <w:rsid w:val="001E23A1"/>
    <w:rsid w:val="001E29FF"/>
    <w:rsid w:val="001E2B52"/>
    <w:rsid w:val="001E31B0"/>
    <w:rsid w:val="001E53B7"/>
    <w:rsid w:val="001E598C"/>
    <w:rsid w:val="001E6250"/>
    <w:rsid w:val="001E6E7E"/>
    <w:rsid w:val="001F06D3"/>
    <w:rsid w:val="001F1905"/>
    <w:rsid w:val="001F19E1"/>
    <w:rsid w:val="001F23C0"/>
    <w:rsid w:val="001F26B7"/>
    <w:rsid w:val="001F2C85"/>
    <w:rsid w:val="001F338C"/>
    <w:rsid w:val="001F43DB"/>
    <w:rsid w:val="001F623F"/>
    <w:rsid w:val="001F6DDB"/>
    <w:rsid w:val="002021AC"/>
    <w:rsid w:val="00202B01"/>
    <w:rsid w:val="00203669"/>
    <w:rsid w:val="002037D0"/>
    <w:rsid w:val="00204658"/>
    <w:rsid w:val="0020466A"/>
    <w:rsid w:val="00204B02"/>
    <w:rsid w:val="0020789A"/>
    <w:rsid w:val="00207A4A"/>
    <w:rsid w:val="00210953"/>
    <w:rsid w:val="00211700"/>
    <w:rsid w:val="00212B1F"/>
    <w:rsid w:val="00213F01"/>
    <w:rsid w:val="0021441F"/>
    <w:rsid w:val="00216E8D"/>
    <w:rsid w:val="0021795A"/>
    <w:rsid w:val="00221173"/>
    <w:rsid w:val="00222122"/>
    <w:rsid w:val="00224A97"/>
    <w:rsid w:val="00225343"/>
    <w:rsid w:val="00225E0F"/>
    <w:rsid w:val="00233252"/>
    <w:rsid w:val="002337E6"/>
    <w:rsid w:val="00233EA0"/>
    <w:rsid w:val="00234085"/>
    <w:rsid w:val="00236035"/>
    <w:rsid w:val="00236AAF"/>
    <w:rsid w:val="00236D28"/>
    <w:rsid w:val="00237671"/>
    <w:rsid w:val="00240E93"/>
    <w:rsid w:val="002418CE"/>
    <w:rsid w:val="00241D44"/>
    <w:rsid w:val="00242F3C"/>
    <w:rsid w:val="00243E5C"/>
    <w:rsid w:val="00244EC9"/>
    <w:rsid w:val="002461DC"/>
    <w:rsid w:val="002509DC"/>
    <w:rsid w:val="0025223B"/>
    <w:rsid w:val="00252289"/>
    <w:rsid w:val="002548B0"/>
    <w:rsid w:val="00255669"/>
    <w:rsid w:val="0025609A"/>
    <w:rsid w:val="002614E9"/>
    <w:rsid w:val="002626BE"/>
    <w:rsid w:val="00263082"/>
    <w:rsid w:val="0026329D"/>
    <w:rsid w:val="00264EA7"/>
    <w:rsid w:val="00266E49"/>
    <w:rsid w:val="00267B0C"/>
    <w:rsid w:val="00267ECA"/>
    <w:rsid w:val="00271270"/>
    <w:rsid w:val="002717B8"/>
    <w:rsid w:val="002743FD"/>
    <w:rsid w:val="00274A81"/>
    <w:rsid w:val="00275B73"/>
    <w:rsid w:val="00276C06"/>
    <w:rsid w:val="002778F4"/>
    <w:rsid w:val="00277965"/>
    <w:rsid w:val="00277F3A"/>
    <w:rsid w:val="002814F7"/>
    <w:rsid w:val="00282AE4"/>
    <w:rsid w:val="00285ADE"/>
    <w:rsid w:val="00286E63"/>
    <w:rsid w:val="002918D8"/>
    <w:rsid w:val="00292159"/>
    <w:rsid w:val="0029226B"/>
    <w:rsid w:val="00292DA7"/>
    <w:rsid w:val="0029337A"/>
    <w:rsid w:val="00294CA7"/>
    <w:rsid w:val="00296754"/>
    <w:rsid w:val="002967CD"/>
    <w:rsid w:val="002A0303"/>
    <w:rsid w:val="002A0A3B"/>
    <w:rsid w:val="002A0F7D"/>
    <w:rsid w:val="002A135E"/>
    <w:rsid w:val="002A369C"/>
    <w:rsid w:val="002A38BB"/>
    <w:rsid w:val="002A493B"/>
    <w:rsid w:val="002A5454"/>
    <w:rsid w:val="002A5BE7"/>
    <w:rsid w:val="002A607C"/>
    <w:rsid w:val="002A7090"/>
    <w:rsid w:val="002B02DB"/>
    <w:rsid w:val="002B1E7B"/>
    <w:rsid w:val="002B279E"/>
    <w:rsid w:val="002B4A24"/>
    <w:rsid w:val="002B6423"/>
    <w:rsid w:val="002B7156"/>
    <w:rsid w:val="002B75E9"/>
    <w:rsid w:val="002C024A"/>
    <w:rsid w:val="002C242C"/>
    <w:rsid w:val="002C35DD"/>
    <w:rsid w:val="002C4338"/>
    <w:rsid w:val="002C49AD"/>
    <w:rsid w:val="002C6E4E"/>
    <w:rsid w:val="002D1434"/>
    <w:rsid w:val="002D1B08"/>
    <w:rsid w:val="002D1E96"/>
    <w:rsid w:val="002D2E2F"/>
    <w:rsid w:val="002D3F03"/>
    <w:rsid w:val="002D4E95"/>
    <w:rsid w:val="002D55B7"/>
    <w:rsid w:val="002D5D13"/>
    <w:rsid w:val="002E0B94"/>
    <w:rsid w:val="002E0C55"/>
    <w:rsid w:val="002E0D76"/>
    <w:rsid w:val="002E1F23"/>
    <w:rsid w:val="002E2D16"/>
    <w:rsid w:val="002E3BA9"/>
    <w:rsid w:val="002E4DE6"/>
    <w:rsid w:val="002E61D6"/>
    <w:rsid w:val="002E6930"/>
    <w:rsid w:val="002E747C"/>
    <w:rsid w:val="002F0303"/>
    <w:rsid w:val="002F0F4E"/>
    <w:rsid w:val="002F183B"/>
    <w:rsid w:val="002F18E3"/>
    <w:rsid w:val="002F2290"/>
    <w:rsid w:val="002F2663"/>
    <w:rsid w:val="002F327D"/>
    <w:rsid w:val="002F42B2"/>
    <w:rsid w:val="002F4F58"/>
    <w:rsid w:val="002F613F"/>
    <w:rsid w:val="003000EA"/>
    <w:rsid w:val="003032EE"/>
    <w:rsid w:val="003043BD"/>
    <w:rsid w:val="003044D0"/>
    <w:rsid w:val="0030462D"/>
    <w:rsid w:val="00306723"/>
    <w:rsid w:val="003069E0"/>
    <w:rsid w:val="003071BF"/>
    <w:rsid w:val="003077A8"/>
    <w:rsid w:val="00307A75"/>
    <w:rsid w:val="00307C9D"/>
    <w:rsid w:val="003100B0"/>
    <w:rsid w:val="00311499"/>
    <w:rsid w:val="003138F9"/>
    <w:rsid w:val="00316A70"/>
    <w:rsid w:val="00316B8E"/>
    <w:rsid w:val="00316BAD"/>
    <w:rsid w:val="00316CEA"/>
    <w:rsid w:val="00316E43"/>
    <w:rsid w:val="003172D5"/>
    <w:rsid w:val="00322D98"/>
    <w:rsid w:val="003231C5"/>
    <w:rsid w:val="00323AA4"/>
    <w:rsid w:val="0032413A"/>
    <w:rsid w:val="0032468B"/>
    <w:rsid w:val="00326ABE"/>
    <w:rsid w:val="00327D5B"/>
    <w:rsid w:val="003321F8"/>
    <w:rsid w:val="00332874"/>
    <w:rsid w:val="00332FCB"/>
    <w:rsid w:val="00333B04"/>
    <w:rsid w:val="00333C71"/>
    <w:rsid w:val="0033444D"/>
    <w:rsid w:val="00334C09"/>
    <w:rsid w:val="0033500C"/>
    <w:rsid w:val="0033531E"/>
    <w:rsid w:val="003355F1"/>
    <w:rsid w:val="00335F11"/>
    <w:rsid w:val="0034162D"/>
    <w:rsid w:val="00341BA4"/>
    <w:rsid w:val="00341DA7"/>
    <w:rsid w:val="00342386"/>
    <w:rsid w:val="00342A75"/>
    <w:rsid w:val="00342F93"/>
    <w:rsid w:val="003436AC"/>
    <w:rsid w:val="00344927"/>
    <w:rsid w:val="00345B81"/>
    <w:rsid w:val="00346C83"/>
    <w:rsid w:val="00350193"/>
    <w:rsid w:val="003508E0"/>
    <w:rsid w:val="00350CD7"/>
    <w:rsid w:val="00351E4A"/>
    <w:rsid w:val="00353AA2"/>
    <w:rsid w:val="00353B73"/>
    <w:rsid w:val="00353CFA"/>
    <w:rsid w:val="00354010"/>
    <w:rsid w:val="00354DC0"/>
    <w:rsid w:val="00356BFB"/>
    <w:rsid w:val="00360208"/>
    <w:rsid w:val="00362C74"/>
    <w:rsid w:val="00362D15"/>
    <w:rsid w:val="00363669"/>
    <w:rsid w:val="00363799"/>
    <w:rsid w:val="003642BE"/>
    <w:rsid w:val="00364A45"/>
    <w:rsid w:val="00364BF6"/>
    <w:rsid w:val="00365127"/>
    <w:rsid w:val="003656D4"/>
    <w:rsid w:val="0036605D"/>
    <w:rsid w:val="003674D6"/>
    <w:rsid w:val="003676BF"/>
    <w:rsid w:val="00370394"/>
    <w:rsid w:val="003704FC"/>
    <w:rsid w:val="0037065E"/>
    <w:rsid w:val="003722D9"/>
    <w:rsid w:val="00372808"/>
    <w:rsid w:val="00374CC0"/>
    <w:rsid w:val="0037570D"/>
    <w:rsid w:val="00376E25"/>
    <w:rsid w:val="0038090A"/>
    <w:rsid w:val="00380F0E"/>
    <w:rsid w:val="0038231B"/>
    <w:rsid w:val="00382D71"/>
    <w:rsid w:val="00383431"/>
    <w:rsid w:val="0038378E"/>
    <w:rsid w:val="003848CC"/>
    <w:rsid w:val="00386000"/>
    <w:rsid w:val="00390416"/>
    <w:rsid w:val="003921D6"/>
    <w:rsid w:val="00394EDC"/>
    <w:rsid w:val="00394EDE"/>
    <w:rsid w:val="00394F4E"/>
    <w:rsid w:val="0039569D"/>
    <w:rsid w:val="00395879"/>
    <w:rsid w:val="00395B73"/>
    <w:rsid w:val="003960A3"/>
    <w:rsid w:val="003968C0"/>
    <w:rsid w:val="00397DE2"/>
    <w:rsid w:val="003A0005"/>
    <w:rsid w:val="003A0270"/>
    <w:rsid w:val="003A0EC5"/>
    <w:rsid w:val="003A0F7E"/>
    <w:rsid w:val="003A1145"/>
    <w:rsid w:val="003A33E5"/>
    <w:rsid w:val="003A34F4"/>
    <w:rsid w:val="003A3FED"/>
    <w:rsid w:val="003A58F2"/>
    <w:rsid w:val="003A66C9"/>
    <w:rsid w:val="003A699B"/>
    <w:rsid w:val="003B061B"/>
    <w:rsid w:val="003B0C71"/>
    <w:rsid w:val="003B1278"/>
    <w:rsid w:val="003B28FA"/>
    <w:rsid w:val="003B2977"/>
    <w:rsid w:val="003B2B42"/>
    <w:rsid w:val="003B3574"/>
    <w:rsid w:val="003B4A54"/>
    <w:rsid w:val="003B64E6"/>
    <w:rsid w:val="003B77DA"/>
    <w:rsid w:val="003B7824"/>
    <w:rsid w:val="003B7C64"/>
    <w:rsid w:val="003C08F8"/>
    <w:rsid w:val="003C2113"/>
    <w:rsid w:val="003C2A1E"/>
    <w:rsid w:val="003C4EBA"/>
    <w:rsid w:val="003C5408"/>
    <w:rsid w:val="003C625C"/>
    <w:rsid w:val="003C6313"/>
    <w:rsid w:val="003C6BFF"/>
    <w:rsid w:val="003C78D4"/>
    <w:rsid w:val="003D0FE9"/>
    <w:rsid w:val="003D1BBE"/>
    <w:rsid w:val="003D2A3E"/>
    <w:rsid w:val="003D3776"/>
    <w:rsid w:val="003D52E1"/>
    <w:rsid w:val="003D5F25"/>
    <w:rsid w:val="003D6AC3"/>
    <w:rsid w:val="003D729B"/>
    <w:rsid w:val="003E02D9"/>
    <w:rsid w:val="003E09A2"/>
    <w:rsid w:val="003E0E66"/>
    <w:rsid w:val="003E4805"/>
    <w:rsid w:val="003E7A09"/>
    <w:rsid w:val="003E7C03"/>
    <w:rsid w:val="003F118E"/>
    <w:rsid w:val="003F1859"/>
    <w:rsid w:val="003F3B72"/>
    <w:rsid w:val="003F3FAA"/>
    <w:rsid w:val="003F40A3"/>
    <w:rsid w:val="003F4EFF"/>
    <w:rsid w:val="003F5D56"/>
    <w:rsid w:val="003F62B5"/>
    <w:rsid w:val="003F6954"/>
    <w:rsid w:val="003F76D8"/>
    <w:rsid w:val="0040432D"/>
    <w:rsid w:val="004057B8"/>
    <w:rsid w:val="00405F99"/>
    <w:rsid w:val="00405FD9"/>
    <w:rsid w:val="00406194"/>
    <w:rsid w:val="00406303"/>
    <w:rsid w:val="00407B0D"/>
    <w:rsid w:val="00410066"/>
    <w:rsid w:val="00411C12"/>
    <w:rsid w:val="00412156"/>
    <w:rsid w:val="00414248"/>
    <w:rsid w:val="004154B8"/>
    <w:rsid w:val="00415E60"/>
    <w:rsid w:val="00415F25"/>
    <w:rsid w:val="0041694C"/>
    <w:rsid w:val="00416968"/>
    <w:rsid w:val="00416D8B"/>
    <w:rsid w:val="00416E76"/>
    <w:rsid w:val="0042446F"/>
    <w:rsid w:val="0042470B"/>
    <w:rsid w:val="004252D7"/>
    <w:rsid w:val="004263B9"/>
    <w:rsid w:val="004273BB"/>
    <w:rsid w:val="004275C6"/>
    <w:rsid w:val="004303CB"/>
    <w:rsid w:val="00431A85"/>
    <w:rsid w:val="00431C7D"/>
    <w:rsid w:val="00431FF6"/>
    <w:rsid w:val="0043200E"/>
    <w:rsid w:val="00432207"/>
    <w:rsid w:val="004322A2"/>
    <w:rsid w:val="00433337"/>
    <w:rsid w:val="004338B5"/>
    <w:rsid w:val="004353F5"/>
    <w:rsid w:val="00435428"/>
    <w:rsid w:val="004355B3"/>
    <w:rsid w:val="00436D31"/>
    <w:rsid w:val="0044004A"/>
    <w:rsid w:val="0044084B"/>
    <w:rsid w:val="0044407F"/>
    <w:rsid w:val="0044424A"/>
    <w:rsid w:val="00444554"/>
    <w:rsid w:val="004473A6"/>
    <w:rsid w:val="004503FE"/>
    <w:rsid w:val="00451184"/>
    <w:rsid w:val="00451A2F"/>
    <w:rsid w:val="0045286E"/>
    <w:rsid w:val="0045558D"/>
    <w:rsid w:val="00455B12"/>
    <w:rsid w:val="00456AF4"/>
    <w:rsid w:val="00460FAD"/>
    <w:rsid w:val="00464499"/>
    <w:rsid w:val="004652CD"/>
    <w:rsid w:val="004673CD"/>
    <w:rsid w:val="004703F4"/>
    <w:rsid w:val="004720AE"/>
    <w:rsid w:val="00472B53"/>
    <w:rsid w:val="0047383F"/>
    <w:rsid w:val="00473860"/>
    <w:rsid w:val="00473F1C"/>
    <w:rsid w:val="00473F24"/>
    <w:rsid w:val="004741C8"/>
    <w:rsid w:val="00476C51"/>
    <w:rsid w:val="0048270E"/>
    <w:rsid w:val="00483D94"/>
    <w:rsid w:val="00484442"/>
    <w:rsid w:val="00484B5F"/>
    <w:rsid w:val="00486A8F"/>
    <w:rsid w:val="0048723C"/>
    <w:rsid w:val="00490055"/>
    <w:rsid w:val="00490B63"/>
    <w:rsid w:val="00492096"/>
    <w:rsid w:val="00493595"/>
    <w:rsid w:val="004937AA"/>
    <w:rsid w:val="004939A7"/>
    <w:rsid w:val="00493DCC"/>
    <w:rsid w:val="00494066"/>
    <w:rsid w:val="004940D5"/>
    <w:rsid w:val="004947D3"/>
    <w:rsid w:val="00494D9A"/>
    <w:rsid w:val="004A0A63"/>
    <w:rsid w:val="004A0ACE"/>
    <w:rsid w:val="004A1B92"/>
    <w:rsid w:val="004A269B"/>
    <w:rsid w:val="004A270B"/>
    <w:rsid w:val="004A2A83"/>
    <w:rsid w:val="004A41DD"/>
    <w:rsid w:val="004A464B"/>
    <w:rsid w:val="004A4E17"/>
    <w:rsid w:val="004A5E70"/>
    <w:rsid w:val="004B039C"/>
    <w:rsid w:val="004B1963"/>
    <w:rsid w:val="004B1FD7"/>
    <w:rsid w:val="004B3D0E"/>
    <w:rsid w:val="004B40D7"/>
    <w:rsid w:val="004B4155"/>
    <w:rsid w:val="004B43D1"/>
    <w:rsid w:val="004B5D72"/>
    <w:rsid w:val="004B5E96"/>
    <w:rsid w:val="004B7870"/>
    <w:rsid w:val="004C0245"/>
    <w:rsid w:val="004C4EC7"/>
    <w:rsid w:val="004C5232"/>
    <w:rsid w:val="004C5897"/>
    <w:rsid w:val="004C5AB6"/>
    <w:rsid w:val="004C674A"/>
    <w:rsid w:val="004C6893"/>
    <w:rsid w:val="004C70F2"/>
    <w:rsid w:val="004C7C33"/>
    <w:rsid w:val="004D0E3B"/>
    <w:rsid w:val="004D0F25"/>
    <w:rsid w:val="004D2B87"/>
    <w:rsid w:val="004D404C"/>
    <w:rsid w:val="004D44CE"/>
    <w:rsid w:val="004D5096"/>
    <w:rsid w:val="004D50C3"/>
    <w:rsid w:val="004D53AF"/>
    <w:rsid w:val="004D59FB"/>
    <w:rsid w:val="004D6ACA"/>
    <w:rsid w:val="004D6F91"/>
    <w:rsid w:val="004D781A"/>
    <w:rsid w:val="004D784B"/>
    <w:rsid w:val="004E2683"/>
    <w:rsid w:val="004E2764"/>
    <w:rsid w:val="004E310F"/>
    <w:rsid w:val="004E35F2"/>
    <w:rsid w:val="004E4333"/>
    <w:rsid w:val="004E43F7"/>
    <w:rsid w:val="004E582E"/>
    <w:rsid w:val="004E6491"/>
    <w:rsid w:val="004E693D"/>
    <w:rsid w:val="004E76CC"/>
    <w:rsid w:val="004F09F5"/>
    <w:rsid w:val="004F122C"/>
    <w:rsid w:val="004F151B"/>
    <w:rsid w:val="004F1B1F"/>
    <w:rsid w:val="004F1EAD"/>
    <w:rsid w:val="004F2C10"/>
    <w:rsid w:val="004F5831"/>
    <w:rsid w:val="004F62D8"/>
    <w:rsid w:val="004F63CB"/>
    <w:rsid w:val="004F6570"/>
    <w:rsid w:val="004F6DC2"/>
    <w:rsid w:val="004F7670"/>
    <w:rsid w:val="00504933"/>
    <w:rsid w:val="00504B13"/>
    <w:rsid w:val="00506F80"/>
    <w:rsid w:val="0051004D"/>
    <w:rsid w:val="0051507E"/>
    <w:rsid w:val="00515E38"/>
    <w:rsid w:val="00517E9D"/>
    <w:rsid w:val="00521B57"/>
    <w:rsid w:val="005221FC"/>
    <w:rsid w:val="00522442"/>
    <w:rsid w:val="00522705"/>
    <w:rsid w:val="00523323"/>
    <w:rsid w:val="005237C8"/>
    <w:rsid w:val="005239A2"/>
    <w:rsid w:val="00523E36"/>
    <w:rsid w:val="005242ED"/>
    <w:rsid w:val="00524E5F"/>
    <w:rsid w:val="00525753"/>
    <w:rsid w:val="00525C64"/>
    <w:rsid w:val="00526530"/>
    <w:rsid w:val="005308A8"/>
    <w:rsid w:val="00531BFB"/>
    <w:rsid w:val="00533ADC"/>
    <w:rsid w:val="005341CD"/>
    <w:rsid w:val="00534754"/>
    <w:rsid w:val="005352E4"/>
    <w:rsid w:val="005354B9"/>
    <w:rsid w:val="00535B95"/>
    <w:rsid w:val="005370A4"/>
    <w:rsid w:val="00537707"/>
    <w:rsid w:val="00537910"/>
    <w:rsid w:val="00537FC0"/>
    <w:rsid w:val="00541660"/>
    <w:rsid w:val="005440E9"/>
    <w:rsid w:val="00544967"/>
    <w:rsid w:val="00547A81"/>
    <w:rsid w:val="00550130"/>
    <w:rsid w:val="005508E9"/>
    <w:rsid w:val="00550E2C"/>
    <w:rsid w:val="0055112F"/>
    <w:rsid w:val="00551A28"/>
    <w:rsid w:val="00552C91"/>
    <w:rsid w:val="00554BB4"/>
    <w:rsid w:val="00554E97"/>
    <w:rsid w:val="00556EB8"/>
    <w:rsid w:val="0055767D"/>
    <w:rsid w:val="00557A86"/>
    <w:rsid w:val="00560154"/>
    <w:rsid w:val="00560D22"/>
    <w:rsid w:val="005618A9"/>
    <w:rsid w:val="00561B1C"/>
    <w:rsid w:val="00561C80"/>
    <w:rsid w:val="00562E82"/>
    <w:rsid w:val="00563944"/>
    <w:rsid w:val="0056405C"/>
    <w:rsid w:val="00565193"/>
    <w:rsid w:val="005675C9"/>
    <w:rsid w:val="00570680"/>
    <w:rsid w:val="0057216B"/>
    <w:rsid w:val="005723EE"/>
    <w:rsid w:val="00572B96"/>
    <w:rsid w:val="00572FA5"/>
    <w:rsid w:val="00573B48"/>
    <w:rsid w:val="00574A89"/>
    <w:rsid w:val="00577CA9"/>
    <w:rsid w:val="0058015E"/>
    <w:rsid w:val="00580779"/>
    <w:rsid w:val="00580842"/>
    <w:rsid w:val="00580E67"/>
    <w:rsid w:val="00581343"/>
    <w:rsid w:val="005814BF"/>
    <w:rsid w:val="00581581"/>
    <w:rsid w:val="00582483"/>
    <w:rsid w:val="005826F1"/>
    <w:rsid w:val="00583CBB"/>
    <w:rsid w:val="005854DC"/>
    <w:rsid w:val="00586F68"/>
    <w:rsid w:val="005874E2"/>
    <w:rsid w:val="00590C3A"/>
    <w:rsid w:val="00591F91"/>
    <w:rsid w:val="00592103"/>
    <w:rsid w:val="00592190"/>
    <w:rsid w:val="00594DDC"/>
    <w:rsid w:val="005955B8"/>
    <w:rsid w:val="005973A9"/>
    <w:rsid w:val="005A0AD1"/>
    <w:rsid w:val="005A1178"/>
    <w:rsid w:val="005A3B59"/>
    <w:rsid w:val="005A40DD"/>
    <w:rsid w:val="005B12ED"/>
    <w:rsid w:val="005B1476"/>
    <w:rsid w:val="005B25CD"/>
    <w:rsid w:val="005B4B08"/>
    <w:rsid w:val="005C00B9"/>
    <w:rsid w:val="005C168D"/>
    <w:rsid w:val="005C403C"/>
    <w:rsid w:val="005C48D0"/>
    <w:rsid w:val="005C5024"/>
    <w:rsid w:val="005C5130"/>
    <w:rsid w:val="005C6351"/>
    <w:rsid w:val="005C6595"/>
    <w:rsid w:val="005C69E2"/>
    <w:rsid w:val="005C6C06"/>
    <w:rsid w:val="005D002C"/>
    <w:rsid w:val="005D18A5"/>
    <w:rsid w:val="005D33ED"/>
    <w:rsid w:val="005D3A8C"/>
    <w:rsid w:val="005D3F70"/>
    <w:rsid w:val="005D4E16"/>
    <w:rsid w:val="005D62D8"/>
    <w:rsid w:val="005D64D5"/>
    <w:rsid w:val="005D6765"/>
    <w:rsid w:val="005D6A45"/>
    <w:rsid w:val="005D773B"/>
    <w:rsid w:val="005D77B4"/>
    <w:rsid w:val="005D792C"/>
    <w:rsid w:val="005E0079"/>
    <w:rsid w:val="005E01DB"/>
    <w:rsid w:val="005E0BE5"/>
    <w:rsid w:val="005E12B4"/>
    <w:rsid w:val="005E18D9"/>
    <w:rsid w:val="005E1A8A"/>
    <w:rsid w:val="005E2723"/>
    <w:rsid w:val="005E3278"/>
    <w:rsid w:val="005E33FB"/>
    <w:rsid w:val="005E44F9"/>
    <w:rsid w:val="005E595F"/>
    <w:rsid w:val="005E59A8"/>
    <w:rsid w:val="005E610E"/>
    <w:rsid w:val="005E62D5"/>
    <w:rsid w:val="005F1E24"/>
    <w:rsid w:val="005F215C"/>
    <w:rsid w:val="005F3A4A"/>
    <w:rsid w:val="005F4F4E"/>
    <w:rsid w:val="005F5143"/>
    <w:rsid w:val="005F6729"/>
    <w:rsid w:val="005F6AA5"/>
    <w:rsid w:val="005F78DA"/>
    <w:rsid w:val="0060137B"/>
    <w:rsid w:val="006048F5"/>
    <w:rsid w:val="00607CD4"/>
    <w:rsid w:val="00610CEC"/>
    <w:rsid w:val="00612BE6"/>
    <w:rsid w:val="006130DE"/>
    <w:rsid w:val="0061333E"/>
    <w:rsid w:val="006145F6"/>
    <w:rsid w:val="00616848"/>
    <w:rsid w:val="00616989"/>
    <w:rsid w:val="00616C42"/>
    <w:rsid w:val="006200C5"/>
    <w:rsid w:val="00620FB2"/>
    <w:rsid w:val="00622499"/>
    <w:rsid w:val="00622606"/>
    <w:rsid w:val="00622E19"/>
    <w:rsid w:val="0062525B"/>
    <w:rsid w:val="0062749B"/>
    <w:rsid w:val="0063069B"/>
    <w:rsid w:val="0063365A"/>
    <w:rsid w:val="00633730"/>
    <w:rsid w:val="0063414C"/>
    <w:rsid w:val="00636A04"/>
    <w:rsid w:val="00637E55"/>
    <w:rsid w:val="006418CC"/>
    <w:rsid w:val="006422F6"/>
    <w:rsid w:val="00643C80"/>
    <w:rsid w:val="0064409F"/>
    <w:rsid w:val="00644973"/>
    <w:rsid w:val="00644C6F"/>
    <w:rsid w:val="0064569A"/>
    <w:rsid w:val="00645777"/>
    <w:rsid w:val="00647311"/>
    <w:rsid w:val="00647856"/>
    <w:rsid w:val="0065036C"/>
    <w:rsid w:val="006503B3"/>
    <w:rsid w:val="00650B3B"/>
    <w:rsid w:val="006510E0"/>
    <w:rsid w:val="0065192A"/>
    <w:rsid w:val="00651B2D"/>
    <w:rsid w:val="00651DED"/>
    <w:rsid w:val="00653137"/>
    <w:rsid w:val="006533A0"/>
    <w:rsid w:val="0065475F"/>
    <w:rsid w:val="00654D7B"/>
    <w:rsid w:val="00654FBE"/>
    <w:rsid w:val="00655AF4"/>
    <w:rsid w:val="006567C2"/>
    <w:rsid w:val="006578BA"/>
    <w:rsid w:val="00657B4D"/>
    <w:rsid w:val="0066118A"/>
    <w:rsid w:val="006612E0"/>
    <w:rsid w:val="00661566"/>
    <w:rsid w:val="00662CF9"/>
    <w:rsid w:val="006630EE"/>
    <w:rsid w:val="006633FC"/>
    <w:rsid w:val="00664607"/>
    <w:rsid w:val="0066493D"/>
    <w:rsid w:val="00666396"/>
    <w:rsid w:val="00666D35"/>
    <w:rsid w:val="00666FCD"/>
    <w:rsid w:val="0067008C"/>
    <w:rsid w:val="00670CDB"/>
    <w:rsid w:val="00671C4B"/>
    <w:rsid w:val="00674092"/>
    <w:rsid w:val="006746EA"/>
    <w:rsid w:val="00677453"/>
    <w:rsid w:val="00677DC3"/>
    <w:rsid w:val="00680BEE"/>
    <w:rsid w:val="00681749"/>
    <w:rsid w:val="00681DED"/>
    <w:rsid w:val="006821A1"/>
    <w:rsid w:val="00682B51"/>
    <w:rsid w:val="00682FFD"/>
    <w:rsid w:val="00683F83"/>
    <w:rsid w:val="006857CF"/>
    <w:rsid w:val="00685AE2"/>
    <w:rsid w:val="00686511"/>
    <w:rsid w:val="00686617"/>
    <w:rsid w:val="00687F98"/>
    <w:rsid w:val="0069022C"/>
    <w:rsid w:val="0069081E"/>
    <w:rsid w:val="00693689"/>
    <w:rsid w:val="0069424B"/>
    <w:rsid w:val="006946A7"/>
    <w:rsid w:val="00694BA8"/>
    <w:rsid w:val="006951D7"/>
    <w:rsid w:val="006956FB"/>
    <w:rsid w:val="00697361"/>
    <w:rsid w:val="006A0A85"/>
    <w:rsid w:val="006A1CB2"/>
    <w:rsid w:val="006A1F4C"/>
    <w:rsid w:val="006A4FAE"/>
    <w:rsid w:val="006A5B26"/>
    <w:rsid w:val="006A5B56"/>
    <w:rsid w:val="006A6686"/>
    <w:rsid w:val="006B02D7"/>
    <w:rsid w:val="006B13D5"/>
    <w:rsid w:val="006B1CBB"/>
    <w:rsid w:val="006B23D9"/>
    <w:rsid w:val="006B2A63"/>
    <w:rsid w:val="006B2BE6"/>
    <w:rsid w:val="006B3115"/>
    <w:rsid w:val="006B4F65"/>
    <w:rsid w:val="006B64FD"/>
    <w:rsid w:val="006C06BC"/>
    <w:rsid w:val="006C0AAD"/>
    <w:rsid w:val="006C15FC"/>
    <w:rsid w:val="006C2DB3"/>
    <w:rsid w:val="006C36E5"/>
    <w:rsid w:val="006C41CE"/>
    <w:rsid w:val="006C54C3"/>
    <w:rsid w:val="006C577E"/>
    <w:rsid w:val="006C6DA8"/>
    <w:rsid w:val="006D0478"/>
    <w:rsid w:val="006D0C3D"/>
    <w:rsid w:val="006D16B8"/>
    <w:rsid w:val="006D2C16"/>
    <w:rsid w:val="006D2F52"/>
    <w:rsid w:val="006D4799"/>
    <w:rsid w:val="006D4886"/>
    <w:rsid w:val="006D50E8"/>
    <w:rsid w:val="006D54C7"/>
    <w:rsid w:val="006D6CF5"/>
    <w:rsid w:val="006D6D7A"/>
    <w:rsid w:val="006E2625"/>
    <w:rsid w:val="006E301F"/>
    <w:rsid w:val="006E38E1"/>
    <w:rsid w:val="006E40A6"/>
    <w:rsid w:val="006E4361"/>
    <w:rsid w:val="006E58B8"/>
    <w:rsid w:val="006F04D5"/>
    <w:rsid w:val="006F092E"/>
    <w:rsid w:val="006F1E01"/>
    <w:rsid w:val="006F271F"/>
    <w:rsid w:val="006F2E19"/>
    <w:rsid w:val="006F3FF7"/>
    <w:rsid w:val="006F53EF"/>
    <w:rsid w:val="006F6BB4"/>
    <w:rsid w:val="006F762F"/>
    <w:rsid w:val="00700268"/>
    <w:rsid w:val="00701475"/>
    <w:rsid w:val="00704645"/>
    <w:rsid w:val="00705557"/>
    <w:rsid w:val="007056FA"/>
    <w:rsid w:val="00706C0B"/>
    <w:rsid w:val="00706D29"/>
    <w:rsid w:val="007074A4"/>
    <w:rsid w:val="00710491"/>
    <w:rsid w:val="007107EE"/>
    <w:rsid w:val="0071425A"/>
    <w:rsid w:val="007158BC"/>
    <w:rsid w:val="00715BB9"/>
    <w:rsid w:val="00717241"/>
    <w:rsid w:val="00717391"/>
    <w:rsid w:val="00720216"/>
    <w:rsid w:val="007206A4"/>
    <w:rsid w:val="00720A26"/>
    <w:rsid w:val="00720CDE"/>
    <w:rsid w:val="00721218"/>
    <w:rsid w:val="007223E5"/>
    <w:rsid w:val="007238FF"/>
    <w:rsid w:val="0072553C"/>
    <w:rsid w:val="007256D8"/>
    <w:rsid w:val="00725746"/>
    <w:rsid w:val="00725A48"/>
    <w:rsid w:val="0072603D"/>
    <w:rsid w:val="007279DF"/>
    <w:rsid w:val="00730757"/>
    <w:rsid w:val="007308A7"/>
    <w:rsid w:val="00730DA3"/>
    <w:rsid w:val="00731FB1"/>
    <w:rsid w:val="00732BC2"/>
    <w:rsid w:val="00734162"/>
    <w:rsid w:val="00734264"/>
    <w:rsid w:val="00734398"/>
    <w:rsid w:val="007345A1"/>
    <w:rsid w:val="007362A1"/>
    <w:rsid w:val="007367A7"/>
    <w:rsid w:val="00736A68"/>
    <w:rsid w:val="0074045B"/>
    <w:rsid w:val="007406E7"/>
    <w:rsid w:val="00742871"/>
    <w:rsid w:val="00743665"/>
    <w:rsid w:val="007451C0"/>
    <w:rsid w:val="00745764"/>
    <w:rsid w:val="007479DD"/>
    <w:rsid w:val="00751157"/>
    <w:rsid w:val="007515F9"/>
    <w:rsid w:val="00751601"/>
    <w:rsid w:val="00751B9E"/>
    <w:rsid w:val="00752E5C"/>
    <w:rsid w:val="0075310D"/>
    <w:rsid w:val="0075480B"/>
    <w:rsid w:val="00754AB1"/>
    <w:rsid w:val="00760D5F"/>
    <w:rsid w:val="007615F8"/>
    <w:rsid w:val="0076160D"/>
    <w:rsid w:val="0076506B"/>
    <w:rsid w:val="00765657"/>
    <w:rsid w:val="007659C6"/>
    <w:rsid w:val="00766B1B"/>
    <w:rsid w:val="007705F1"/>
    <w:rsid w:val="0077367D"/>
    <w:rsid w:val="007738B9"/>
    <w:rsid w:val="00774E5E"/>
    <w:rsid w:val="007766CE"/>
    <w:rsid w:val="00777237"/>
    <w:rsid w:val="00780797"/>
    <w:rsid w:val="00782DB7"/>
    <w:rsid w:val="00783388"/>
    <w:rsid w:val="00783619"/>
    <w:rsid w:val="00785DE0"/>
    <w:rsid w:val="00786971"/>
    <w:rsid w:val="00786D3D"/>
    <w:rsid w:val="00787A91"/>
    <w:rsid w:val="00790182"/>
    <w:rsid w:val="0079141C"/>
    <w:rsid w:val="00793B34"/>
    <w:rsid w:val="007946EE"/>
    <w:rsid w:val="00794752"/>
    <w:rsid w:val="00796093"/>
    <w:rsid w:val="0079772A"/>
    <w:rsid w:val="007A3357"/>
    <w:rsid w:val="007A421A"/>
    <w:rsid w:val="007A47E7"/>
    <w:rsid w:val="007A5387"/>
    <w:rsid w:val="007A602D"/>
    <w:rsid w:val="007A670F"/>
    <w:rsid w:val="007B060D"/>
    <w:rsid w:val="007B08FF"/>
    <w:rsid w:val="007B1146"/>
    <w:rsid w:val="007B39C5"/>
    <w:rsid w:val="007B4E77"/>
    <w:rsid w:val="007B5E66"/>
    <w:rsid w:val="007B77D1"/>
    <w:rsid w:val="007C16AD"/>
    <w:rsid w:val="007C2B7E"/>
    <w:rsid w:val="007C3F7F"/>
    <w:rsid w:val="007C491B"/>
    <w:rsid w:val="007C5129"/>
    <w:rsid w:val="007C5FA1"/>
    <w:rsid w:val="007C6CA5"/>
    <w:rsid w:val="007D0147"/>
    <w:rsid w:val="007D016B"/>
    <w:rsid w:val="007D29BA"/>
    <w:rsid w:val="007D2D59"/>
    <w:rsid w:val="007D3D58"/>
    <w:rsid w:val="007D530E"/>
    <w:rsid w:val="007D5AD7"/>
    <w:rsid w:val="007D6574"/>
    <w:rsid w:val="007D6676"/>
    <w:rsid w:val="007E0416"/>
    <w:rsid w:val="007E0476"/>
    <w:rsid w:val="007E1761"/>
    <w:rsid w:val="007E17A5"/>
    <w:rsid w:val="007E186D"/>
    <w:rsid w:val="007E1F16"/>
    <w:rsid w:val="007E294C"/>
    <w:rsid w:val="007E3A33"/>
    <w:rsid w:val="007E4789"/>
    <w:rsid w:val="007E5846"/>
    <w:rsid w:val="007E63FE"/>
    <w:rsid w:val="007F05FF"/>
    <w:rsid w:val="007F1FEF"/>
    <w:rsid w:val="007F2A83"/>
    <w:rsid w:val="007F34B7"/>
    <w:rsid w:val="007F395F"/>
    <w:rsid w:val="007F3B3E"/>
    <w:rsid w:val="007F3C62"/>
    <w:rsid w:val="007F43D3"/>
    <w:rsid w:val="007F4695"/>
    <w:rsid w:val="007F4AA9"/>
    <w:rsid w:val="007F4DEE"/>
    <w:rsid w:val="007F54ED"/>
    <w:rsid w:val="007F5561"/>
    <w:rsid w:val="007F5E36"/>
    <w:rsid w:val="007F68BE"/>
    <w:rsid w:val="007F6B1F"/>
    <w:rsid w:val="007F7DD5"/>
    <w:rsid w:val="00801E95"/>
    <w:rsid w:val="00802A88"/>
    <w:rsid w:val="00803496"/>
    <w:rsid w:val="00803591"/>
    <w:rsid w:val="008038BA"/>
    <w:rsid w:val="008041F0"/>
    <w:rsid w:val="00805E9A"/>
    <w:rsid w:val="008065A3"/>
    <w:rsid w:val="008102FE"/>
    <w:rsid w:val="00811D0B"/>
    <w:rsid w:val="00811E48"/>
    <w:rsid w:val="00812277"/>
    <w:rsid w:val="00815904"/>
    <w:rsid w:val="00815BC6"/>
    <w:rsid w:val="00817C12"/>
    <w:rsid w:val="00817D0B"/>
    <w:rsid w:val="00820436"/>
    <w:rsid w:val="00821D15"/>
    <w:rsid w:val="00822B89"/>
    <w:rsid w:val="008231E5"/>
    <w:rsid w:val="008248A0"/>
    <w:rsid w:val="0082579E"/>
    <w:rsid w:val="00825949"/>
    <w:rsid w:val="00827308"/>
    <w:rsid w:val="008312A3"/>
    <w:rsid w:val="008316C5"/>
    <w:rsid w:val="008333F4"/>
    <w:rsid w:val="00834518"/>
    <w:rsid w:val="00834A76"/>
    <w:rsid w:val="00834DDD"/>
    <w:rsid w:val="00835670"/>
    <w:rsid w:val="008362BE"/>
    <w:rsid w:val="00836429"/>
    <w:rsid w:val="008365C8"/>
    <w:rsid w:val="00837366"/>
    <w:rsid w:val="00837D9E"/>
    <w:rsid w:val="008414F9"/>
    <w:rsid w:val="0084210B"/>
    <w:rsid w:val="00843426"/>
    <w:rsid w:val="0084391D"/>
    <w:rsid w:val="00844C1A"/>
    <w:rsid w:val="0084549F"/>
    <w:rsid w:val="00846F6F"/>
    <w:rsid w:val="00847C27"/>
    <w:rsid w:val="008506AC"/>
    <w:rsid w:val="00852DA2"/>
    <w:rsid w:val="00852F56"/>
    <w:rsid w:val="008548E4"/>
    <w:rsid w:val="0085506C"/>
    <w:rsid w:val="00855A05"/>
    <w:rsid w:val="00856CE8"/>
    <w:rsid w:val="00857254"/>
    <w:rsid w:val="008577A7"/>
    <w:rsid w:val="00857C88"/>
    <w:rsid w:val="00857E06"/>
    <w:rsid w:val="00860BC4"/>
    <w:rsid w:val="008621BA"/>
    <w:rsid w:val="0086292A"/>
    <w:rsid w:val="00863045"/>
    <w:rsid w:val="008632F0"/>
    <w:rsid w:val="00863834"/>
    <w:rsid w:val="008643AD"/>
    <w:rsid w:val="00864DB9"/>
    <w:rsid w:val="008706B3"/>
    <w:rsid w:val="00872FBA"/>
    <w:rsid w:val="00874766"/>
    <w:rsid w:val="00874C6A"/>
    <w:rsid w:val="00874F14"/>
    <w:rsid w:val="00875D30"/>
    <w:rsid w:val="00877538"/>
    <w:rsid w:val="0088095E"/>
    <w:rsid w:val="00880A07"/>
    <w:rsid w:val="00880BFB"/>
    <w:rsid w:val="00881740"/>
    <w:rsid w:val="0088193A"/>
    <w:rsid w:val="00882E3E"/>
    <w:rsid w:val="00883897"/>
    <w:rsid w:val="00884E98"/>
    <w:rsid w:val="008874BD"/>
    <w:rsid w:val="00890117"/>
    <w:rsid w:val="00890283"/>
    <w:rsid w:val="00890611"/>
    <w:rsid w:val="00891C58"/>
    <w:rsid w:val="0089542C"/>
    <w:rsid w:val="00895BC5"/>
    <w:rsid w:val="00896DA3"/>
    <w:rsid w:val="00897249"/>
    <w:rsid w:val="008974C3"/>
    <w:rsid w:val="008A0A36"/>
    <w:rsid w:val="008A0F4F"/>
    <w:rsid w:val="008A1A92"/>
    <w:rsid w:val="008A2629"/>
    <w:rsid w:val="008A41CE"/>
    <w:rsid w:val="008A6297"/>
    <w:rsid w:val="008A7908"/>
    <w:rsid w:val="008B17B4"/>
    <w:rsid w:val="008B1BBE"/>
    <w:rsid w:val="008B230F"/>
    <w:rsid w:val="008B26E8"/>
    <w:rsid w:val="008B4EF5"/>
    <w:rsid w:val="008B7998"/>
    <w:rsid w:val="008B7F83"/>
    <w:rsid w:val="008C0286"/>
    <w:rsid w:val="008C0424"/>
    <w:rsid w:val="008C07F9"/>
    <w:rsid w:val="008C09D1"/>
    <w:rsid w:val="008C0B36"/>
    <w:rsid w:val="008C23D5"/>
    <w:rsid w:val="008C2BD9"/>
    <w:rsid w:val="008C47AD"/>
    <w:rsid w:val="008C48F1"/>
    <w:rsid w:val="008C4FA9"/>
    <w:rsid w:val="008C5C60"/>
    <w:rsid w:val="008C7900"/>
    <w:rsid w:val="008C7BF6"/>
    <w:rsid w:val="008D0870"/>
    <w:rsid w:val="008D1248"/>
    <w:rsid w:val="008D1DE6"/>
    <w:rsid w:val="008D1EDF"/>
    <w:rsid w:val="008D238C"/>
    <w:rsid w:val="008D2819"/>
    <w:rsid w:val="008D49FD"/>
    <w:rsid w:val="008D4A69"/>
    <w:rsid w:val="008D4FB4"/>
    <w:rsid w:val="008D529B"/>
    <w:rsid w:val="008D6126"/>
    <w:rsid w:val="008D64B1"/>
    <w:rsid w:val="008D6906"/>
    <w:rsid w:val="008D707C"/>
    <w:rsid w:val="008D7248"/>
    <w:rsid w:val="008E395D"/>
    <w:rsid w:val="008E4AE8"/>
    <w:rsid w:val="008E5D38"/>
    <w:rsid w:val="008E7340"/>
    <w:rsid w:val="008E7356"/>
    <w:rsid w:val="008E77A8"/>
    <w:rsid w:val="008F0163"/>
    <w:rsid w:val="008F0A7E"/>
    <w:rsid w:val="008F0CC4"/>
    <w:rsid w:val="008F17E9"/>
    <w:rsid w:val="008F2F48"/>
    <w:rsid w:val="008F6B6F"/>
    <w:rsid w:val="008F71EC"/>
    <w:rsid w:val="008F7646"/>
    <w:rsid w:val="008F7C6C"/>
    <w:rsid w:val="0090052E"/>
    <w:rsid w:val="0090159E"/>
    <w:rsid w:val="009017E7"/>
    <w:rsid w:val="009017F0"/>
    <w:rsid w:val="00901C9C"/>
    <w:rsid w:val="00902D5F"/>
    <w:rsid w:val="0090386D"/>
    <w:rsid w:val="00905863"/>
    <w:rsid w:val="009108D8"/>
    <w:rsid w:val="00910931"/>
    <w:rsid w:val="0091145C"/>
    <w:rsid w:val="00911559"/>
    <w:rsid w:val="0091237C"/>
    <w:rsid w:val="009127B8"/>
    <w:rsid w:val="00912BC9"/>
    <w:rsid w:val="0091339C"/>
    <w:rsid w:val="009148E9"/>
    <w:rsid w:val="0091783F"/>
    <w:rsid w:val="0092054A"/>
    <w:rsid w:val="0092154C"/>
    <w:rsid w:val="009224F2"/>
    <w:rsid w:val="00922C29"/>
    <w:rsid w:val="00924420"/>
    <w:rsid w:val="00930E68"/>
    <w:rsid w:val="00931DDB"/>
    <w:rsid w:val="009322F0"/>
    <w:rsid w:val="009325DC"/>
    <w:rsid w:val="00932F7A"/>
    <w:rsid w:val="00933D87"/>
    <w:rsid w:val="009345D8"/>
    <w:rsid w:val="00936123"/>
    <w:rsid w:val="0093643E"/>
    <w:rsid w:val="009373AC"/>
    <w:rsid w:val="0093762B"/>
    <w:rsid w:val="0093783A"/>
    <w:rsid w:val="009414E6"/>
    <w:rsid w:val="00941B06"/>
    <w:rsid w:val="00941D6F"/>
    <w:rsid w:val="00941E2B"/>
    <w:rsid w:val="00943089"/>
    <w:rsid w:val="00944055"/>
    <w:rsid w:val="00944F81"/>
    <w:rsid w:val="0094599F"/>
    <w:rsid w:val="00947835"/>
    <w:rsid w:val="009511FA"/>
    <w:rsid w:val="00951EA7"/>
    <w:rsid w:val="0095356B"/>
    <w:rsid w:val="00955322"/>
    <w:rsid w:val="00955392"/>
    <w:rsid w:val="00955E0E"/>
    <w:rsid w:val="0096105B"/>
    <w:rsid w:val="009615F0"/>
    <w:rsid w:val="00963292"/>
    <w:rsid w:val="00963607"/>
    <w:rsid w:val="009653A3"/>
    <w:rsid w:val="009660AC"/>
    <w:rsid w:val="009660EA"/>
    <w:rsid w:val="00966DF7"/>
    <w:rsid w:val="009679CF"/>
    <w:rsid w:val="009708FF"/>
    <w:rsid w:val="00972932"/>
    <w:rsid w:val="009744C7"/>
    <w:rsid w:val="00974DF9"/>
    <w:rsid w:val="00974F38"/>
    <w:rsid w:val="009773B7"/>
    <w:rsid w:val="00977BBA"/>
    <w:rsid w:val="0098087C"/>
    <w:rsid w:val="00981082"/>
    <w:rsid w:val="0098397F"/>
    <w:rsid w:val="009839E0"/>
    <w:rsid w:val="00984E4E"/>
    <w:rsid w:val="00984E61"/>
    <w:rsid w:val="00984EC9"/>
    <w:rsid w:val="00986FB4"/>
    <w:rsid w:val="009874C5"/>
    <w:rsid w:val="00990025"/>
    <w:rsid w:val="009918F7"/>
    <w:rsid w:val="009921B5"/>
    <w:rsid w:val="009922CB"/>
    <w:rsid w:val="00992585"/>
    <w:rsid w:val="00992F3B"/>
    <w:rsid w:val="00993546"/>
    <w:rsid w:val="009939E6"/>
    <w:rsid w:val="00995267"/>
    <w:rsid w:val="00996B3B"/>
    <w:rsid w:val="009A13DB"/>
    <w:rsid w:val="009A1B77"/>
    <w:rsid w:val="009A2740"/>
    <w:rsid w:val="009A53E5"/>
    <w:rsid w:val="009A56F1"/>
    <w:rsid w:val="009A576D"/>
    <w:rsid w:val="009A5AD2"/>
    <w:rsid w:val="009A5BF9"/>
    <w:rsid w:val="009A661C"/>
    <w:rsid w:val="009A7760"/>
    <w:rsid w:val="009A7E30"/>
    <w:rsid w:val="009B02F4"/>
    <w:rsid w:val="009B10ED"/>
    <w:rsid w:val="009B11A4"/>
    <w:rsid w:val="009B1A99"/>
    <w:rsid w:val="009B1C11"/>
    <w:rsid w:val="009B4926"/>
    <w:rsid w:val="009B4D64"/>
    <w:rsid w:val="009B61FA"/>
    <w:rsid w:val="009B68F8"/>
    <w:rsid w:val="009B7096"/>
    <w:rsid w:val="009C0895"/>
    <w:rsid w:val="009C172A"/>
    <w:rsid w:val="009C3483"/>
    <w:rsid w:val="009C3662"/>
    <w:rsid w:val="009C5897"/>
    <w:rsid w:val="009C6A9F"/>
    <w:rsid w:val="009C7F4C"/>
    <w:rsid w:val="009D0A62"/>
    <w:rsid w:val="009D338B"/>
    <w:rsid w:val="009D3EF9"/>
    <w:rsid w:val="009D421F"/>
    <w:rsid w:val="009D6EBE"/>
    <w:rsid w:val="009E0770"/>
    <w:rsid w:val="009E0861"/>
    <w:rsid w:val="009E0978"/>
    <w:rsid w:val="009E34F9"/>
    <w:rsid w:val="009E3AF5"/>
    <w:rsid w:val="009E545B"/>
    <w:rsid w:val="009E5B47"/>
    <w:rsid w:val="009E7013"/>
    <w:rsid w:val="009E73FE"/>
    <w:rsid w:val="009F0109"/>
    <w:rsid w:val="009F13E5"/>
    <w:rsid w:val="009F27A5"/>
    <w:rsid w:val="009F2CAE"/>
    <w:rsid w:val="009F37DC"/>
    <w:rsid w:val="009F399C"/>
    <w:rsid w:val="009F4199"/>
    <w:rsid w:val="009F468C"/>
    <w:rsid w:val="009F4B11"/>
    <w:rsid w:val="009F5173"/>
    <w:rsid w:val="009F57C6"/>
    <w:rsid w:val="009F5DBC"/>
    <w:rsid w:val="009F7105"/>
    <w:rsid w:val="009F79BA"/>
    <w:rsid w:val="00A00789"/>
    <w:rsid w:val="00A00A28"/>
    <w:rsid w:val="00A00BB6"/>
    <w:rsid w:val="00A012B5"/>
    <w:rsid w:val="00A01493"/>
    <w:rsid w:val="00A01604"/>
    <w:rsid w:val="00A03251"/>
    <w:rsid w:val="00A03508"/>
    <w:rsid w:val="00A03C3B"/>
    <w:rsid w:val="00A048F1"/>
    <w:rsid w:val="00A049C6"/>
    <w:rsid w:val="00A04A01"/>
    <w:rsid w:val="00A04D37"/>
    <w:rsid w:val="00A058DC"/>
    <w:rsid w:val="00A07551"/>
    <w:rsid w:val="00A1057C"/>
    <w:rsid w:val="00A11403"/>
    <w:rsid w:val="00A115F7"/>
    <w:rsid w:val="00A11B32"/>
    <w:rsid w:val="00A12B8F"/>
    <w:rsid w:val="00A141A3"/>
    <w:rsid w:val="00A143B3"/>
    <w:rsid w:val="00A168FE"/>
    <w:rsid w:val="00A206D8"/>
    <w:rsid w:val="00A2073F"/>
    <w:rsid w:val="00A20BFC"/>
    <w:rsid w:val="00A21DE6"/>
    <w:rsid w:val="00A227BC"/>
    <w:rsid w:val="00A23EDD"/>
    <w:rsid w:val="00A25615"/>
    <w:rsid w:val="00A25D90"/>
    <w:rsid w:val="00A2731E"/>
    <w:rsid w:val="00A2794C"/>
    <w:rsid w:val="00A30454"/>
    <w:rsid w:val="00A30744"/>
    <w:rsid w:val="00A315D4"/>
    <w:rsid w:val="00A319AF"/>
    <w:rsid w:val="00A31BDB"/>
    <w:rsid w:val="00A3224A"/>
    <w:rsid w:val="00A32624"/>
    <w:rsid w:val="00A33BB0"/>
    <w:rsid w:val="00A34B9F"/>
    <w:rsid w:val="00A350A2"/>
    <w:rsid w:val="00A36252"/>
    <w:rsid w:val="00A36A7A"/>
    <w:rsid w:val="00A41AFA"/>
    <w:rsid w:val="00A4223F"/>
    <w:rsid w:val="00A42B1F"/>
    <w:rsid w:val="00A42D8C"/>
    <w:rsid w:val="00A44C2E"/>
    <w:rsid w:val="00A44E77"/>
    <w:rsid w:val="00A45DE7"/>
    <w:rsid w:val="00A46090"/>
    <w:rsid w:val="00A468CF"/>
    <w:rsid w:val="00A47006"/>
    <w:rsid w:val="00A518EA"/>
    <w:rsid w:val="00A53059"/>
    <w:rsid w:val="00A53131"/>
    <w:rsid w:val="00A54E70"/>
    <w:rsid w:val="00A55CC0"/>
    <w:rsid w:val="00A571EC"/>
    <w:rsid w:val="00A57634"/>
    <w:rsid w:val="00A6163A"/>
    <w:rsid w:val="00A622D1"/>
    <w:rsid w:val="00A62E94"/>
    <w:rsid w:val="00A632FF"/>
    <w:rsid w:val="00A6362E"/>
    <w:rsid w:val="00A63E34"/>
    <w:rsid w:val="00A656CE"/>
    <w:rsid w:val="00A67438"/>
    <w:rsid w:val="00A7039F"/>
    <w:rsid w:val="00A704BC"/>
    <w:rsid w:val="00A70D22"/>
    <w:rsid w:val="00A72C51"/>
    <w:rsid w:val="00A731FD"/>
    <w:rsid w:val="00A73F26"/>
    <w:rsid w:val="00A749F4"/>
    <w:rsid w:val="00A74D5D"/>
    <w:rsid w:val="00A766C9"/>
    <w:rsid w:val="00A810A6"/>
    <w:rsid w:val="00A81B2F"/>
    <w:rsid w:val="00A81BED"/>
    <w:rsid w:val="00A826F9"/>
    <w:rsid w:val="00A83020"/>
    <w:rsid w:val="00A8378A"/>
    <w:rsid w:val="00A84534"/>
    <w:rsid w:val="00A86A9F"/>
    <w:rsid w:val="00A90BDA"/>
    <w:rsid w:val="00A91945"/>
    <w:rsid w:val="00A91ABC"/>
    <w:rsid w:val="00A91FBD"/>
    <w:rsid w:val="00A92F40"/>
    <w:rsid w:val="00A93E84"/>
    <w:rsid w:val="00A95A4E"/>
    <w:rsid w:val="00A96BC2"/>
    <w:rsid w:val="00A97ED6"/>
    <w:rsid w:val="00AA0D66"/>
    <w:rsid w:val="00AA1235"/>
    <w:rsid w:val="00AA1C39"/>
    <w:rsid w:val="00AA1E9D"/>
    <w:rsid w:val="00AA21FB"/>
    <w:rsid w:val="00AA232E"/>
    <w:rsid w:val="00AA2E98"/>
    <w:rsid w:val="00AA31F7"/>
    <w:rsid w:val="00AA4EB8"/>
    <w:rsid w:val="00AA5E45"/>
    <w:rsid w:val="00AA62E7"/>
    <w:rsid w:val="00AA6A60"/>
    <w:rsid w:val="00AB3026"/>
    <w:rsid w:val="00AB390F"/>
    <w:rsid w:val="00AB410D"/>
    <w:rsid w:val="00AB5E02"/>
    <w:rsid w:val="00AB6152"/>
    <w:rsid w:val="00AB748D"/>
    <w:rsid w:val="00AC12A0"/>
    <w:rsid w:val="00AC34AD"/>
    <w:rsid w:val="00AC4440"/>
    <w:rsid w:val="00AC45ED"/>
    <w:rsid w:val="00AC4EDE"/>
    <w:rsid w:val="00AC52EC"/>
    <w:rsid w:val="00AC60B3"/>
    <w:rsid w:val="00AC6254"/>
    <w:rsid w:val="00AC6BB1"/>
    <w:rsid w:val="00AC6C4A"/>
    <w:rsid w:val="00AC7E46"/>
    <w:rsid w:val="00AD0079"/>
    <w:rsid w:val="00AD0BEC"/>
    <w:rsid w:val="00AD21ED"/>
    <w:rsid w:val="00AD2352"/>
    <w:rsid w:val="00AD31AD"/>
    <w:rsid w:val="00AD4160"/>
    <w:rsid w:val="00AD58D6"/>
    <w:rsid w:val="00AD6079"/>
    <w:rsid w:val="00AD6FED"/>
    <w:rsid w:val="00AD737A"/>
    <w:rsid w:val="00AE11DE"/>
    <w:rsid w:val="00AE3A1F"/>
    <w:rsid w:val="00AE3CD1"/>
    <w:rsid w:val="00AE6358"/>
    <w:rsid w:val="00AE6D02"/>
    <w:rsid w:val="00AE7A20"/>
    <w:rsid w:val="00AF09AB"/>
    <w:rsid w:val="00AF1068"/>
    <w:rsid w:val="00AF18D1"/>
    <w:rsid w:val="00AF1AFB"/>
    <w:rsid w:val="00AF3B97"/>
    <w:rsid w:val="00AF44D9"/>
    <w:rsid w:val="00AF49A3"/>
    <w:rsid w:val="00B00083"/>
    <w:rsid w:val="00B01E5D"/>
    <w:rsid w:val="00B0302A"/>
    <w:rsid w:val="00B03E54"/>
    <w:rsid w:val="00B04155"/>
    <w:rsid w:val="00B0427D"/>
    <w:rsid w:val="00B06A26"/>
    <w:rsid w:val="00B116B1"/>
    <w:rsid w:val="00B11830"/>
    <w:rsid w:val="00B13C3D"/>
    <w:rsid w:val="00B14074"/>
    <w:rsid w:val="00B1503D"/>
    <w:rsid w:val="00B20123"/>
    <w:rsid w:val="00B20329"/>
    <w:rsid w:val="00B20D4C"/>
    <w:rsid w:val="00B232D6"/>
    <w:rsid w:val="00B23465"/>
    <w:rsid w:val="00B23A14"/>
    <w:rsid w:val="00B2514C"/>
    <w:rsid w:val="00B25E3D"/>
    <w:rsid w:val="00B2710E"/>
    <w:rsid w:val="00B302DE"/>
    <w:rsid w:val="00B3030F"/>
    <w:rsid w:val="00B3157E"/>
    <w:rsid w:val="00B32862"/>
    <w:rsid w:val="00B333C5"/>
    <w:rsid w:val="00B3348E"/>
    <w:rsid w:val="00B33552"/>
    <w:rsid w:val="00B3453E"/>
    <w:rsid w:val="00B35075"/>
    <w:rsid w:val="00B368DA"/>
    <w:rsid w:val="00B36B18"/>
    <w:rsid w:val="00B40F77"/>
    <w:rsid w:val="00B41861"/>
    <w:rsid w:val="00B4281D"/>
    <w:rsid w:val="00B42C33"/>
    <w:rsid w:val="00B42CB2"/>
    <w:rsid w:val="00B433B4"/>
    <w:rsid w:val="00B433CC"/>
    <w:rsid w:val="00B439DB"/>
    <w:rsid w:val="00B43D0D"/>
    <w:rsid w:val="00B46D94"/>
    <w:rsid w:val="00B47245"/>
    <w:rsid w:val="00B4769B"/>
    <w:rsid w:val="00B50301"/>
    <w:rsid w:val="00B50317"/>
    <w:rsid w:val="00B504D7"/>
    <w:rsid w:val="00B50BCD"/>
    <w:rsid w:val="00B51EE8"/>
    <w:rsid w:val="00B52775"/>
    <w:rsid w:val="00B5389F"/>
    <w:rsid w:val="00B5544B"/>
    <w:rsid w:val="00B60538"/>
    <w:rsid w:val="00B605E7"/>
    <w:rsid w:val="00B60618"/>
    <w:rsid w:val="00B60C82"/>
    <w:rsid w:val="00B612A3"/>
    <w:rsid w:val="00B61994"/>
    <w:rsid w:val="00B62AF8"/>
    <w:rsid w:val="00B641F9"/>
    <w:rsid w:val="00B65C4B"/>
    <w:rsid w:val="00B66F7E"/>
    <w:rsid w:val="00B675B0"/>
    <w:rsid w:val="00B677DF"/>
    <w:rsid w:val="00B71953"/>
    <w:rsid w:val="00B72793"/>
    <w:rsid w:val="00B744D9"/>
    <w:rsid w:val="00B747A0"/>
    <w:rsid w:val="00B74986"/>
    <w:rsid w:val="00B74C62"/>
    <w:rsid w:val="00B75FF1"/>
    <w:rsid w:val="00B76022"/>
    <w:rsid w:val="00B76045"/>
    <w:rsid w:val="00B76D18"/>
    <w:rsid w:val="00B777CF"/>
    <w:rsid w:val="00B77F7F"/>
    <w:rsid w:val="00B80553"/>
    <w:rsid w:val="00B80774"/>
    <w:rsid w:val="00B81DE7"/>
    <w:rsid w:val="00B82519"/>
    <w:rsid w:val="00B83154"/>
    <w:rsid w:val="00B841C5"/>
    <w:rsid w:val="00B846D6"/>
    <w:rsid w:val="00B85F02"/>
    <w:rsid w:val="00B871FC"/>
    <w:rsid w:val="00B8752B"/>
    <w:rsid w:val="00B90491"/>
    <w:rsid w:val="00B90766"/>
    <w:rsid w:val="00B90E9F"/>
    <w:rsid w:val="00B917A4"/>
    <w:rsid w:val="00B9231C"/>
    <w:rsid w:val="00B931C0"/>
    <w:rsid w:val="00B932B5"/>
    <w:rsid w:val="00B97134"/>
    <w:rsid w:val="00B97B25"/>
    <w:rsid w:val="00BA0184"/>
    <w:rsid w:val="00BA01C4"/>
    <w:rsid w:val="00BA1097"/>
    <w:rsid w:val="00BA16B9"/>
    <w:rsid w:val="00BA1F5D"/>
    <w:rsid w:val="00BA25F0"/>
    <w:rsid w:val="00BA260F"/>
    <w:rsid w:val="00BA2867"/>
    <w:rsid w:val="00BA32FC"/>
    <w:rsid w:val="00BA3C1F"/>
    <w:rsid w:val="00BA43C8"/>
    <w:rsid w:val="00BA504B"/>
    <w:rsid w:val="00BA5AA2"/>
    <w:rsid w:val="00BA76CC"/>
    <w:rsid w:val="00BB0858"/>
    <w:rsid w:val="00BB0880"/>
    <w:rsid w:val="00BB1B01"/>
    <w:rsid w:val="00BB288E"/>
    <w:rsid w:val="00BB386F"/>
    <w:rsid w:val="00BB3C7C"/>
    <w:rsid w:val="00BB4186"/>
    <w:rsid w:val="00BB48E0"/>
    <w:rsid w:val="00BB5005"/>
    <w:rsid w:val="00BB5D91"/>
    <w:rsid w:val="00BB5FFC"/>
    <w:rsid w:val="00BB7D02"/>
    <w:rsid w:val="00BB7FD9"/>
    <w:rsid w:val="00BC00C7"/>
    <w:rsid w:val="00BC0305"/>
    <w:rsid w:val="00BC05A0"/>
    <w:rsid w:val="00BC21A3"/>
    <w:rsid w:val="00BC27F5"/>
    <w:rsid w:val="00BC30F2"/>
    <w:rsid w:val="00BC334E"/>
    <w:rsid w:val="00BC3864"/>
    <w:rsid w:val="00BC4BF7"/>
    <w:rsid w:val="00BC7839"/>
    <w:rsid w:val="00BD00C1"/>
    <w:rsid w:val="00BD04D7"/>
    <w:rsid w:val="00BD0CBB"/>
    <w:rsid w:val="00BD3B4B"/>
    <w:rsid w:val="00BD4215"/>
    <w:rsid w:val="00BD4AB8"/>
    <w:rsid w:val="00BD5910"/>
    <w:rsid w:val="00BE0DB7"/>
    <w:rsid w:val="00BE1DF4"/>
    <w:rsid w:val="00BE3231"/>
    <w:rsid w:val="00BE5434"/>
    <w:rsid w:val="00BE60EA"/>
    <w:rsid w:val="00BE75E8"/>
    <w:rsid w:val="00BE7BE7"/>
    <w:rsid w:val="00BF01D0"/>
    <w:rsid w:val="00BF4674"/>
    <w:rsid w:val="00BF510A"/>
    <w:rsid w:val="00BF602C"/>
    <w:rsid w:val="00BF7011"/>
    <w:rsid w:val="00C000ED"/>
    <w:rsid w:val="00C005C6"/>
    <w:rsid w:val="00C00CB9"/>
    <w:rsid w:val="00C01F73"/>
    <w:rsid w:val="00C03636"/>
    <w:rsid w:val="00C04696"/>
    <w:rsid w:val="00C04E47"/>
    <w:rsid w:val="00C058A0"/>
    <w:rsid w:val="00C10C5F"/>
    <w:rsid w:val="00C10CE0"/>
    <w:rsid w:val="00C11175"/>
    <w:rsid w:val="00C1142D"/>
    <w:rsid w:val="00C11CB1"/>
    <w:rsid w:val="00C121A4"/>
    <w:rsid w:val="00C12544"/>
    <w:rsid w:val="00C128F9"/>
    <w:rsid w:val="00C131AE"/>
    <w:rsid w:val="00C144D3"/>
    <w:rsid w:val="00C164FE"/>
    <w:rsid w:val="00C16D5C"/>
    <w:rsid w:val="00C16F9E"/>
    <w:rsid w:val="00C17180"/>
    <w:rsid w:val="00C17DDF"/>
    <w:rsid w:val="00C206CD"/>
    <w:rsid w:val="00C20C59"/>
    <w:rsid w:val="00C20F97"/>
    <w:rsid w:val="00C213F9"/>
    <w:rsid w:val="00C223AB"/>
    <w:rsid w:val="00C2421B"/>
    <w:rsid w:val="00C250C6"/>
    <w:rsid w:val="00C25295"/>
    <w:rsid w:val="00C2533A"/>
    <w:rsid w:val="00C30D2F"/>
    <w:rsid w:val="00C30D66"/>
    <w:rsid w:val="00C3129A"/>
    <w:rsid w:val="00C3134A"/>
    <w:rsid w:val="00C31FC1"/>
    <w:rsid w:val="00C33919"/>
    <w:rsid w:val="00C34678"/>
    <w:rsid w:val="00C34776"/>
    <w:rsid w:val="00C35118"/>
    <w:rsid w:val="00C35EE3"/>
    <w:rsid w:val="00C3612D"/>
    <w:rsid w:val="00C367C9"/>
    <w:rsid w:val="00C368FF"/>
    <w:rsid w:val="00C37778"/>
    <w:rsid w:val="00C378D5"/>
    <w:rsid w:val="00C40FB6"/>
    <w:rsid w:val="00C41A22"/>
    <w:rsid w:val="00C422AE"/>
    <w:rsid w:val="00C423A1"/>
    <w:rsid w:val="00C42FBA"/>
    <w:rsid w:val="00C44A0F"/>
    <w:rsid w:val="00C44A7C"/>
    <w:rsid w:val="00C44DC3"/>
    <w:rsid w:val="00C44DFB"/>
    <w:rsid w:val="00C45A01"/>
    <w:rsid w:val="00C46940"/>
    <w:rsid w:val="00C47290"/>
    <w:rsid w:val="00C5218E"/>
    <w:rsid w:val="00C5227C"/>
    <w:rsid w:val="00C52DE2"/>
    <w:rsid w:val="00C543DA"/>
    <w:rsid w:val="00C54574"/>
    <w:rsid w:val="00C54578"/>
    <w:rsid w:val="00C5650D"/>
    <w:rsid w:val="00C57380"/>
    <w:rsid w:val="00C62075"/>
    <w:rsid w:val="00C62CE0"/>
    <w:rsid w:val="00C65659"/>
    <w:rsid w:val="00C659DB"/>
    <w:rsid w:val="00C65A97"/>
    <w:rsid w:val="00C65F47"/>
    <w:rsid w:val="00C67BF7"/>
    <w:rsid w:val="00C73382"/>
    <w:rsid w:val="00C74774"/>
    <w:rsid w:val="00C7712F"/>
    <w:rsid w:val="00C778B4"/>
    <w:rsid w:val="00C80161"/>
    <w:rsid w:val="00C8025F"/>
    <w:rsid w:val="00C81A8C"/>
    <w:rsid w:val="00C825CF"/>
    <w:rsid w:val="00C82610"/>
    <w:rsid w:val="00C82791"/>
    <w:rsid w:val="00C82F00"/>
    <w:rsid w:val="00C83A5A"/>
    <w:rsid w:val="00C83A74"/>
    <w:rsid w:val="00C8540E"/>
    <w:rsid w:val="00C86447"/>
    <w:rsid w:val="00C87EFB"/>
    <w:rsid w:val="00C9123C"/>
    <w:rsid w:val="00C91B61"/>
    <w:rsid w:val="00C92C84"/>
    <w:rsid w:val="00C97E73"/>
    <w:rsid w:val="00CA088D"/>
    <w:rsid w:val="00CA0A6A"/>
    <w:rsid w:val="00CA2554"/>
    <w:rsid w:val="00CA2D04"/>
    <w:rsid w:val="00CA339D"/>
    <w:rsid w:val="00CA3998"/>
    <w:rsid w:val="00CA456D"/>
    <w:rsid w:val="00CA520D"/>
    <w:rsid w:val="00CA5861"/>
    <w:rsid w:val="00CA7681"/>
    <w:rsid w:val="00CA7CE8"/>
    <w:rsid w:val="00CB063C"/>
    <w:rsid w:val="00CB212A"/>
    <w:rsid w:val="00CB2C31"/>
    <w:rsid w:val="00CB2D31"/>
    <w:rsid w:val="00CB4389"/>
    <w:rsid w:val="00CB4EC2"/>
    <w:rsid w:val="00CB5011"/>
    <w:rsid w:val="00CB50FB"/>
    <w:rsid w:val="00CB6095"/>
    <w:rsid w:val="00CB6DED"/>
    <w:rsid w:val="00CB73E1"/>
    <w:rsid w:val="00CB7970"/>
    <w:rsid w:val="00CC0441"/>
    <w:rsid w:val="00CC22E7"/>
    <w:rsid w:val="00CC2CEF"/>
    <w:rsid w:val="00CC373D"/>
    <w:rsid w:val="00CC3999"/>
    <w:rsid w:val="00CC6B1C"/>
    <w:rsid w:val="00CC7B47"/>
    <w:rsid w:val="00CD11B2"/>
    <w:rsid w:val="00CD2AC6"/>
    <w:rsid w:val="00CD4A65"/>
    <w:rsid w:val="00CD514F"/>
    <w:rsid w:val="00CD6335"/>
    <w:rsid w:val="00CD7AB5"/>
    <w:rsid w:val="00CE01FD"/>
    <w:rsid w:val="00CE0E6E"/>
    <w:rsid w:val="00CE120F"/>
    <w:rsid w:val="00CE1B69"/>
    <w:rsid w:val="00CE2A1A"/>
    <w:rsid w:val="00CE3955"/>
    <w:rsid w:val="00CE5553"/>
    <w:rsid w:val="00CE5BAD"/>
    <w:rsid w:val="00CE6D09"/>
    <w:rsid w:val="00CE7443"/>
    <w:rsid w:val="00CF03F3"/>
    <w:rsid w:val="00CF0639"/>
    <w:rsid w:val="00CF6D89"/>
    <w:rsid w:val="00CF7F1B"/>
    <w:rsid w:val="00D00F15"/>
    <w:rsid w:val="00D01264"/>
    <w:rsid w:val="00D019C0"/>
    <w:rsid w:val="00D02339"/>
    <w:rsid w:val="00D026AF"/>
    <w:rsid w:val="00D04096"/>
    <w:rsid w:val="00D043FD"/>
    <w:rsid w:val="00D06F04"/>
    <w:rsid w:val="00D07409"/>
    <w:rsid w:val="00D07E75"/>
    <w:rsid w:val="00D1437D"/>
    <w:rsid w:val="00D15E7D"/>
    <w:rsid w:val="00D170C9"/>
    <w:rsid w:val="00D17744"/>
    <w:rsid w:val="00D20FFA"/>
    <w:rsid w:val="00D21991"/>
    <w:rsid w:val="00D23D15"/>
    <w:rsid w:val="00D24B9E"/>
    <w:rsid w:val="00D250F6"/>
    <w:rsid w:val="00D258A6"/>
    <w:rsid w:val="00D26285"/>
    <w:rsid w:val="00D26EAA"/>
    <w:rsid w:val="00D26F32"/>
    <w:rsid w:val="00D30163"/>
    <w:rsid w:val="00D30D6D"/>
    <w:rsid w:val="00D32EAB"/>
    <w:rsid w:val="00D347C5"/>
    <w:rsid w:val="00D369E5"/>
    <w:rsid w:val="00D36BF4"/>
    <w:rsid w:val="00D36CCD"/>
    <w:rsid w:val="00D370A7"/>
    <w:rsid w:val="00D411D9"/>
    <w:rsid w:val="00D4177D"/>
    <w:rsid w:val="00D42918"/>
    <w:rsid w:val="00D42F28"/>
    <w:rsid w:val="00D4389C"/>
    <w:rsid w:val="00D43E81"/>
    <w:rsid w:val="00D43FEA"/>
    <w:rsid w:val="00D4450F"/>
    <w:rsid w:val="00D44685"/>
    <w:rsid w:val="00D45FDE"/>
    <w:rsid w:val="00D475E8"/>
    <w:rsid w:val="00D47662"/>
    <w:rsid w:val="00D47966"/>
    <w:rsid w:val="00D522D4"/>
    <w:rsid w:val="00D52913"/>
    <w:rsid w:val="00D53192"/>
    <w:rsid w:val="00D5649C"/>
    <w:rsid w:val="00D5741B"/>
    <w:rsid w:val="00D604F5"/>
    <w:rsid w:val="00D60C98"/>
    <w:rsid w:val="00D61200"/>
    <w:rsid w:val="00D63C86"/>
    <w:rsid w:val="00D64113"/>
    <w:rsid w:val="00D64DAB"/>
    <w:rsid w:val="00D65BAF"/>
    <w:rsid w:val="00D7075D"/>
    <w:rsid w:val="00D712D5"/>
    <w:rsid w:val="00D71DAF"/>
    <w:rsid w:val="00D7243B"/>
    <w:rsid w:val="00D72FC6"/>
    <w:rsid w:val="00D74637"/>
    <w:rsid w:val="00D74EB1"/>
    <w:rsid w:val="00D76CCE"/>
    <w:rsid w:val="00D82EC1"/>
    <w:rsid w:val="00D82F81"/>
    <w:rsid w:val="00D83411"/>
    <w:rsid w:val="00D83856"/>
    <w:rsid w:val="00D90067"/>
    <w:rsid w:val="00D9112C"/>
    <w:rsid w:val="00D91324"/>
    <w:rsid w:val="00D915F4"/>
    <w:rsid w:val="00D929AA"/>
    <w:rsid w:val="00D937C1"/>
    <w:rsid w:val="00D9463F"/>
    <w:rsid w:val="00D94961"/>
    <w:rsid w:val="00D94A58"/>
    <w:rsid w:val="00D9596C"/>
    <w:rsid w:val="00D95ACD"/>
    <w:rsid w:val="00D95B98"/>
    <w:rsid w:val="00D96DAB"/>
    <w:rsid w:val="00DA06A3"/>
    <w:rsid w:val="00DA1A22"/>
    <w:rsid w:val="00DA20AE"/>
    <w:rsid w:val="00DA292D"/>
    <w:rsid w:val="00DA3356"/>
    <w:rsid w:val="00DA5164"/>
    <w:rsid w:val="00DB0132"/>
    <w:rsid w:val="00DB2C08"/>
    <w:rsid w:val="00DB2EEB"/>
    <w:rsid w:val="00DB5694"/>
    <w:rsid w:val="00DB78E3"/>
    <w:rsid w:val="00DB7AF2"/>
    <w:rsid w:val="00DC121C"/>
    <w:rsid w:val="00DC15BB"/>
    <w:rsid w:val="00DC16BC"/>
    <w:rsid w:val="00DC3500"/>
    <w:rsid w:val="00DC43B3"/>
    <w:rsid w:val="00DC572E"/>
    <w:rsid w:val="00DC661B"/>
    <w:rsid w:val="00DD007C"/>
    <w:rsid w:val="00DD0768"/>
    <w:rsid w:val="00DD0C0F"/>
    <w:rsid w:val="00DD1373"/>
    <w:rsid w:val="00DD5CA0"/>
    <w:rsid w:val="00DD6C13"/>
    <w:rsid w:val="00DD76AF"/>
    <w:rsid w:val="00DD7A27"/>
    <w:rsid w:val="00DE30A0"/>
    <w:rsid w:val="00DE4277"/>
    <w:rsid w:val="00DE4492"/>
    <w:rsid w:val="00DE6401"/>
    <w:rsid w:val="00DE6EA8"/>
    <w:rsid w:val="00DE793C"/>
    <w:rsid w:val="00DE7D6C"/>
    <w:rsid w:val="00DF02C1"/>
    <w:rsid w:val="00DF1271"/>
    <w:rsid w:val="00DF3BBB"/>
    <w:rsid w:val="00DF62D0"/>
    <w:rsid w:val="00DF75E2"/>
    <w:rsid w:val="00DF7853"/>
    <w:rsid w:val="00DF7B87"/>
    <w:rsid w:val="00DF7FB6"/>
    <w:rsid w:val="00E009E9"/>
    <w:rsid w:val="00E013A4"/>
    <w:rsid w:val="00E03566"/>
    <w:rsid w:val="00E03800"/>
    <w:rsid w:val="00E0391A"/>
    <w:rsid w:val="00E03EF0"/>
    <w:rsid w:val="00E03F2E"/>
    <w:rsid w:val="00E059BF"/>
    <w:rsid w:val="00E1123B"/>
    <w:rsid w:val="00E112CC"/>
    <w:rsid w:val="00E12D77"/>
    <w:rsid w:val="00E12E8B"/>
    <w:rsid w:val="00E12FE7"/>
    <w:rsid w:val="00E1330E"/>
    <w:rsid w:val="00E16DEC"/>
    <w:rsid w:val="00E170AC"/>
    <w:rsid w:val="00E201F0"/>
    <w:rsid w:val="00E224CD"/>
    <w:rsid w:val="00E238EF"/>
    <w:rsid w:val="00E23FF7"/>
    <w:rsid w:val="00E2458A"/>
    <w:rsid w:val="00E260CB"/>
    <w:rsid w:val="00E26BC8"/>
    <w:rsid w:val="00E26C63"/>
    <w:rsid w:val="00E26E29"/>
    <w:rsid w:val="00E3102F"/>
    <w:rsid w:val="00E32116"/>
    <w:rsid w:val="00E32E32"/>
    <w:rsid w:val="00E3379E"/>
    <w:rsid w:val="00E35D48"/>
    <w:rsid w:val="00E36BC7"/>
    <w:rsid w:val="00E36D08"/>
    <w:rsid w:val="00E37E1F"/>
    <w:rsid w:val="00E37E69"/>
    <w:rsid w:val="00E4068A"/>
    <w:rsid w:val="00E4363F"/>
    <w:rsid w:val="00E43C4F"/>
    <w:rsid w:val="00E43F74"/>
    <w:rsid w:val="00E47509"/>
    <w:rsid w:val="00E47BE1"/>
    <w:rsid w:val="00E50087"/>
    <w:rsid w:val="00E50261"/>
    <w:rsid w:val="00E5081D"/>
    <w:rsid w:val="00E5137C"/>
    <w:rsid w:val="00E514F9"/>
    <w:rsid w:val="00E54C18"/>
    <w:rsid w:val="00E568CB"/>
    <w:rsid w:val="00E61CCD"/>
    <w:rsid w:val="00E61CEE"/>
    <w:rsid w:val="00E6347C"/>
    <w:rsid w:val="00E63C39"/>
    <w:rsid w:val="00E653CC"/>
    <w:rsid w:val="00E66B72"/>
    <w:rsid w:val="00E71E65"/>
    <w:rsid w:val="00E720C5"/>
    <w:rsid w:val="00E7463B"/>
    <w:rsid w:val="00E74896"/>
    <w:rsid w:val="00E74CF8"/>
    <w:rsid w:val="00E74DC4"/>
    <w:rsid w:val="00E75154"/>
    <w:rsid w:val="00E75BE4"/>
    <w:rsid w:val="00E80C44"/>
    <w:rsid w:val="00E80FAF"/>
    <w:rsid w:val="00E80FBC"/>
    <w:rsid w:val="00E840D1"/>
    <w:rsid w:val="00E850AD"/>
    <w:rsid w:val="00E8551A"/>
    <w:rsid w:val="00E85BF5"/>
    <w:rsid w:val="00E86D2B"/>
    <w:rsid w:val="00E91ABC"/>
    <w:rsid w:val="00E920F6"/>
    <w:rsid w:val="00E9363F"/>
    <w:rsid w:val="00E9398D"/>
    <w:rsid w:val="00E93B05"/>
    <w:rsid w:val="00E93B11"/>
    <w:rsid w:val="00E93CE2"/>
    <w:rsid w:val="00E94FFE"/>
    <w:rsid w:val="00E95E67"/>
    <w:rsid w:val="00E96059"/>
    <w:rsid w:val="00E966B2"/>
    <w:rsid w:val="00E97825"/>
    <w:rsid w:val="00E97877"/>
    <w:rsid w:val="00EA00B5"/>
    <w:rsid w:val="00EA1514"/>
    <w:rsid w:val="00EA2346"/>
    <w:rsid w:val="00EA2C4A"/>
    <w:rsid w:val="00EA3120"/>
    <w:rsid w:val="00EA3776"/>
    <w:rsid w:val="00EA3890"/>
    <w:rsid w:val="00EA48DE"/>
    <w:rsid w:val="00EA6EA5"/>
    <w:rsid w:val="00EA78D8"/>
    <w:rsid w:val="00EA7A83"/>
    <w:rsid w:val="00EB126A"/>
    <w:rsid w:val="00EB158D"/>
    <w:rsid w:val="00EB1D10"/>
    <w:rsid w:val="00EB1F7C"/>
    <w:rsid w:val="00EB1FD1"/>
    <w:rsid w:val="00EB2246"/>
    <w:rsid w:val="00EB23E9"/>
    <w:rsid w:val="00EB2B19"/>
    <w:rsid w:val="00EB2C74"/>
    <w:rsid w:val="00EB38AC"/>
    <w:rsid w:val="00EB3994"/>
    <w:rsid w:val="00EB571D"/>
    <w:rsid w:val="00EB5EBF"/>
    <w:rsid w:val="00EB7A71"/>
    <w:rsid w:val="00EB7AA8"/>
    <w:rsid w:val="00EC06BF"/>
    <w:rsid w:val="00EC1695"/>
    <w:rsid w:val="00EC26DA"/>
    <w:rsid w:val="00EC3445"/>
    <w:rsid w:val="00EC4528"/>
    <w:rsid w:val="00EC47CD"/>
    <w:rsid w:val="00EC5B35"/>
    <w:rsid w:val="00EC68E7"/>
    <w:rsid w:val="00EC7D06"/>
    <w:rsid w:val="00ED0CE0"/>
    <w:rsid w:val="00ED15C3"/>
    <w:rsid w:val="00ED359E"/>
    <w:rsid w:val="00ED4194"/>
    <w:rsid w:val="00ED46A8"/>
    <w:rsid w:val="00ED4ED9"/>
    <w:rsid w:val="00ED5427"/>
    <w:rsid w:val="00ED711F"/>
    <w:rsid w:val="00ED7A36"/>
    <w:rsid w:val="00EE023A"/>
    <w:rsid w:val="00EE471A"/>
    <w:rsid w:val="00EE4A5C"/>
    <w:rsid w:val="00EE525F"/>
    <w:rsid w:val="00EE59FB"/>
    <w:rsid w:val="00EE5B97"/>
    <w:rsid w:val="00EE67AF"/>
    <w:rsid w:val="00EF1B30"/>
    <w:rsid w:val="00EF1D0D"/>
    <w:rsid w:val="00EF2248"/>
    <w:rsid w:val="00EF23D2"/>
    <w:rsid w:val="00EF3C79"/>
    <w:rsid w:val="00EF45BE"/>
    <w:rsid w:val="00EF497A"/>
    <w:rsid w:val="00EF4D4D"/>
    <w:rsid w:val="00EF4DB9"/>
    <w:rsid w:val="00EF57ED"/>
    <w:rsid w:val="00EF7655"/>
    <w:rsid w:val="00F01535"/>
    <w:rsid w:val="00F029AB"/>
    <w:rsid w:val="00F02A11"/>
    <w:rsid w:val="00F02DD0"/>
    <w:rsid w:val="00F06070"/>
    <w:rsid w:val="00F06A8C"/>
    <w:rsid w:val="00F10E1A"/>
    <w:rsid w:val="00F1164C"/>
    <w:rsid w:val="00F123CA"/>
    <w:rsid w:val="00F12709"/>
    <w:rsid w:val="00F14250"/>
    <w:rsid w:val="00F1469E"/>
    <w:rsid w:val="00F14767"/>
    <w:rsid w:val="00F151F3"/>
    <w:rsid w:val="00F247C3"/>
    <w:rsid w:val="00F24FC8"/>
    <w:rsid w:val="00F25516"/>
    <w:rsid w:val="00F256A8"/>
    <w:rsid w:val="00F26483"/>
    <w:rsid w:val="00F26D37"/>
    <w:rsid w:val="00F2717B"/>
    <w:rsid w:val="00F27442"/>
    <w:rsid w:val="00F30507"/>
    <w:rsid w:val="00F306FA"/>
    <w:rsid w:val="00F30E1C"/>
    <w:rsid w:val="00F33510"/>
    <w:rsid w:val="00F33874"/>
    <w:rsid w:val="00F342A1"/>
    <w:rsid w:val="00F343C9"/>
    <w:rsid w:val="00F34801"/>
    <w:rsid w:val="00F350EA"/>
    <w:rsid w:val="00F3652D"/>
    <w:rsid w:val="00F41B86"/>
    <w:rsid w:val="00F42D25"/>
    <w:rsid w:val="00F441E1"/>
    <w:rsid w:val="00F44479"/>
    <w:rsid w:val="00F451D5"/>
    <w:rsid w:val="00F4685F"/>
    <w:rsid w:val="00F5099A"/>
    <w:rsid w:val="00F5130C"/>
    <w:rsid w:val="00F5145F"/>
    <w:rsid w:val="00F517C2"/>
    <w:rsid w:val="00F54FD4"/>
    <w:rsid w:val="00F55241"/>
    <w:rsid w:val="00F55D29"/>
    <w:rsid w:val="00F56B09"/>
    <w:rsid w:val="00F62560"/>
    <w:rsid w:val="00F629C8"/>
    <w:rsid w:val="00F63752"/>
    <w:rsid w:val="00F64C40"/>
    <w:rsid w:val="00F64C64"/>
    <w:rsid w:val="00F65784"/>
    <w:rsid w:val="00F66925"/>
    <w:rsid w:val="00F67111"/>
    <w:rsid w:val="00F679EF"/>
    <w:rsid w:val="00F72415"/>
    <w:rsid w:val="00F724B6"/>
    <w:rsid w:val="00F726CB"/>
    <w:rsid w:val="00F727A9"/>
    <w:rsid w:val="00F72EB2"/>
    <w:rsid w:val="00F73207"/>
    <w:rsid w:val="00F73BE5"/>
    <w:rsid w:val="00F73C23"/>
    <w:rsid w:val="00F73E60"/>
    <w:rsid w:val="00F75F05"/>
    <w:rsid w:val="00F774A6"/>
    <w:rsid w:val="00F77587"/>
    <w:rsid w:val="00F80211"/>
    <w:rsid w:val="00F80959"/>
    <w:rsid w:val="00F80F49"/>
    <w:rsid w:val="00F80FB9"/>
    <w:rsid w:val="00F814FE"/>
    <w:rsid w:val="00F83CB3"/>
    <w:rsid w:val="00F85792"/>
    <w:rsid w:val="00F86871"/>
    <w:rsid w:val="00F874B0"/>
    <w:rsid w:val="00F875A8"/>
    <w:rsid w:val="00F876E6"/>
    <w:rsid w:val="00F877B4"/>
    <w:rsid w:val="00F87F54"/>
    <w:rsid w:val="00F92E49"/>
    <w:rsid w:val="00F93849"/>
    <w:rsid w:val="00F938DA"/>
    <w:rsid w:val="00F94478"/>
    <w:rsid w:val="00F94B19"/>
    <w:rsid w:val="00F95D27"/>
    <w:rsid w:val="00F96442"/>
    <w:rsid w:val="00F96BB2"/>
    <w:rsid w:val="00F96E32"/>
    <w:rsid w:val="00F97373"/>
    <w:rsid w:val="00F97565"/>
    <w:rsid w:val="00FA1F14"/>
    <w:rsid w:val="00FA1F21"/>
    <w:rsid w:val="00FA2D98"/>
    <w:rsid w:val="00FA3F36"/>
    <w:rsid w:val="00FA51EE"/>
    <w:rsid w:val="00FA5D18"/>
    <w:rsid w:val="00FA71BA"/>
    <w:rsid w:val="00FB0B3C"/>
    <w:rsid w:val="00FB210A"/>
    <w:rsid w:val="00FB283A"/>
    <w:rsid w:val="00FB2D6C"/>
    <w:rsid w:val="00FB544E"/>
    <w:rsid w:val="00FB5696"/>
    <w:rsid w:val="00FB625F"/>
    <w:rsid w:val="00FB67D4"/>
    <w:rsid w:val="00FB75B5"/>
    <w:rsid w:val="00FC3713"/>
    <w:rsid w:val="00FC38AB"/>
    <w:rsid w:val="00FC4236"/>
    <w:rsid w:val="00FC46E9"/>
    <w:rsid w:val="00FC5203"/>
    <w:rsid w:val="00FC5AF4"/>
    <w:rsid w:val="00FC6FA2"/>
    <w:rsid w:val="00FC7447"/>
    <w:rsid w:val="00FC7844"/>
    <w:rsid w:val="00FC784B"/>
    <w:rsid w:val="00FD2281"/>
    <w:rsid w:val="00FD241A"/>
    <w:rsid w:val="00FD4088"/>
    <w:rsid w:val="00FD4E0A"/>
    <w:rsid w:val="00FD664B"/>
    <w:rsid w:val="00FE130C"/>
    <w:rsid w:val="00FE14B3"/>
    <w:rsid w:val="00FE1836"/>
    <w:rsid w:val="00FE1CBD"/>
    <w:rsid w:val="00FE27C8"/>
    <w:rsid w:val="00FE3266"/>
    <w:rsid w:val="00FE4DEE"/>
    <w:rsid w:val="00FE5650"/>
    <w:rsid w:val="00FF2137"/>
    <w:rsid w:val="00FF22FE"/>
    <w:rsid w:val="00FF2392"/>
    <w:rsid w:val="00FF2E82"/>
    <w:rsid w:val="00FF3289"/>
    <w:rsid w:val="00FF527C"/>
    <w:rsid w:val="00FF6468"/>
    <w:rsid w:val="00FF745C"/>
    <w:rsid w:val="00FF77FD"/>
    <w:rsid w:val="00FF7B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3AEF"/>
  <w15:chartTrackingRefBased/>
  <w15:docId w15:val="{318A6E01-24C0-42F2-B98C-6D69A0A0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1"/>
    <w:qFormat/>
    <w:rsid w:val="00F02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1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4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35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aliases w:val="Geneva 9,Font: Geneva 9,Boston 10,f,single space,fn,Footnote Text Char Char Car,Footnote,text,Footnote Text Char1,Footnote Text Char1 Char Char,Footnote Text Char Char Char Char,ft,Car,FOOTNOTES,Footnote Text1 Char,Char,Footnote text"/>
    <w:basedOn w:val="Normal"/>
    <w:link w:val="NotedebasdepageCar"/>
    <w:uiPriority w:val="99"/>
    <w:unhideWhenUsed/>
    <w:qFormat/>
    <w:rsid w:val="00F02DD0"/>
    <w:pPr>
      <w:spacing w:after="0" w:line="240" w:lineRule="auto"/>
    </w:pPr>
    <w:rPr>
      <w:sz w:val="20"/>
      <w:szCs w:val="20"/>
      <w:lang w:val="fr-CA"/>
    </w:rPr>
  </w:style>
  <w:style w:type="character" w:customStyle="1" w:styleId="NotedebasdepageCar">
    <w:name w:val="Note de bas de page Car"/>
    <w:aliases w:val="Geneva 9 Car,Font: Geneva 9 Car,Boston 10 Car,f Car,single space Car,fn Car,Footnote Text Char Char Car Car,Footnote Car,text Car,Footnote Text Char1 Car,Footnote Text Char1 Char Char Car,Footnote Text Char Char Char Char Car"/>
    <w:basedOn w:val="Policepardfaut"/>
    <w:link w:val="Notedebasdepage"/>
    <w:uiPriority w:val="99"/>
    <w:rsid w:val="00F02DD0"/>
    <w:rPr>
      <w:sz w:val="20"/>
      <w:szCs w:val="20"/>
      <w:lang w:val="fr-CA"/>
    </w:rPr>
  </w:style>
  <w:style w:type="character" w:styleId="Appelnotedebasdep">
    <w:name w:val="footnote reference"/>
    <w:aliases w:val="referencia nota al pie,Fußnotenzeichen DISS,ftref,Footnote Reference1,16 Point,Superscript 6 Point,titulo 2,Style 24,pie pddes,Texto de nota al pie,Ref,de nota al pie,Nota de pie,Texto nota al pie,de nota al pi,FC"/>
    <w:basedOn w:val="Policepardfaut"/>
    <w:uiPriority w:val="99"/>
    <w:unhideWhenUsed/>
    <w:qFormat/>
    <w:rsid w:val="00F02DD0"/>
    <w:rPr>
      <w:vertAlign w:val="superscript"/>
    </w:rPr>
  </w:style>
  <w:style w:type="character" w:customStyle="1" w:styleId="Titre1Car">
    <w:name w:val="Titre 1 Car"/>
    <w:basedOn w:val="Policepardfaut"/>
    <w:link w:val="Titre1"/>
    <w:uiPriority w:val="1"/>
    <w:rsid w:val="00F02DD0"/>
    <w:rPr>
      <w:rFonts w:asciiTheme="majorHAnsi" w:eastAsiaTheme="majorEastAsia" w:hAnsiTheme="majorHAnsi" w:cstheme="majorBidi"/>
      <w:color w:val="2E74B5" w:themeColor="accent1" w:themeShade="BF"/>
      <w:sz w:val="32"/>
      <w:szCs w:val="32"/>
      <w:lang w:val="en-GB"/>
    </w:rPr>
  </w:style>
  <w:style w:type="paragraph" w:styleId="Notedefin">
    <w:name w:val="endnote text"/>
    <w:basedOn w:val="Normal"/>
    <w:link w:val="NotedefinCar"/>
    <w:uiPriority w:val="99"/>
    <w:semiHidden/>
    <w:unhideWhenUsed/>
    <w:rsid w:val="003F1859"/>
    <w:pPr>
      <w:spacing w:after="0" w:line="240" w:lineRule="auto"/>
    </w:pPr>
    <w:rPr>
      <w:sz w:val="20"/>
      <w:szCs w:val="20"/>
    </w:rPr>
  </w:style>
  <w:style w:type="character" w:customStyle="1" w:styleId="NotedefinCar">
    <w:name w:val="Note de fin Car"/>
    <w:basedOn w:val="Policepardfaut"/>
    <w:link w:val="Notedefin"/>
    <w:uiPriority w:val="99"/>
    <w:semiHidden/>
    <w:rsid w:val="003F1859"/>
    <w:rPr>
      <w:sz w:val="20"/>
      <w:szCs w:val="20"/>
      <w:lang w:val="en-GB"/>
    </w:rPr>
  </w:style>
  <w:style w:type="character" w:styleId="Appeldenotedefin">
    <w:name w:val="endnote reference"/>
    <w:basedOn w:val="Policepardfaut"/>
    <w:uiPriority w:val="99"/>
    <w:semiHidden/>
    <w:unhideWhenUsed/>
    <w:rsid w:val="003F1859"/>
    <w:rPr>
      <w:vertAlign w:val="superscript"/>
    </w:rPr>
  </w:style>
  <w:style w:type="character" w:customStyle="1" w:styleId="Titre2Car">
    <w:name w:val="Titre 2 Car"/>
    <w:basedOn w:val="Policepardfaut"/>
    <w:link w:val="Titre2"/>
    <w:uiPriority w:val="9"/>
    <w:rsid w:val="003F1859"/>
    <w:rPr>
      <w:rFonts w:asciiTheme="majorHAnsi" w:eastAsiaTheme="majorEastAsia" w:hAnsiTheme="majorHAnsi" w:cstheme="majorBidi"/>
      <w:color w:val="2E74B5" w:themeColor="accent1" w:themeShade="BF"/>
      <w:sz w:val="26"/>
      <w:szCs w:val="26"/>
      <w:lang w:val="en-GB"/>
    </w:rPr>
  </w:style>
  <w:style w:type="paragraph" w:styleId="Paragraphedeliste">
    <w:name w:val="List Paragraph"/>
    <w:aliases w:val="Numbered Paragraph,List Paragraph (numbered (a)),Use Case List Paragraph,Bullets,Main numbered paragraph,References,Bullet spaced,NUMBERED PARAGRAPH,List Paragraph 1,List_Paragraph,Multilevel para_II,List Paragraph1"/>
    <w:basedOn w:val="Normal"/>
    <w:link w:val="ParagraphedelisteCar"/>
    <w:uiPriority w:val="34"/>
    <w:qFormat/>
    <w:rsid w:val="004F2C10"/>
    <w:pPr>
      <w:ind w:left="720"/>
      <w:contextualSpacing/>
    </w:pPr>
  </w:style>
  <w:style w:type="paragraph" w:styleId="Lgende">
    <w:name w:val="caption"/>
    <w:basedOn w:val="Normal"/>
    <w:next w:val="Normal"/>
    <w:link w:val="LgendeCar"/>
    <w:uiPriority w:val="35"/>
    <w:unhideWhenUsed/>
    <w:qFormat/>
    <w:rsid w:val="004F2C10"/>
    <w:pPr>
      <w:spacing w:after="200" w:line="240" w:lineRule="auto"/>
    </w:pPr>
    <w:rPr>
      <w:i/>
      <w:iCs/>
      <w:color w:val="44546A" w:themeColor="text2"/>
      <w:sz w:val="18"/>
      <w:szCs w:val="18"/>
    </w:rPr>
  </w:style>
  <w:style w:type="character" w:customStyle="1" w:styleId="reference-text">
    <w:name w:val="reference-text"/>
    <w:basedOn w:val="Policepardfaut"/>
    <w:rsid w:val="00D1437D"/>
  </w:style>
  <w:style w:type="character" w:styleId="Lienhypertexte">
    <w:name w:val="Hyperlink"/>
    <w:basedOn w:val="Policepardfaut"/>
    <w:uiPriority w:val="99"/>
    <w:unhideWhenUsed/>
    <w:rsid w:val="00D1437D"/>
    <w:rPr>
      <w:color w:val="0000FF"/>
      <w:u w:val="single"/>
    </w:rPr>
  </w:style>
  <w:style w:type="character" w:customStyle="1" w:styleId="ouvrage">
    <w:name w:val="ouvrage"/>
    <w:basedOn w:val="Policepardfaut"/>
    <w:rsid w:val="00D1437D"/>
  </w:style>
  <w:style w:type="character" w:customStyle="1" w:styleId="nomauteur">
    <w:name w:val="nom_auteur"/>
    <w:basedOn w:val="Policepardfaut"/>
    <w:rsid w:val="00D1437D"/>
  </w:style>
  <w:style w:type="character" w:styleId="CitationHTML">
    <w:name w:val="HTML Cite"/>
    <w:basedOn w:val="Policepardfaut"/>
    <w:uiPriority w:val="99"/>
    <w:semiHidden/>
    <w:unhideWhenUsed/>
    <w:rsid w:val="00D1437D"/>
    <w:rPr>
      <w:i/>
      <w:iCs/>
    </w:rPr>
  </w:style>
  <w:style w:type="character" w:customStyle="1" w:styleId="lang-en">
    <w:name w:val="lang-en"/>
    <w:basedOn w:val="Policepardfaut"/>
    <w:rsid w:val="00D1437D"/>
  </w:style>
  <w:style w:type="character" w:customStyle="1" w:styleId="Titre3Car">
    <w:name w:val="Titre 3 Car"/>
    <w:basedOn w:val="Policepardfaut"/>
    <w:link w:val="Titre3"/>
    <w:uiPriority w:val="9"/>
    <w:rsid w:val="00D1437D"/>
    <w:rPr>
      <w:rFonts w:asciiTheme="majorHAnsi" w:eastAsiaTheme="majorEastAsia" w:hAnsiTheme="majorHAnsi" w:cstheme="majorBidi"/>
      <w:color w:val="1F4D78" w:themeColor="accent1" w:themeShade="7F"/>
      <w:sz w:val="24"/>
      <w:szCs w:val="24"/>
      <w:lang w:val="en-GB"/>
    </w:rPr>
  </w:style>
  <w:style w:type="table" w:styleId="Grilledutableau">
    <w:name w:val="Table Grid"/>
    <w:basedOn w:val="TableauNormal"/>
    <w:uiPriority w:val="39"/>
    <w:rsid w:val="004E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E310F"/>
    <w:rPr>
      <w:color w:val="808080"/>
    </w:rPr>
  </w:style>
  <w:style w:type="paragraph" w:styleId="NormalWeb">
    <w:name w:val="Normal (Web)"/>
    <w:basedOn w:val="Normal"/>
    <w:uiPriority w:val="99"/>
    <w:unhideWhenUsed/>
    <w:rsid w:val="003D6A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rquedecommentaire">
    <w:name w:val="annotation reference"/>
    <w:basedOn w:val="Policepardfaut"/>
    <w:uiPriority w:val="99"/>
    <w:semiHidden/>
    <w:unhideWhenUsed/>
    <w:rsid w:val="006533A0"/>
    <w:rPr>
      <w:sz w:val="16"/>
      <w:szCs w:val="16"/>
    </w:rPr>
  </w:style>
  <w:style w:type="paragraph" w:styleId="Commentaire">
    <w:name w:val="annotation text"/>
    <w:basedOn w:val="Normal"/>
    <w:link w:val="CommentaireCar"/>
    <w:uiPriority w:val="99"/>
    <w:unhideWhenUsed/>
    <w:rsid w:val="006533A0"/>
    <w:pPr>
      <w:spacing w:line="240" w:lineRule="auto"/>
    </w:pPr>
    <w:rPr>
      <w:sz w:val="20"/>
      <w:szCs w:val="20"/>
    </w:rPr>
  </w:style>
  <w:style w:type="character" w:customStyle="1" w:styleId="CommentaireCar">
    <w:name w:val="Commentaire Car"/>
    <w:basedOn w:val="Policepardfaut"/>
    <w:link w:val="Commentaire"/>
    <w:uiPriority w:val="99"/>
    <w:rsid w:val="006533A0"/>
    <w:rPr>
      <w:sz w:val="20"/>
      <w:szCs w:val="20"/>
      <w:lang w:val="en-GB"/>
    </w:rPr>
  </w:style>
  <w:style w:type="paragraph" w:styleId="Objetducommentaire">
    <w:name w:val="annotation subject"/>
    <w:basedOn w:val="Commentaire"/>
    <w:next w:val="Commentaire"/>
    <w:link w:val="ObjetducommentaireCar"/>
    <w:uiPriority w:val="99"/>
    <w:semiHidden/>
    <w:unhideWhenUsed/>
    <w:rsid w:val="006533A0"/>
    <w:rPr>
      <w:b/>
      <w:bCs/>
    </w:rPr>
  </w:style>
  <w:style w:type="character" w:customStyle="1" w:styleId="ObjetducommentaireCar">
    <w:name w:val="Objet du commentaire Car"/>
    <w:basedOn w:val="CommentaireCar"/>
    <w:link w:val="Objetducommentaire"/>
    <w:uiPriority w:val="99"/>
    <w:semiHidden/>
    <w:rsid w:val="006533A0"/>
    <w:rPr>
      <w:b/>
      <w:bCs/>
      <w:sz w:val="20"/>
      <w:szCs w:val="20"/>
      <w:lang w:val="en-GB"/>
    </w:rPr>
  </w:style>
  <w:style w:type="paragraph" w:styleId="Textedebulles">
    <w:name w:val="Balloon Text"/>
    <w:basedOn w:val="Normal"/>
    <w:link w:val="TextedebullesCar"/>
    <w:uiPriority w:val="99"/>
    <w:semiHidden/>
    <w:unhideWhenUsed/>
    <w:rsid w:val="006533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33A0"/>
    <w:rPr>
      <w:rFonts w:ascii="Segoe UI" w:hAnsi="Segoe UI" w:cs="Segoe UI"/>
      <w:sz w:val="18"/>
      <w:szCs w:val="18"/>
      <w:lang w:val="en-GB"/>
    </w:rPr>
  </w:style>
  <w:style w:type="paragraph" w:styleId="En-tte">
    <w:name w:val="header"/>
    <w:basedOn w:val="Normal"/>
    <w:link w:val="En-tteCar"/>
    <w:uiPriority w:val="99"/>
    <w:unhideWhenUsed/>
    <w:rsid w:val="00353B73"/>
    <w:pPr>
      <w:tabs>
        <w:tab w:val="center" w:pos="4680"/>
        <w:tab w:val="right" w:pos="9360"/>
      </w:tabs>
      <w:spacing w:after="0" w:line="240" w:lineRule="auto"/>
    </w:pPr>
  </w:style>
  <w:style w:type="character" w:customStyle="1" w:styleId="En-tteCar">
    <w:name w:val="En-tête Car"/>
    <w:basedOn w:val="Policepardfaut"/>
    <w:link w:val="En-tte"/>
    <w:uiPriority w:val="99"/>
    <w:rsid w:val="00353B73"/>
    <w:rPr>
      <w:lang w:val="en-GB"/>
    </w:rPr>
  </w:style>
  <w:style w:type="paragraph" w:styleId="Pieddepage">
    <w:name w:val="footer"/>
    <w:basedOn w:val="Normal"/>
    <w:link w:val="PieddepageCar"/>
    <w:uiPriority w:val="99"/>
    <w:unhideWhenUsed/>
    <w:rsid w:val="00353B7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53B73"/>
    <w:rPr>
      <w:lang w:val="en-GB"/>
    </w:rPr>
  </w:style>
  <w:style w:type="paragraph" w:styleId="En-ttedetabledesmatires">
    <w:name w:val="TOC Heading"/>
    <w:basedOn w:val="Titre1"/>
    <w:next w:val="Normal"/>
    <w:uiPriority w:val="39"/>
    <w:unhideWhenUsed/>
    <w:qFormat/>
    <w:rsid w:val="004A0ACE"/>
    <w:pPr>
      <w:outlineLvl w:val="9"/>
    </w:pPr>
    <w:rPr>
      <w:lang w:val="en-US"/>
    </w:rPr>
  </w:style>
  <w:style w:type="paragraph" w:styleId="TM1">
    <w:name w:val="toc 1"/>
    <w:basedOn w:val="Normal"/>
    <w:next w:val="Normal"/>
    <w:autoRedefine/>
    <w:uiPriority w:val="39"/>
    <w:unhideWhenUsed/>
    <w:rsid w:val="004A0ACE"/>
    <w:pPr>
      <w:spacing w:after="100"/>
    </w:pPr>
  </w:style>
  <w:style w:type="paragraph" w:styleId="TM2">
    <w:name w:val="toc 2"/>
    <w:basedOn w:val="Normal"/>
    <w:next w:val="Normal"/>
    <w:autoRedefine/>
    <w:uiPriority w:val="39"/>
    <w:unhideWhenUsed/>
    <w:rsid w:val="004A0ACE"/>
    <w:pPr>
      <w:spacing w:after="100"/>
      <w:ind w:left="220"/>
    </w:pPr>
  </w:style>
  <w:style w:type="character" w:customStyle="1" w:styleId="Titre4Car">
    <w:name w:val="Titre 4 Car"/>
    <w:basedOn w:val="Policepardfaut"/>
    <w:link w:val="Titre4"/>
    <w:uiPriority w:val="9"/>
    <w:rsid w:val="0013509D"/>
    <w:rPr>
      <w:rFonts w:asciiTheme="majorHAnsi" w:eastAsiaTheme="majorEastAsia" w:hAnsiTheme="majorHAnsi" w:cstheme="majorBidi"/>
      <w:i/>
      <w:iCs/>
      <w:color w:val="2E74B5" w:themeColor="accent1" w:themeShade="BF"/>
      <w:lang w:val="en-GB"/>
    </w:rPr>
  </w:style>
  <w:style w:type="paragraph" w:styleId="TM3">
    <w:name w:val="toc 3"/>
    <w:basedOn w:val="Normal"/>
    <w:next w:val="Normal"/>
    <w:autoRedefine/>
    <w:uiPriority w:val="39"/>
    <w:unhideWhenUsed/>
    <w:rsid w:val="009325DC"/>
    <w:pPr>
      <w:spacing w:after="100"/>
      <w:ind w:left="440"/>
    </w:pPr>
  </w:style>
  <w:style w:type="character" w:customStyle="1" w:styleId="Mention">
    <w:name w:val="Mention"/>
    <w:basedOn w:val="Policepardfaut"/>
    <w:uiPriority w:val="99"/>
    <w:semiHidden/>
    <w:unhideWhenUsed/>
    <w:rsid w:val="005E12B4"/>
    <w:rPr>
      <w:color w:val="2B579A"/>
      <w:shd w:val="clear" w:color="auto" w:fill="E6E6E6"/>
    </w:rPr>
  </w:style>
  <w:style w:type="character" w:customStyle="1" w:styleId="tgc">
    <w:name w:val="_tgc"/>
    <w:basedOn w:val="Policepardfaut"/>
    <w:rsid w:val="00F724B6"/>
  </w:style>
  <w:style w:type="character" w:customStyle="1" w:styleId="ParagraphedelisteCar">
    <w:name w:val="Paragraphe de liste Car"/>
    <w:aliases w:val="Numbered Paragraph Car,List Paragraph (numbered (a)) Car,Use Case List Paragraph Car,Bullets Car,Main numbered paragraph Car,References Car,Bullet spaced Car,NUMBERED PARAGRAPH Car,List Paragraph 1 Car,List_Paragraph Car"/>
    <w:basedOn w:val="Policepardfaut"/>
    <w:link w:val="Paragraphedeliste"/>
    <w:uiPriority w:val="34"/>
    <w:qFormat/>
    <w:locked/>
    <w:rsid w:val="00592103"/>
    <w:rPr>
      <w:lang w:val="en-GB"/>
    </w:rPr>
  </w:style>
  <w:style w:type="character" w:customStyle="1" w:styleId="Style1Char">
    <w:name w:val="Style1 Char"/>
    <w:basedOn w:val="Policepardfaut"/>
    <w:link w:val="Style1"/>
    <w:locked/>
    <w:rsid w:val="00592103"/>
    <w:rPr>
      <w:rFonts w:ascii="Times New Roman" w:hAnsi="Times New Roman" w:cs="Times New Roman"/>
      <w:sz w:val="24"/>
      <w:szCs w:val="24"/>
    </w:rPr>
  </w:style>
  <w:style w:type="paragraph" w:customStyle="1" w:styleId="Style1">
    <w:name w:val="Style1"/>
    <w:basedOn w:val="Paragraphedeliste"/>
    <w:link w:val="Style1Char"/>
    <w:qFormat/>
    <w:rsid w:val="00592103"/>
    <w:pPr>
      <w:numPr>
        <w:numId w:val="8"/>
      </w:numPr>
      <w:tabs>
        <w:tab w:val="left" w:pos="432"/>
      </w:tabs>
      <w:spacing w:after="240" w:line="240" w:lineRule="auto"/>
      <w:contextualSpacing w:val="0"/>
      <w:jc w:val="both"/>
    </w:pPr>
    <w:rPr>
      <w:rFonts w:ascii="Times New Roman" w:hAnsi="Times New Roman" w:cs="Times New Roman"/>
      <w:sz w:val="24"/>
      <w:szCs w:val="24"/>
      <w:lang w:val="en-CA"/>
    </w:rPr>
  </w:style>
  <w:style w:type="character" w:customStyle="1" w:styleId="LgendeCar">
    <w:name w:val="Légende Car"/>
    <w:link w:val="Lgende"/>
    <w:uiPriority w:val="35"/>
    <w:locked/>
    <w:rsid w:val="00592103"/>
    <w:rPr>
      <w:i/>
      <w:iCs/>
      <w:color w:val="44546A" w:themeColor="text2"/>
      <w:sz w:val="18"/>
      <w:szCs w:val="18"/>
      <w:lang w:val="en-GB"/>
    </w:rPr>
  </w:style>
  <w:style w:type="table" w:customStyle="1" w:styleId="TableNormal1">
    <w:name w:val="Table Normal1"/>
    <w:uiPriority w:val="2"/>
    <w:semiHidden/>
    <w:unhideWhenUsed/>
    <w:qFormat/>
    <w:rsid w:val="002A369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A369C"/>
    <w:pPr>
      <w:widowControl w:val="0"/>
      <w:spacing w:after="0" w:line="240" w:lineRule="auto"/>
    </w:pPr>
    <w:rPr>
      <w:lang w:val="en-US"/>
    </w:rPr>
  </w:style>
  <w:style w:type="table" w:styleId="Tableausimple3">
    <w:name w:val="Plain Table 3"/>
    <w:basedOn w:val="TableauNormal"/>
    <w:uiPriority w:val="43"/>
    <w:rsid w:val="002A3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0F16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rpsdetexte">
    <w:name w:val="Body Text"/>
    <w:basedOn w:val="Normal"/>
    <w:link w:val="CorpsdetexteCar"/>
    <w:uiPriority w:val="1"/>
    <w:qFormat/>
    <w:rsid w:val="0044407F"/>
    <w:pPr>
      <w:widowControl w:val="0"/>
      <w:spacing w:before="1" w:after="0" w:line="240" w:lineRule="auto"/>
      <w:ind w:left="515" w:hanging="181"/>
    </w:pPr>
    <w:rPr>
      <w:rFonts w:ascii="Book Antiqua" w:eastAsia="Book Antiqua" w:hAnsi="Book Antiqua"/>
      <w:sz w:val="16"/>
      <w:szCs w:val="16"/>
      <w:lang w:val="en-US"/>
    </w:rPr>
  </w:style>
  <w:style w:type="character" w:customStyle="1" w:styleId="CorpsdetexteCar">
    <w:name w:val="Corps de texte Car"/>
    <w:basedOn w:val="Policepardfaut"/>
    <w:link w:val="Corpsdetexte"/>
    <w:uiPriority w:val="1"/>
    <w:rsid w:val="0044407F"/>
    <w:rPr>
      <w:rFonts w:ascii="Book Antiqua" w:eastAsia="Book Antiqua" w:hAnsi="Book Antiqua"/>
      <w:sz w:val="16"/>
      <w:szCs w:val="16"/>
      <w:lang w:val="en-US"/>
    </w:rPr>
  </w:style>
  <w:style w:type="character" w:styleId="Lienhypertextesuivivisit">
    <w:name w:val="FollowedHyperlink"/>
    <w:basedOn w:val="Policepardfaut"/>
    <w:uiPriority w:val="99"/>
    <w:semiHidden/>
    <w:unhideWhenUsed/>
    <w:rsid w:val="00D23D15"/>
    <w:rPr>
      <w:color w:val="954F72" w:themeColor="followedHyperlink"/>
      <w:u w:val="single"/>
    </w:rPr>
  </w:style>
  <w:style w:type="paragraph" w:customStyle="1" w:styleId="Normal1">
    <w:name w:val="Normal1"/>
    <w:rsid w:val="00047E41"/>
    <w:pPr>
      <w:spacing w:after="0" w:line="276" w:lineRule="auto"/>
    </w:pPr>
    <w:rPr>
      <w:rFonts w:ascii="Arial" w:eastAsia="Arial" w:hAnsi="Arial" w:cs="Arial"/>
      <w:color w:val="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2808">
      <w:bodyDiv w:val="1"/>
      <w:marLeft w:val="0"/>
      <w:marRight w:val="0"/>
      <w:marTop w:val="0"/>
      <w:marBottom w:val="0"/>
      <w:divBdr>
        <w:top w:val="none" w:sz="0" w:space="0" w:color="auto"/>
        <w:left w:val="none" w:sz="0" w:space="0" w:color="auto"/>
        <w:bottom w:val="none" w:sz="0" w:space="0" w:color="auto"/>
        <w:right w:val="none" w:sz="0" w:space="0" w:color="auto"/>
      </w:divBdr>
    </w:div>
    <w:div w:id="959802182">
      <w:bodyDiv w:val="1"/>
      <w:marLeft w:val="0"/>
      <w:marRight w:val="0"/>
      <w:marTop w:val="0"/>
      <w:marBottom w:val="0"/>
      <w:divBdr>
        <w:top w:val="none" w:sz="0" w:space="0" w:color="auto"/>
        <w:left w:val="none" w:sz="0" w:space="0" w:color="auto"/>
        <w:bottom w:val="none" w:sz="0" w:space="0" w:color="auto"/>
        <w:right w:val="none" w:sz="0" w:space="0" w:color="auto"/>
      </w:divBdr>
      <w:divsChild>
        <w:div w:id="1241253128">
          <w:marLeft w:val="547"/>
          <w:marRight w:val="0"/>
          <w:marTop w:val="0"/>
          <w:marBottom w:val="0"/>
          <w:divBdr>
            <w:top w:val="none" w:sz="0" w:space="0" w:color="auto"/>
            <w:left w:val="none" w:sz="0" w:space="0" w:color="auto"/>
            <w:bottom w:val="none" w:sz="0" w:space="0" w:color="auto"/>
            <w:right w:val="none" w:sz="0" w:space="0" w:color="auto"/>
          </w:divBdr>
        </w:div>
        <w:div w:id="2126191166">
          <w:marLeft w:val="547"/>
          <w:marRight w:val="0"/>
          <w:marTop w:val="0"/>
          <w:marBottom w:val="0"/>
          <w:divBdr>
            <w:top w:val="none" w:sz="0" w:space="0" w:color="auto"/>
            <w:left w:val="none" w:sz="0" w:space="0" w:color="auto"/>
            <w:bottom w:val="none" w:sz="0" w:space="0" w:color="auto"/>
            <w:right w:val="none" w:sz="0" w:space="0" w:color="auto"/>
          </w:divBdr>
        </w:div>
      </w:divsChild>
    </w:div>
    <w:div w:id="1403989687">
      <w:bodyDiv w:val="1"/>
      <w:marLeft w:val="0"/>
      <w:marRight w:val="0"/>
      <w:marTop w:val="0"/>
      <w:marBottom w:val="0"/>
      <w:divBdr>
        <w:top w:val="none" w:sz="0" w:space="0" w:color="auto"/>
        <w:left w:val="none" w:sz="0" w:space="0" w:color="auto"/>
        <w:bottom w:val="none" w:sz="0" w:space="0" w:color="auto"/>
        <w:right w:val="none" w:sz="0" w:space="0" w:color="auto"/>
      </w:divBdr>
    </w:div>
    <w:div w:id="1898081192">
      <w:bodyDiv w:val="1"/>
      <w:marLeft w:val="0"/>
      <w:marRight w:val="0"/>
      <w:marTop w:val="0"/>
      <w:marBottom w:val="0"/>
      <w:divBdr>
        <w:top w:val="none" w:sz="0" w:space="0" w:color="auto"/>
        <w:left w:val="none" w:sz="0" w:space="0" w:color="auto"/>
        <w:bottom w:val="none" w:sz="0" w:space="0" w:color="auto"/>
        <w:right w:val="none" w:sz="0" w:space="0" w:color="auto"/>
      </w:divBdr>
    </w:div>
    <w:div w:id="20177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subsim.org/modules/subsim2/profile.do" TargetMode="External"/><Relationship Id="rId13" Type="http://schemas.openxmlformats.org/officeDocument/2006/relationships/image" Target="media/image4.png"/><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emf"/><Relationship Id="rId2" Type="http://schemas.openxmlformats.org/officeDocument/2006/relationships/numbering" Target="numbering.xml"/><Relationship Id="rId16" Type="http://schemas.openxmlformats.org/officeDocument/2006/relationships/hyperlink" Target="https://www.stata.com/bookstore/survey-data-reference-manual/" TargetMode="External"/><Relationship Id="rId20" Type="http://schemas.openxmlformats.org/officeDocument/2006/relationships/image" Target="media/image9.emf"/><Relationship Id="rId29" Type="http://schemas.openxmlformats.org/officeDocument/2006/relationships/hyperlink" Target="https://fr.wikipedia.org/wiki/The_American_Statistici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2.png"/><Relationship Id="rId28" Type="http://schemas.openxmlformats.org/officeDocument/2006/relationships/hyperlink" Target="https://ideas.repec.org/s/wbk/wbrwps.html"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hyperlink" Target="https://ideas.repec.org/p/wbk/wbrwps/7566.html"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dasp.ecn.ulaval.ca/tswel/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2159A-A54C-45D4-A15F-030F9DCB0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24</Pages>
  <Words>4392</Words>
  <Characters>23366</Characters>
  <Application>Microsoft Office Word</Application>
  <DocSecurity>0</DocSecurity>
  <Lines>708</Lines>
  <Paragraphs>365</Paragraphs>
  <ScaleCrop>false</ScaleCrop>
  <HeadingPairs>
    <vt:vector size="6" baseType="variant">
      <vt:variant>
        <vt:lpstr>Titre</vt:lpstr>
      </vt:variant>
      <vt:variant>
        <vt:i4>1</vt:i4>
      </vt:variant>
      <vt:variant>
        <vt:lpstr>Title</vt:lpstr>
      </vt:variant>
      <vt:variant>
        <vt:i4>1</vt:i4>
      </vt:variant>
      <vt:variant>
        <vt:lpstr>Headings</vt:lpstr>
      </vt:variant>
      <vt:variant>
        <vt:i4>36</vt:i4>
      </vt:variant>
    </vt:vector>
  </HeadingPairs>
  <TitlesOfParts>
    <vt:vector size="38" baseType="lpstr">
      <vt:lpstr/>
      <vt:lpstr/>
      <vt:lpstr>Preface </vt:lpstr>
      <vt:lpstr>Acknowledgements </vt:lpstr>
      <vt:lpstr>List of Acronyms and Abbreviations</vt:lpstr>
      <vt:lpstr>Executive Summary</vt:lpstr>
      <vt:lpstr>Introduction</vt:lpstr>
      <vt:lpstr>Importance of Competition for Welfare</vt:lpstr>
      <vt:lpstr>    </vt:lpstr>
      <vt:lpstr>    2.1.	Why should be care about the effects of competition on poverty and inequali</vt:lpstr>
      <vt:lpstr>    2.2.	The distributional effects of competition</vt:lpstr>
      <vt:lpstr>    2.3.	What do we mean by competition and competition policy reforms?</vt:lpstr>
      <vt:lpstr>    2.4.	A second-best approach to analyze the effects of competition in welfare</vt:lpstr>
      <vt:lpstr>    2.5.	Ex-ante analysis of competition policy reforms</vt:lpstr>
      <vt:lpstr>        Collusion in the toilet paper market in Chile</vt:lpstr>
      <vt:lpstr>        Competition in Kenyan market of sugar </vt:lpstr>
      <vt:lpstr>        Competition policy reforms in Colombia</vt:lpstr>
      <vt:lpstr>    2.6.	A tool to assess the effects of Market Imperfection on Well-being (MIWEL)</vt:lpstr>
      <vt:lpstr>    2.7.	Limitations of the MIWEL tool</vt:lpstr>
      <vt:lpstr>    2.8.	Next steps in the MIWEL tool </vt:lpstr>
      <vt:lpstr>MIWEL Models</vt:lpstr>
      <vt:lpstr>    3.1	The theoretical framework of the mcwel Stata module</vt:lpstr>
      <vt:lpstr>    3.2	Market concentration structure and prices</vt:lpstr>
      <vt:lpstr>        Monopolistic structure</vt:lpstr>
      <vt:lpstr>        Oligopolistic Cournot-Nash equilibrium structure</vt:lpstr>
      <vt:lpstr>        Partial collusive oligopolistic structure</vt:lpstr>
      <vt:lpstr>        Partial market adjustment</vt:lpstr>
      <vt:lpstr>    3.3	Price changes and the household well-being</vt:lpstr>
      <vt:lpstr>        The Laspeyres measurement</vt:lpstr>
      <vt:lpstr>        The equivalent gain measurement </vt:lpstr>
      <vt:lpstr>        The compensated gain measurement </vt:lpstr>
      <vt:lpstr>    </vt:lpstr>
      <vt:lpstr>    3.4	Market structure and prices changes: a brief empirical example</vt:lpstr>
      <vt:lpstr>MIWEL Stata Package and the mcwel tool</vt:lpstr>
      <vt:lpstr>    4.1	Installation</vt:lpstr>
      <vt:lpstr>    4.2	 The mcwel Stata module</vt:lpstr>
      <vt:lpstr>        Preparing the dataset </vt:lpstr>
      <vt:lpstr>        Launch the mcwel dialog box</vt:lpstr>
    </vt:vector>
  </TitlesOfParts>
  <Company>Universite Laval</Company>
  <LinksUpToDate>false</LinksUpToDate>
  <CharactersWithSpaces>27393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Araar.Abdelkrim@ecn.ulaval.ca</dc:creator>
  <cp:keywords/>
  <dc:description/>
  <cp:lastModifiedBy>Abdelkrim Araar</cp:lastModifiedBy>
  <cp:revision>3</cp:revision>
  <cp:lastPrinted>2018-12-19T16:15:00Z</cp:lastPrinted>
  <dcterms:created xsi:type="dcterms:W3CDTF">2018-12-19T15:08:00Z</dcterms:created>
  <dcterms:modified xsi:type="dcterms:W3CDTF">2018-12-19T16:35:00Z</dcterms:modified>
</cp:coreProperties>
</file>