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483" w:rsidRPr="003A6E6F" w:rsidRDefault="00550EA1" w:rsidP="00A84192">
      <w:pPr>
        <w:jc w:val="both"/>
        <w:rPr>
          <w:rFonts w:ascii="Times New Roman" w:hAnsi="Times New Roman" w:cs="Times New Roman"/>
          <w:b/>
          <w:bCs/>
          <w:sz w:val="40"/>
          <w:szCs w:val="40"/>
        </w:rPr>
      </w:pPr>
      <w:r w:rsidRPr="003A6E6F">
        <w:rPr>
          <w:rFonts w:ascii="Times New Roman" w:hAnsi="Times New Roman" w:cs="Times New Roman"/>
          <w:b/>
          <w:bCs/>
          <w:sz w:val="40"/>
          <w:szCs w:val="40"/>
        </w:rPr>
        <w:t>SUBSIM</w:t>
      </w:r>
      <w:r w:rsidR="00E73F90" w:rsidRPr="003A6E6F">
        <w:rPr>
          <w:rFonts w:ascii="Times New Roman" w:hAnsi="Times New Roman" w:cs="Times New Roman"/>
          <w:b/>
          <w:bCs/>
          <w:sz w:val="40"/>
          <w:szCs w:val="40"/>
        </w:rPr>
        <w:t xml:space="preserve"> </w:t>
      </w:r>
      <w:r w:rsidRPr="003A6E6F">
        <w:rPr>
          <w:rFonts w:ascii="Times New Roman" w:hAnsi="Times New Roman" w:cs="Times New Roman"/>
          <w:b/>
          <w:bCs/>
          <w:sz w:val="40"/>
          <w:szCs w:val="40"/>
        </w:rPr>
        <w:t>2</w:t>
      </w:r>
      <w:r w:rsidR="00E73F90" w:rsidRPr="003A6E6F">
        <w:rPr>
          <w:rFonts w:ascii="Times New Roman" w:hAnsi="Times New Roman" w:cs="Times New Roman"/>
          <w:b/>
          <w:bCs/>
          <w:sz w:val="40"/>
          <w:szCs w:val="40"/>
        </w:rPr>
        <w:t>.0</w:t>
      </w:r>
      <w:r w:rsidRPr="003A6E6F">
        <w:rPr>
          <w:rFonts w:ascii="Times New Roman" w:hAnsi="Times New Roman" w:cs="Times New Roman"/>
          <w:b/>
          <w:bCs/>
          <w:sz w:val="40"/>
          <w:szCs w:val="40"/>
        </w:rPr>
        <w:t>: A QUICK START</w:t>
      </w:r>
    </w:p>
    <w:p w:rsidR="00550EA1" w:rsidRPr="003A6E6F" w:rsidRDefault="00550EA1" w:rsidP="00A84192">
      <w:pPr>
        <w:jc w:val="both"/>
        <w:rPr>
          <w:rFonts w:ascii="Times New Roman" w:hAnsi="Times New Roman" w:cs="Times New Roman"/>
          <w:b/>
          <w:bCs/>
        </w:rPr>
      </w:pPr>
    </w:p>
    <w:p w:rsidR="001729DA" w:rsidRPr="003A6E6F" w:rsidRDefault="001729DA" w:rsidP="00A84192">
      <w:pPr>
        <w:jc w:val="both"/>
        <w:rPr>
          <w:rFonts w:ascii="Times New Roman" w:hAnsi="Times New Roman" w:cs="Times New Roman"/>
        </w:rPr>
      </w:pPr>
    </w:p>
    <w:p w:rsidR="00790255" w:rsidRPr="003A6E6F" w:rsidRDefault="00790255" w:rsidP="00A84192">
      <w:pPr>
        <w:jc w:val="both"/>
        <w:rPr>
          <w:rFonts w:ascii="Times New Roman" w:hAnsi="Times New Roman" w:cs="Times New Roman"/>
        </w:rPr>
      </w:pPr>
      <w:r w:rsidRPr="003A6E6F">
        <w:rPr>
          <w:rFonts w:ascii="Times New Roman" w:hAnsi="Times New Roman" w:cs="Times New Roman"/>
        </w:rPr>
        <w:t xml:space="preserve">The objective </w:t>
      </w:r>
      <w:r w:rsidR="00550EA1" w:rsidRPr="003A6E6F">
        <w:rPr>
          <w:rFonts w:ascii="Times New Roman" w:hAnsi="Times New Roman" w:cs="Times New Roman"/>
        </w:rPr>
        <w:t xml:space="preserve">of this note is to </w:t>
      </w:r>
      <w:r w:rsidRPr="003A6E6F">
        <w:rPr>
          <w:rFonts w:ascii="Times New Roman" w:hAnsi="Times New Roman" w:cs="Times New Roman"/>
        </w:rPr>
        <w:t>provide a quick introduction to the use of SUBSIM 2</w:t>
      </w:r>
      <w:r w:rsidR="005362F8" w:rsidRPr="003A6E6F">
        <w:rPr>
          <w:rFonts w:ascii="Times New Roman" w:hAnsi="Times New Roman" w:cs="Times New Roman"/>
        </w:rPr>
        <w:t>.0</w:t>
      </w:r>
      <w:r w:rsidRPr="003A6E6F">
        <w:rPr>
          <w:rFonts w:ascii="Times New Roman" w:hAnsi="Times New Roman" w:cs="Times New Roman"/>
        </w:rPr>
        <w:t xml:space="preserve">. SUBSIM is a SUBsidies SIMulation toolkit programmed in STATA and designed for: </w:t>
      </w:r>
    </w:p>
    <w:p w:rsidR="00790255" w:rsidRPr="003A6E6F" w:rsidRDefault="00790255" w:rsidP="00A84192">
      <w:pPr>
        <w:jc w:val="both"/>
        <w:rPr>
          <w:rFonts w:ascii="Times New Roman" w:hAnsi="Times New Roman" w:cs="Times New Roman"/>
        </w:rPr>
      </w:pPr>
    </w:p>
    <w:p w:rsidR="00790255" w:rsidRPr="003A6E6F" w:rsidRDefault="00790255" w:rsidP="00A84192">
      <w:pPr>
        <w:pStyle w:val="ListParagraph"/>
        <w:numPr>
          <w:ilvl w:val="0"/>
          <w:numId w:val="8"/>
        </w:numPr>
        <w:jc w:val="both"/>
        <w:rPr>
          <w:rFonts w:ascii="Times New Roman" w:hAnsi="Times New Roman" w:cs="Times New Roman"/>
        </w:rPr>
      </w:pPr>
      <w:r w:rsidRPr="003A6E6F">
        <w:rPr>
          <w:rFonts w:ascii="Times New Roman" w:hAnsi="Times New Roman" w:cs="Times New Roman"/>
        </w:rPr>
        <w:t>Distribu</w:t>
      </w:r>
      <w:r w:rsidR="00751DAC" w:rsidRPr="003A6E6F">
        <w:rPr>
          <w:rFonts w:ascii="Times New Roman" w:hAnsi="Times New Roman" w:cs="Times New Roman"/>
        </w:rPr>
        <w:t>tional analysis of subsidies;</w:t>
      </w:r>
      <w:r w:rsidRPr="003A6E6F">
        <w:rPr>
          <w:rFonts w:ascii="Times New Roman" w:hAnsi="Times New Roman" w:cs="Times New Roman"/>
        </w:rPr>
        <w:t xml:space="preserve"> </w:t>
      </w:r>
    </w:p>
    <w:p w:rsidR="005362F8" w:rsidRPr="003A6E6F" w:rsidRDefault="005362F8" w:rsidP="00A84192">
      <w:pPr>
        <w:pStyle w:val="ListParagraph"/>
        <w:jc w:val="both"/>
        <w:rPr>
          <w:rFonts w:ascii="Times New Roman" w:hAnsi="Times New Roman" w:cs="Times New Roman"/>
        </w:rPr>
      </w:pPr>
    </w:p>
    <w:p w:rsidR="005362F8" w:rsidRPr="003A6E6F" w:rsidRDefault="00790255" w:rsidP="00A84192">
      <w:pPr>
        <w:pStyle w:val="ListParagraph"/>
        <w:numPr>
          <w:ilvl w:val="0"/>
          <w:numId w:val="8"/>
        </w:numPr>
        <w:jc w:val="both"/>
        <w:rPr>
          <w:rFonts w:ascii="Times New Roman" w:hAnsi="Times New Roman" w:cs="Times New Roman"/>
        </w:rPr>
      </w:pPr>
      <w:r w:rsidRPr="003A6E6F">
        <w:rPr>
          <w:rFonts w:ascii="Times New Roman" w:hAnsi="Times New Roman" w:cs="Times New Roman"/>
        </w:rPr>
        <w:t>S</w:t>
      </w:r>
      <w:r w:rsidR="00751DAC" w:rsidRPr="003A6E6F">
        <w:rPr>
          <w:rFonts w:ascii="Times New Roman" w:hAnsi="Times New Roman" w:cs="Times New Roman"/>
        </w:rPr>
        <w:t xml:space="preserve">imulations of </w:t>
      </w:r>
      <w:r w:rsidR="00171C33">
        <w:rPr>
          <w:rFonts w:ascii="Times New Roman" w:hAnsi="Times New Roman" w:cs="Times New Roman"/>
        </w:rPr>
        <w:t>subsidy</w:t>
      </w:r>
      <w:r w:rsidR="00751DAC" w:rsidRPr="003A6E6F">
        <w:rPr>
          <w:rFonts w:ascii="Times New Roman" w:hAnsi="Times New Roman" w:cs="Times New Roman"/>
        </w:rPr>
        <w:t xml:space="preserve"> reform</w:t>
      </w:r>
      <w:r w:rsidR="00171C33">
        <w:rPr>
          <w:rFonts w:ascii="Times New Roman" w:hAnsi="Times New Roman" w:cs="Times New Roman"/>
        </w:rPr>
        <w:t>s</w:t>
      </w:r>
      <w:r w:rsidR="00751DAC" w:rsidRPr="003A6E6F">
        <w:rPr>
          <w:rFonts w:ascii="Times New Roman" w:hAnsi="Times New Roman" w:cs="Times New Roman"/>
        </w:rPr>
        <w:t>;</w:t>
      </w:r>
    </w:p>
    <w:p w:rsidR="005362F8" w:rsidRPr="003A6E6F" w:rsidRDefault="005362F8" w:rsidP="00A84192">
      <w:pPr>
        <w:pStyle w:val="ListParagraph"/>
        <w:jc w:val="both"/>
        <w:rPr>
          <w:rFonts w:ascii="Times New Roman" w:hAnsi="Times New Roman" w:cs="Times New Roman"/>
        </w:rPr>
      </w:pPr>
    </w:p>
    <w:p w:rsidR="00550EA1" w:rsidRPr="003A6E6F" w:rsidRDefault="00171C33" w:rsidP="00A84192">
      <w:pPr>
        <w:pStyle w:val="ListParagraph"/>
        <w:numPr>
          <w:ilvl w:val="0"/>
          <w:numId w:val="8"/>
        </w:numPr>
        <w:jc w:val="both"/>
        <w:rPr>
          <w:rFonts w:ascii="Times New Roman" w:hAnsi="Times New Roman" w:cs="Times New Roman"/>
        </w:rPr>
      </w:pPr>
      <w:r>
        <w:rPr>
          <w:rFonts w:ascii="Times New Roman" w:hAnsi="Times New Roman" w:cs="Times New Roman"/>
        </w:rPr>
        <w:t>Simulations of cash transfers as</w:t>
      </w:r>
      <w:r w:rsidR="004F3B37" w:rsidRPr="003A6E6F">
        <w:rPr>
          <w:rFonts w:ascii="Times New Roman" w:hAnsi="Times New Roman" w:cs="Times New Roman"/>
        </w:rPr>
        <w:t xml:space="preserve"> compensation </w:t>
      </w:r>
      <w:r>
        <w:rPr>
          <w:rFonts w:ascii="Times New Roman" w:hAnsi="Times New Roman" w:cs="Times New Roman"/>
        </w:rPr>
        <w:t>for subsidy reforms</w:t>
      </w:r>
    </w:p>
    <w:p w:rsidR="006B0E61" w:rsidRPr="003A6E6F" w:rsidRDefault="006B0E61" w:rsidP="00A84192">
      <w:pPr>
        <w:jc w:val="both"/>
        <w:rPr>
          <w:rFonts w:ascii="Times New Roman" w:hAnsi="Times New Roman" w:cs="Times New Roman"/>
        </w:rPr>
      </w:pPr>
    </w:p>
    <w:p w:rsidR="005949D6" w:rsidRPr="003A6E6F" w:rsidRDefault="005949D6" w:rsidP="005949D6">
      <w:pPr>
        <w:jc w:val="both"/>
        <w:rPr>
          <w:rFonts w:ascii="Times New Roman" w:hAnsi="Times New Roman" w:cs="Times New Roman"/>
        </w:rPr>
      </w:pPr>
      <w:r>
        <w:rPr>
          <w:rFonts w:ascii="Times New Roman" w:hAnsi="Times New Roman" w:cs="Times New Roman"/>
        </w:rPr>
        <w:t>The annex to this note provides the basic formulae behind SUBSIM.</w:t>
      </w:r>
    </w:p>
    <w:p w:rsidR="005949D6" w:rsidRDefault="005949D6" w:rsidP="00A84192">
      <w:pPr>
        <w:jc w:val="both"/>
        <w:rPr>
          <w:rFonts w:ascii="Times New Roman" w:hAnsi="Times New Roman" w:cs="Times New Roman"/>
        </w:rPr>
      </w:pPr>
    </w:p>
    <w:p w:rsidR="005949D6" w:rsidRDefault="006124D3" w:rsidP="00A84192">
      <w:pPr>
        <w:jc w:val="both"/>
        <w:rPr>
          <w:rFonts w:ascii="Times New Roman" w:hAnsi="Times New Roman" w:cs="Times New Roman"/>
        </w:rPr>
      </w:pPr>
      <w:r w:rsidRPr="003A6E6F">
        <w:rPr>
          <w:rFonts w:ascii="Times New Roman" w:hAnsi="Times New Roman" w:cs="Times New Roman"/>
        </w:rPr>
        <w:t xml:space="preserve">For any </w:t>
      </w:r>
      <w:r w:rsidR="002F2447" w:rsidRPr="003A6E6F">
        <w:rPr>
          <w:rFonts w:ascii="Times New Roman" w:hAnsi="Times New Roman" w:cs="Times New Roman"/>
        </w:rPr>
        <w:t>problem</w:t>
      </w:r>
      <w:r w:rsidRPr="003A6E6F">
        <w:rPr>
          <w:rFonts w:ascii="Times New Roman" w:hAnsi="Times New Roman" w:cs="Times New Roman"/>
        </w:rPr>
        <w:t xml:space="preserve"> concerning installation or use of SUBSIM, please contact Abdelkrim Araar (</w:t>
      </w:r>
      <w:hyperlink r:id="rId9" w:history="1">
        <w:r w:rsidRPr="003A6E6F">
          <w:rPr>
            <w:rStyle w:val="Hyperlink"/>
            <w:rFonts w:ascii="Times New Roman" w:hAnsi="Times New Roman" w:cs="Times New Roman"/>
          </w:rPr>
          <w:t>araar.abdelkrim@ecn.ulaval.ca</w:t>
        </w:r>
      </w:hyperlink>
      <w:r w:rsidRPr="003A6E6F">
        <w:rPr>
          <w:rFonts w:ascii="Times New Roman" w:hAnsi="Times New Roman" w:cs="Times New Roman"/>
        </w:rPr>
        <w:t>) or Paolo Verme (</w:t>
      </w:r>
      <w:hyperlink r:id="rId10" w:history="1">
        <w:r w:rsidRPr="003A6E6F">
          <w:rPr>
            <w:rStyle w:val="Hyperlink"/>
            <w:rFonts w:ascii="Times New Roman" w:hAnsi="Times New Roman" w:cs="Times New Roman"/>
          </w:rPr>
          <w:t>pverme@worldbank.org</w:t>
        </w:r>
      </w:hyperlink>
      <w:r w:rsidRPr="003A6E6F">
        <w:rPr>
          <w:rFonts w:ascii="Times New Roman" w:hAnsi="Times New Roman" w:cs="Times New Roman"/>
        </w:rPr>
        <w:t xml:space="preserve">). </w:t>
      </w:r>
    </w:p>
    <w:p w:rsidR="006B0E61" w:rsidRPr="003A6E6F" w:rsidRDefault="006B0E61" w:rsidP="00A84192">
      <w:pPr>
        <w:pStyle w:val="Heading1"/>
        <w:jc w:val="both"/>
      </w:pPr>
      <w:r w:rsidRPr="003A6E6F">
        <w:t>INSTALLING SUBSIM</w:t>
      </w:r>
    </w:p>
    <w:p w:rsidR="00D759F5" w:rsidRPr="00125610" w:rsidRDefault="00D759F5" w:rsidP="00A84192">
      <w:pPr>
        <w:jc w:val="both"/>
        <w:rPr>
          <w:rFonts w:ascii="Times New Roman" w:hAnsi="Times New Roman" w:cs="Times New Roman"/>
          <w:b/>
          <w:bCs/>
          <w:iCs/>
        </w:rPr>
      </w:pPr>
    </w:p>
    <w:p w:rsidR="00574130" w:rsidRDefault="00574130" w:rsidP="00A84192">
      <w:pPr>
        <w:jc w:val="both"/>
        <w:rPr>
          <w:rFonts w:ascii="Times New Roman" w:hAnsi="Times New Roman" w:cs="Times New Roman"/>
        </w:rPr>
      </w:pPr>
      <w:r>
        <w:rPr>
          <w:rFonts w:ascii="Times New Roman" w:hAnsi="Times New Roman" w:cs="Times New Roman"/>
        </w:rPr>
        <w:t>You can install SUBSIM directly from the internet or from a zipped folder</w:t>
      </w:r>
      <w:r w:rsidR="00930C30">
        <w:rPr>
          <w:rFonts w:ascii="Times New Roman" w:hAnsi="Times New Roman" w:cs="Times New Roman"/>
        </w:rPr>
        <w:t xml:space="preserve"> if you already have a copy of all installation files. </w:t>
      </w:r>
    </w:p>
    <w:p w:rsidR="00574130" w:rsidRDefault="00574130" w:rsidP="00A84192">
      <w:pPr>
        <w:jc w:val="both"/>
        <w:rPr>
          <w:rFonts w:ascii="Times New Roman" w:hAnsi="Times New Roman" w:cs="Times New Roman"/>
        </w:rPr>
      </w:pPr>
    </w:p>
    <w:p w:rsidR="00574130" w:rsidRDefault="00574130" w:rsidP="00A84192">
      <w:pPr>
        <w:pStyle w:val="Heading2"/>
        <w:jc w:val="both"/>
      </w:pPr>
      <w:r>
        <w:t>Installation from the internet</w:t>
      </w:r>
    </w:p>
    <w:p w:rsidR="00574130" w:rsidRDefault="00574130" w:rsidP="00A84192">
      <w:pPr>
        <w:jc w:val="both"/>
        <w:rPr>
          <w:rFonts w:ascii="Times New Roman" w:hAnsi="Times New Roman" w:cs="Times New Roman"/>
        </w:rPr>
      </w:pPr>
    </w:p>
    <w:p w:rsidR="00574130" w:rsidRPr="00574130" w:rsidRDefault="00574130" w:rsidP="00A84192">
      <w:pPr>
        <w:jc w:val="both"/>
        <w:rPr>
          <w:rFonts w:ascii="Times New Roman" w:hAnsi="Times New Roman" w:cs="Times New Roman"/>
        </w:rPr>
      </w:pPr>
      <w:r w:rsidRPr="00574130">
        <w:rPr>
          <w:rFonts w:ascii="Times New Roman" w:hAnsi="Times New Roman" w:cs="Times New Roman"/>
        </w:rPr>
        <w:t>set more off</w:t>
      </w:r>
    </w:p>
    <w:p w:rsidR="00574130" w:rsidRPr="00574130" w:rsidRDefault="00574130" w:rsidP="00A84192">
      <w:pPr>
        <w:jc w:val="both"/>
        <w:rPr>
          <w:rFonts w:ascii="Times New Roman" w:hAnsi="Times New Roman" w:cs="Times New Roman"/>
        </w:rPr>
      </w:pPr>
      <w:r w:rsidRPr="00574130">
        <w:rPr>
          <w:rFonts w:ascii="Times New Roman" w:hAnsi="Times New Roman" w:cs="Times New Roman"/>
        </w:rPr>
        <w:t xml:space="preserve">net from </w:t>
      </w:r>
      <w:hyperlink r:id="rId11" w:history="1">
        <w:r w:rsidRPr="00574130">
          <w:rPr>
            <w:rFonts w:ascii="Times New Roman" w:hAnsi="Times New Roman" w:cs="Times New Roman"/>
          </w:rPr>
          <w:t>http://dasp.ecn.ulaval.ca/subsim2/Installer</w:t>
        </w:r>
      </w:hyperlink>
    </w:p>
    <w:p w:rsidR="00574130" w:rsidRPr="00574130" w:rsidRDefault="00574130" w:rsidP="00A84192">
      <w:pPr>
        <w:jc w:val="both"/>
        <w:rPr>
          <w:rFonts w:ascii="Times New Roman" w:hAnsi="Times New Roman" w:cs="Times New Roman"/>
        </w:rPr>
      </w:pPr>
      <w:r w:rsidRPr="00574130">
        <w:rPr>
          <w:rFonts w:ascii="Times New Roman" w:hAnsi="Times New Roman" w:cs="Times New Roman"/>
        </w:rPr>
        <w:t>net install subsim2_part1, force</w:t>
      </w:r>
    </w:p>
    <w:p w:rsidR="00574130" w:rsidRDefault="00574130" w:rsidP="00A84192">
      <w:pPr>
        <w:jc w:val="both"/>
        <w:rPr>
          <w:rFonts w:ascii="Times New Roman" w:hAnsi="Times New Roman" w:cs="Times New Roman"/>
        </w:rPr>
      </w:pPr>
      <w:r w:rsidRPr="00574130">
        <w:rPr>
          <w:rFonts w:ascii="Times New Roman" w:hAnsi="Times New Roman" w:cs="Times New Roman"/>
        </w:rPr>
        <w:t>net install subsim2_part2, force</w:t>
      </w:r>
    </w:p>
    <w:p w:rsidR="00574130" w:rsidRDefault="00574130" w:rsidP="00A84192">
      <w:pPr>
        <w:jc w:val="both"/>
        <w:rPr>
          <w:rFonts w:ascii="Times New Roman" w:hAnsi="Times New Roman" w:cs="Times New Roman"/>
        </w:rPr>
      </w:pPr>
    </w:p>
    <w:p w:rsidR="00574130" w:rsidRPr="00574130" w:rsidRDefault="00574130" w:rsidP="00A84192">
      <w:pPr>
        <w:pStyle w:val="Heading2"/>
        <w:jc w:val="both"/>
        <w:rPr>
          <w:color w:val="auto"/>
          <w:sz w:val="22"/>
          <w:szCs w:val="22"/>
        </w:rPr>
      </w:pPr>
      <w:r>
        <w:t>Installation from a zipped file</w:t>
      </w:r>
    </w:p>
    <w:p w:rsidR="00790255" w:rsidRPr="00574130" w:rsidRDefault="00790255" w:rsidP="00A84192">
      <w:pPr>
        <w:jc w:val="both"/>
        <w:rPr>
          <w:rFonts w:ascii="Times New Roman" w:hAnsi="Times New Roman" w:cs="Times New Roman"/>
        </w:rPr>
      </w:pPr>
    </w:p>
    <w:p w:rsidR="00790255" w:rsidRPr="003A6E6F" w:rsidRDefault="00D759F5" w:rsidP="00A84192">
      <w:pPr>
        <w:jc w:val="both"/>
        <w:rPr>
          <w:rFonts w:ascii="Times New Roman" w:hAnsi="Times New Roman" w:cs="Times New Roman"/>
        </w:rPr>
      </w:pPr>
      <w:r w:rsidRPr="003A6E6F">
        <w:rPr>
          <w:rFonts w:ascii="Times New Roman" w:hAnsi="Times New Roman" w:cs="Times New Roman"/>
        </w:rPr>
        <w:t xml:space="preserve">Copy the zipped folder subsim2.zip in the </w:t>
      </w:r>
      <w:r w:rsidR="00790255" w:rsidRPr="003A6E6F">
        <w:rPr>
          <w:rFonts w:ascii="Times New Roman" w:hAnsi="Times New Roman" w:cs="Times New Roman"/>
        </w:rPr>
        <w:t>C directory</w:t>
      </w:r>
      <w:r w:rsidRPr="003A6E6F">
        <w:rPr>
          <w:rFonts w:ascii="Times New Roman" w:hAnsi="Times New Roman" w:cs="Times New Roman"/>
        </w:rPr>
        <w:t xml:space="preserve"> (or in an</w:t>
      </w:r>
      <w:r w:rsidR="00790255" w:rsidRPr="003A6E6F">
        <w:rPr>
          <w:rFonts w:ascii="Times New Roman" w:hAnsi="Times New Roman" w:cs="Times New Roman"/>
        </w:rPr>
        <w:t>o</w:t>
      </w:r>
      <w:r w:rsidRPr="003A6E6F">
        <w:rPr>
          <w:rFonts w:ascii="Times New Roman" w:hAnsi="Times New Roman" w:cs="Times New Roman"/>
        </w:rPr>
        <w:t xml:space="preserve">ther </w:t>
      </w:r>
      <w:r w:rsidR="00790255" w:rsidRPr="003A6E6F">
        <w:rPr>
          <w:rFonts w:ascii="Times New Roman" w:hAnsi="Times New Roman" w:cs="Times New Roman"/>
        </w:rPr>
        <w:t>working directory used by STATA). Un</w:t>
      </w:r>
      <w:r w:rsidRPr="003A6E6F">
        <w:rPr>
          <w:rFonts w:ascii="Times New Roman" w:hAnsi="Times New Roman" w:cs="Times New Roman"/>
        </w:rPr>
        <w:t>zip the folder</w:t>
      </w:r>
      <w:r w:rsidR="00790255" w:rsidRPr="003A6E6F">
        <w:rPr>
          <w:rFonts w:ascii="Times New Roman" w:hAnsi="Times New Roman" w:cs="Times New Roman"/>
        </w:rPr>
        <w:t xml:space="preserve"> and</w:t>
      </w:r>
      <w:r w:rsidRPr="003A6E6F">
        <w:rPr>
          <w:rFonts w:ascii="Times New Roman" w:hAnsi="Times New Roman" w:cs="Times New Roman"/>
        </w:rPr>
        <w:t xml:space="preserve"> check whether you have the</w:t>
      </w:r>
      <w:r w:rsidR="00751DAC" w:rsidRPr="003A6E6F">
        <w:rPr>
          <w:rFonts w:ascii="Times New Roman" w:hAnsi="Times New Roman" w:cs="Times New Roman"/>
        </w:rPr>
        <w:t xml:space="preserve"> following</w:t>
      </w:r>
      <w:r w:rsidRPr="003A6E6F">
        <w:rPr>
          <w:rFonts w:ascii="Times New Roman" w:hAnsi="Times New Roman" w:cs="Times New Roman"/>
        </w:rPr>
        <w:t xml:space="preserve"> files</w:t>
      </w:r>
      <w:r w:rsidR="00751DAC" w:rsidRPr="003A6E6F">
        <w:rPr>
          <w:rFonts w:ascii="Times New Roman" w:hAnsi="Times New Roman" w:cs="Times New Roman"/>
        </w:rPr>
        <w:t xml:space="preserve"> properly installed</w:t>
      </w:r>
      <w:r w:rsidRPr="003A6E6F">
        <w:rPr>
          <w:rFonts w:ascii="Times New Roman" w:hAnsi="Times New Roman" w:cs="Times New Roman"/>
        </w:rPr>
        <w:t xml:space="preserve">: </w:t>
      </w:r>
    </w:p>
    <w:p w:rsidR="00790255" w:rsidRPr="003A6E6F" w:rsidRDefault="00790255" w:rsidP="00A84192">
      <w:pPr>
        <w:jc w:val="both"/>
        <w:rPr>
          <w:rFonts w:ascii="Times New Roman" w:hAnsi="Times New Roman" w:cs="Times New Roman"/>
        </w:rPr>
      </w:pPr>
    </w:p>
    <w:p w:rsidR="00790255" w:rsidRPr="003A6E6F" w:rsidRDefault="00D759F5" w:rsidP="00A84192">
      <w:pPr>
        <w:jc w:val="both"/>
        <w:rPr>
          <w:rFonts w:ascii="Times New Roman" w:hAnsi="Times New Roman" w:cs="Times New Roman"/>
        </w:rPr>
      </w:pPr>
      <w:r w:rsidRPr="003A6E6F">
        <w:rPr>
          <w:rFonts w:ascii="Times New Roman" w:hAnsi="Times New Roman" w:cs="Times New Roman"/>
        </w:rPr>
        <w:t>c:/subsim2/</w:t>
      </w:r>
      <w:r w:rsidR="00E802F0" w:rsidRPr="003A6E6F">
        <w:rPr>
          <w:rFonts w:ascii="Times New Roman" w:hAnsi="Times New Roman" w:cs="Times New Roman"/>
        </w:rPr>
        <w:t>installer/</w:t>
      </w:r>
      <w:r w:rsidR="00790255" w:rsidRPr="003A6E6F">
        <w:rPr>
          <w:rFonts w:ascii="Times New Roman" w:hAnsi="Times New Roman" w:cs="Times New Roman"/>
        </w:rPr>
        <w:t>stata.toc</w:t>
      </w:r>
    </w:p>
    <w:p w:rsidR="00D759F5" w:rsidRPr="003A6E6F" w:rsidRDefault="00D759F5" w:rsidP="00A84192">
      <w:pPr>
        <w:jc w:val="both"/>
        <w:rPr>
          <w:rFonts w:ascii="Times New Roman" w:hAnsi="Times New Roman" w:cs="Times New Roman"/>
        </w:rPr>
      </w:pPr>
      <w:r w:rsidRPr="003A6E6F">
        <w:rPr>
          <w:rFonts w:ascii="Times New Roman" w:hAnsi="Times New Roman" w:cs="Times New Roman"/>
        </w:rPr>
        <w:t>c:/subsim2/</w:t>
      </w:r>
      <w:r w:rsidR="00E802F0" w:rsidRPr="003A6E6F">
        <w:rPr>
          <w:rFonts w:ascii="Times New Roman" w:hAnsi="Times New Roman" w:cs="Times New Roman"/>
        </w:rPr>
        <w:t xml:space="preserve"> installer/</w:t>
      </w:r>
      <w:r w:rsidRPr="003A6E6F">
        <w:rPr>
          <w:rFonts w:ascii="Times New Roman" w:hAnsi="Times New Roman" w:cs="Times New Roman"/>
        </w:rPr>
        <w:t>subsim2.pkg;</w:t>
      </w:r>
    </w:p>
    <w:p w:rsidR="00790255" w:rsidRPr="003A6E6F" w:rsidRDefault="00790255" w:rsidP="00A84192">
      <w:pPr>
        <w:jc w:val="both"/>
        <w:rPr>
          <w:rFonts w:ascii="Times New Roman" w:hAnsi="Times New Roman" w:cs="Times New Roman"/>
          <w:b/>
          <w:bCs/>
          <w:i/>
          <w:iCs/>
        </w:rPr>
      </w:pPr>
    </w:p>
    <w:p w:rsidR="00D759F5" w:rsidRPr="003A6E6F" w:rsidRDefault="00D759F5" w:rsidP="00A84192">
      <w:pPr>
        <w:jc w:val="both"/>
        <w:rPr>
          <w:rFonts w:ascii="Times New Roman" w:hAnsi="Times New Roman" w:cs="Times New Roman"/>
        </w:rPr>
      </w:pPr>
      <w:r w:rsidRPr="003A6E6F">
        <w:rPr>
          <w:rFonts w:ascii="Times New Roman" w:hAnsi="Times New Roman" w:cs="Times New Roman"/>
        </w:rPr>
        <w:t>In the Stata command window</w:t>
      </w:r>
      <w:r w:rsidR="005D1E37" w:rsidRPr="003A6E6F">
        <w:rPr>
          <w:rFonts w:ascii="Times New Roman" w:hAnsi="Times New Roman" w:cs="Times New Roman"/>
        </w:rPr>
        <w:t xml:space="preserve"> or in a do-file, execute</w:t>
      </w:r>
      <w:r w:rsidRPr="003A6E6F">
        <w:rPr>
          <w:rFonts w:ascii="Times New Roman" w:hAnsi="Times New Roman" w:cs="Times New Roman"/>
        </w:rPr>
        <w:t xml:space="preserve"> the following commands:</w:t>
      </w:r>
    </w:p>
    <w:p w:rsidR="00E802F0" w:rsidRPr="003A6E6F" w:rsidRDefault="00E802F0" w:rsidP="00A84192">
      <w:pPr>
        <w:jc w:val="both"/>
        <w:rPr>
          <w:rFonts w:ascii="Times New Roman" w:hAnsi="Times New Roman" w:cs="Times New Roman"/>
        </w:rPr>
      </w:pPr>
    </w:p>
    <w:p w:rsidR="00922DE8" w:rsidRPr="003A6E6F" w:rsidRDefault="00922DE8" w:rsidP="00A84192">
      <w:pPr>
        <w:jc w:val="both"/>
        <w:rPr>
          <w:rFonts w:ascii="Times New Roman" w:hAnsi="Times New Roman" w:cs="Times New Roman"/>
        </w:rPr>
      </w:pPr>
      <w:r w:rsidRPr="003A6E6F">
        <w:rPr>
          <w:rFonts w:ascii="Times New Roman" w:hAnsi="Times New Roman" w:cs="Times New Roman"/>
        </w:rPr>
        <w:t>set more off</w:t>
      </w:r>
    </w:p>
    <w:p w:rsidR="00922DE8" w:rsidRPr="003A6E6F" w:rsidRDefault="00922DE8" w:rsidP="00A84192">
      <w:pPr>
        <w:jc w:val="both"/>
        <w:rPr>
          <w:rFonts w:ascii="Times New Roman" w:hAnsi="Times New Roman" w:cs="Times New Roman"/>
        </w:rPr>
      </w:pPr>
      <w:r w:rsidRPr="003A6E6F">
        <w:rPr>
          <w:rFonts w:ascii="Times New Roman" w:hAnsi="Times New Roman" w:cs="Times New Roman"/>
        </w:rPr>
        <w:t>net from c:/subsim2/Installer</w:t>
      </w:r>
    </w:p>
    <w:p w:rsidR="00922DE8" w:rsidRPr="003A6E6F" w:rsidRDefault="00922DE8" w:rsidP="00A84192">
      <w:pPr>
        <w:jc w:val="both"/>
        <w:rPr>
          <w:rFonts w:ascii="Times New Roman" w:hAnsi="Times New Roman" w:cs="Times New Roman"/>
        </w:rPr>
      </w:pPr>
      <w:r w:rsidRPr="003A6E6F">
        <w:rPr>
          <w:rFonts w:ascii="Times New Roman" w:hAnsi="Times New Roman" w:cs="Times New Roman"/>
        </w:rPr>
        <w:t>net install subsim2_part1, force</w:t>
      </w:r>
    </w:p>
    <w:p w:rsidR="00922DE8" w:rsidRPr="003A6E6F" w:rsidRDefault="00922DE8" w:rsidP="00A84192">
      <w:pPr>
        <w:jc w:val="both"/>
        <w:rPr>
          <w:rFonts w:ascii="Times New Roman" w:hAnsi="Times New Roman" w:cs="Times New Roman"/>
        </w:rPr>
      </w:pPr>
      <w:r w:rsidRPr="003A6E6F">
        <w:rPr>
          <w:rFonts w:ascii="Times New Roman" w:hAnsi="Times New Roman" w:cs="Times New Roman"/>
        </w:rPr>
        <w:t>net install subsim2_part2, force</w:t>
      </w:r>
    </w:p>
    <w:p w:rsidR="00E94F3F" w:rsidRDefault="00E94F3F" w:rsidP="00A84192">
      <w:pPr>
        <w:jc w:val="both"/>
        <w:rPr>
          <w:rFonts w:ascii="Times New Roman" w:hAnsi="Times New Roman" w:cs="Times New Roman"/>
          <w:b/>
          <w:bCs/>
          <w:i/>
          <w:iCs/>
        </w:rPr>
      </w:pPr>
    </w:p>
    <w:p w:rsidR="00042C58" w:rsidRPr="003A6E6F" w:rsidRDefault="00042C58" w:rsidP="00A84192">
      <w:pPr>
        <w:jc w:val="both"/>
        <w:rPr>
          <w:rFonts w:ascii="Times New Roman" w:hAnsi="Times New Roman" w:cs="Times New Roman"/>
          <w:b/>
          <w:bCs/>
          <w:i/>
          <w:iCs/>
        </w:rPr>
      </w:pPr>
    </w:p>
    <w:p w:rsidR="00D759F5" w:rsidRPr="003A6E6F" w:rsidRDefault="00574130" w:rsidP="00A84192">
      <w:pPr>
        <w:pStyle w:val="Heading2"/>
        <w:jc w:val="both"/>
      </w:pPr>
      <w:r>
        <w:lastRenderedPageBreak/>
        <w:t>Add the SUBSIM menu to Stata</w:t>
      </w:r>
    </w:p>
    <w:p w:rsidR="00751DAC" w:rsidRPr="003A6E6F" w:rsidRDefault="00751DAC" w:rsidP="00A84192">
      <w:pPr>
        <w:jc w:val="both"/>
        <w:rPr>
          <w:rFonts w:ascii="Times New Roman" w:hAnsi="Times New Roman" w:cs="Times New Roman"/>
          <w:b/>
          <w:bCs/>
          <w:i/>
          <w:iCs/>
        </w:rPr>
      </w:pPr>
    </w:p>
    <w:p w:rsidR="00F958D1" w:rsidRPr="003A6E6F" w:rsidRDefault="00AC14FA" w:rsidP="00A84192">
      <w:pPr>
        <w:jc w:val="both"/>
        <w:rPr>
          <w:rFonts w:ascii="Times New Roman" w:hAnsi="Times New Roman" w:cs="Times New Roman"/>
        </w:rPr>
      </w:pPr>
      <w:r w:rsidRPr="003A6E6F">
        <w:rPr>
          <w:rFonts w:ascii="Times New Roman" w:hAnsi="Times New Roman" w:cs="Times New Roman"/>
        </w:rPr>
        <w:t>Add the command</w:t>
      </w:r>
      <w:r w:rsidR="00F958D1" w:rsidRPr="003A6E6F">
        <w:rPr>
          <w:rFonts w:ascii="Times New Roman" w:hAnsi="Times New Roman" w:cs="Times New Roman"/>
        </w:rPr>
        <w:t xml:space="preserve"> </w:t>
      </w:r>
      <w:r w:rsidR="00A1203D" w:rsidRPr="003A6E6F">
        <w:rPr>
          <w:rFonts w:ascii="Times New Roman" w:hAnsi="Times New Roman" w:cs="Times New Roman"/>
        </w:rPr>
        <w:t>“</w:t>
      </w:r>
      <w:r w:rsidR="00171C33">
        <w:rPr>
          <w:rFonts w:ascii="Times New Roman" w:hAnsi="Times New Roman" w:cs="Times New Roman"/>
        </w:rPr>
        <w:t>SUBSIM</w:t>
      </w:r>
      <w:r w:rsidR="00A1203D" w:rsidRPr="003A6E6F">
        <w:rPr>
          <w:rFonts w:ascii="Times New Roman" w:hAnsi="Times New Roman" w:cs="Times New Roman"/>
        </w:rPr>
        <w:t>”</w:t>
      </w:r>
      <w:r w:rsidR="00F958D1" w:rsidRPr="003A6E6F">
        <w:rPr>
          <w:rFonts w:ascii="Times New Roman" w:hAnsi="Times New Roman" w:cs="Times New Roman"/>
        </w:rPr>
        <w:t xml:space="preserve"> to your Stata menu. You have three options to do that:</w:t>
      </w:r>
    </w:p>
    <w:p w:rsidR="00F958D1" w:rsidRPr="003A6E6F" w:rsidRDefault="00F958D1" w:rsidP="00A84192">
      <w:pPr>
        <w:jc w:val="both"/>
        <w:rPr>
          <w:rFonts w:ascii="Times New Roman" w:hAnsi="Times New Roman" w:cs="Times New Roman"/>
        </w:rPr>
      </w:pPr>
    </w:p>
    <w:p w:rsidR="00F958D1" w:rsidRPr="003A6E6F" w:rsidRDefault="00F958D1" w:rsidP="00A84192">
      <w:pPr>
        <w:pStyle w:val="ListParagraph"/>
        <w:numPr>
          <w:ilvl w:val="0"/>
          <w:numId w:val="9"/>
        </w:numPr>
        <w:jc w:val="both"/>
        <w:rPr>
          <w:rFonts w:ascii="Times New Roman" w:hAnsi="Times New Roman" w:cs="Times New Roman"/>
        </w:rPr>
      </w:pPr>
      <w:r w:rsidRPr="003A6E6F">
        <w:rPr>
          <w:rFonts w:ascii="Times New Roman" w:hAnsi="Times New Roman" w:cs="Times New Roman"/>
        </w:rPr>
        <w:t>Add the command</w:t>
      </w:r>
      <w:r w:rsidR="00AC14FA" w:rsidRPr="003A6E6F">
        <w:rPr>
          <w:rFonts w:ascii="Times New Roman" w:hAnsi="Times New Roman" w:cs="Times New Roman"/>
        </w:rPr>
        <w:t xml:space="preserve"> </w:t>
      </w:r>
      <w:r w:rsidR="00E94F3F" w:rsidRPr="003A6E6F">
        <w:rPr>
          <w:rFonts w:ascii="Times New Roman" w:hAnsi="Times New Roman" w:cs="Times New Roman"/>
        </w:rPr>
        <w:t>“</w:t>
      </w:r>
      <w:r w:rsidR="00AC14FA" w:rsidRPr="003A6E6F">
        <w:rPr>
          <w:rFonts w:ascii="Times New Roman" w:hAnsi="Times New Roman" w:cs="Times New Roman"/>
        </w:rPr>
        <w:t>_</w:t>
      </w:r>
      <w:r w:rsidR="00E94F3F" w:rsidRPr="003A6E6F">
        <w:rPr>
          <w:rFonts w:ascii="Times New Roman" w:hAnsi="Times New Roman" w:cs="Times New Roman"/>
        </w:rPr>
        <w:t>subsim_menu” to your Stata profile file “c:/ado/personal/profile.do”. This will ensure that Stata loads SUBSIM each time that is launched.</w:t>
      </w:r>
      <w:r w:rsidR="00926FAD" w:rsidRPr="003A6E6F">
        <w:rPr>
          <w:rFonts w:ascii="Times New Roman" w:hAnsi="Times New Roman" w:cs="Times New Roman"/>
        </w:rPr>
        <w:t xml:space="preserve"> </w:t>
      </w:r>
    </w:p>
    <w:p w:rsidR="00F958D1" w:rsidRPr="003A6E6F" w:rsidRDefault="00F958D1" w:rsidP="00A84192">
      <w:pPr>
        <w:pStyle w:val="ListParagraph"/>
        <w:jc w:val="both"/>
        <w:rPr>
          <w:rFonts w:ascii="Times New Roman" w:hAnsi="Times New Roman" w:cs="Times New Roman"/>
        </w:rPr>
      </w:pPr>
    </w:p>
    <w:p w:rsidR="00F958D1" w:rsidRPr="003A6E6F" w:rsidRDefault="00FA0918" w:rsidP="00A84192">
      <w:pPr>
        <w:pStyle w:val="ListParagraph"/>
        <w:numPr>
          <w:ilvl w:val="0"/>
          <w:numId w:val="9"/>
        </w:numPr>
        <w:jc w:val="both"/>
        <w:rPr>
          <w:rFonts w:ascii="Times New Roman" w:hAnsi="Times New Roman" w:cs="Times New Roman"/>
        </w:rPr>
      </w:pPr>
      <w:r w:rsidRPr="003A6E6F">
        <w:rPr>
          <w:rFonts w:ascii="Times New Roman" w:hAnsi="Times New Roman" w:cs="Times New Roman"/>
        </w:rPr>
        <w:t>If you don’t have the “profile.do” file, you can create one by simply saving the command “_subsim_menu” in a do file with the name “profile</w:t>
      </w:r>
      <w:r w:rsidR="00171C33">
        <w:rPr>
          <w:rFonts w:ascii="Times New Roman" w:hAnsi="Times New Roman" w:cs="Times New Roman"/>
        </w:rPr>
        <w:t>.do</w:t>
      </w:r>
      <w:r w:rsidR="00B43416" w:rsidRPr="003A6E6F">
        <w:rPr>
          <w:rFonts w:ascii="Times New Roman" w:hAnsi="Times New Roman" w:cs="Times New Roman"/>
        </w:rPr>
        <w:t>” in the directory “c:/ado/personal/”.</w:t>
      </w:r>
    </w:p>
    <w:p w:rsidR="00F958D1" w:rsidRPr="003A6E6F" w:rsidRDefault="00F958D1" w:rsidP="00A84192">
      <w:pPr>
        <w:pStyle w:val="ListParagraph"/>
        <w:jc w:val="both"/>
        <w:rPr>
          <w:rFonts w:ascii="Times New Roman" w:hAnsi="Times New Roman" w:cs="Times New Roman"/>
        </w:rPr>
      </w:pPr>
    </w:p>
    <w:p w:rsidR="00A30F8A" w:rsidRPr="003A6E6F" w:rsidRDefault="00AC14FA" w:rsidP="00A84192">
      <w:pPr>
        <w:pStyle w:val="ListParagraph"/>
        <w:numPr>
          <w:ilvl w:val="0"/>
          <w:numId w:val="9"/>
        </w:numPr>
        <w:jc w:val="both"/>
        <w:rPr>
          <w:rFonts w:ascii="Times New Roman" w:hAnsi="Times New Roman" w:cs="Times New Roman"/>
        </w:rPr>
      </w:pPr>
      <w:r w:rsidRPr="003A6E6F">
        <w:rPr>
          <w:rFonts w:ascii="Times New Roman" w:hAnsi="Times New Roman" w:cs="Times New Roman"/>
        </w:rPr>
        <w:t>Alternatively, execute the command “_subsim_menu”</w:t>
      </w:r>
      <w:r w:rsidR="00F05251" w:rsidRPr="003A6E6F">
        <w:rPr>
          <w:rFonts w:ascii="Times New Roman" w:hAnsi="Times New Roman" w:cs="Times New Roman"/>
        </w:rPr>
        <w:t xml:space="preserve"> when you open Stata and </w:t>
      </w:r>
      <w:r w:rsidR="00F958D1" w:rsidRPr="003A6E6F">
        <w:rPr>
          <w:rFonts w:ascii="Times New Roman" w:hAnsi="Times New Roman" w:cs="Times New Roman"/>
        </w:rPr>
        <w:t xml:space="preserve">every time </w:t>
      </w:r>
      <w:r w:rsidR="00F05251" w:rsidRPr="003A6E6F">
        <w:rPr>
          <w:rFonts w:ascii="Times New Roman" w:hAnsi="Times New Roman" w:cs="Times New Roman"/>
        </w:rPr>
        <w:t xml:space="preserve">you wish to use </w:t>
      </w:r>
      <w:r w:rsidR="00B57E9B" w:rsidRPr="003A6E6F">
        <w:rPr>
          <w:rFonts w:ascii="Times New Roman" w:hAnsi="Times New Roman" w:cs="Times New Roman"/>
        </w:rPr>
        <w:t xml:space="preserve">the </w:t>
      </w:r>
      <w:r w:rsidR="00F05251" w:rsidRPr="003A6E6F">
        <w:rPr>
          <w:rFonts w:ascii="Times New Roman" w:hAnsi="Times New Roman" w:cs="Times New Roman"/>
        </w:rPr>
        <w:t>SUBSIM</w:t>
      </w:r>
      <w:r w:rsidR="00B57E9B" w:rsidRPr="003A6E6F">
        <w:rPr>
          <w:rFonts w:ascii="Times New Roman" w:hAnsi="Times New Roman" w:cs="Times New Roman"/>
        </w:rPr>
        <w:t xml:space="preserve"> menu</w:t>
      </w:r>
      <w:r w:rsidRPr="003A6E6F">
        <w:rPr>
          <w:rFonts w:ascii="Times New Roman" w:hAnsi="Times New Roman" w:cs="Times New Roman"/>
        </w:rPr>
        <w:t xml:space="preserve">. </w:t>
      </w:r>
    </w:p>
    <w:p w:rsidR="004169DA" w:rsidRPr="003A6E6F" w:rsidRDefault="004169DA" w:rsidP="00A84192">
      <w:pPr>
        <w:pStyle w:val="ListParagraph"/>
        <w:jc w:val="both"/>
        <w:rPr>
          <w:rFonts w:ascii="Times New Roman" w:hAnsi="Times New Roman" w:cs="Times New Roman"/>
        </w:rPr>
      </w:pPr>
    </w:p>
    <w:p w:rsidR="004169DA" w:rsidRPr="003A6E6F" w:rsidRDefault="004169DA" w:rsidP="00A84192">
      <w:pPr>
        <w:jc w:val="both"/>
        <w:rPr>
          <w:rFonts w:ascii="Times New Roman" w:hAnsi="Times New Roman" w:cs="Times New Roman"/>
        </w:rPr>
      </w:pPr>
      <w:r w:rsidRPr="003A6E6F">
        <w:rPr>
          <w:rFonts w:ascii="Times New Roman" w:hAnsi="Times New Roman" w:cs="Times New Roman"/>
        </w:rPr>
        <w:t>You will now be able to see SUBSIM under the User’s menu as shown in the figure below</w:t>
      </w:r>
      <w:r w:rsidR="001E2157" w:rsidRPr="003A6E6F">
        <w:rPr>
          <w:rFonts w:ascii="Times New Roman" w:hAnsi="Times New Roman" w:cs="Times New Roman"/>
        </w:rPr>
        <w:t>.</w:t>
      </w:r>
    </w:p>
    <w:p w:rsidR="006B0E61" w:rsidRPr="003A6E6F" w:rsidRDefault="006B0E61" w:rsidP="00A84192">
      <w:pPr>
        <w:jc w:val="both"/>
        <w:rPr>
          <w:rFonts w:ascii="Times New Roman" w:hAnsi="Times New Roman" w:cs="Times New Roman"/>
          <w:b/>
          <w:bCs/>
          <w:i/>
          <w:iCs/>
        </w:rPr>
      </w:pPr>
    </w:p>
    <w:p w:rsidR="006B0E61" w:rsidRPr="003A6E6F" w:rsidRDefault="004A233D" w:rsidP="00A84192">
      <w:pPr>
        <w:jc w:val="both"/>
        <w:rPr>
          <w:rFonts w:ascii="Times New Roman" w:hAnsi="Times New Roman" w:cs="Times New Roman"/>
          <w:b/>
          <w:bCs/>
          <w:i/>
          <w:iCs/>
        </w:rPr>
      </w:pPr>
      <w:r>
        <w:rPr>
          <w:rFonts w:ascii="Times New Roman" w:hAnsi="Times New Roman" w:cs="Times New Roman"/>
          <w:b/>
          <w:bCs/>
          <w:i/>
          <w:iCs/>
          <w:noProof/>
          <w:lang w:val="en-US"/>
        </w:rPr>
        <w:drawing>
          <wp:inline distT="0" distB="0" distL="0" distR="0" wp14:anchorId="4FC65539" wp14:editId="06C03C1C">
            <wp:extent cx="5476875" cy="3667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667125"/>
                    </a:xfrm>
                    <a:prstGeom prst="rect">
                      <a:avLst/>
                    </a:prstGeom>
                    <a:noFill/>
                    <a:ln>
                      <a:noFill/>
                    </a:ln>
                  </pic:spPr>
                </pic:pic>
              </a:graphicData>
            </a:graphic>
          </wp:inline>
        </w:drawing>
      </w:r>
    </w:p>
    <w:p w:rsidR="00D759F5" w:rsidRPr="003A6E6F" w:rsidRDefault="00D759F5" w:rsidP="00A84192">
      <w:pPr>
        <w:jc w:val="both"/>
        <w:rPr>
          <w:rFonts w:ascii="Times New Roman" w:hAnsi="Times New Roman" w:cs="Times New Roman"/>
          <w:b/>
          <w:bCs/>
          <w:iCs/>
        </w:rPr>
      </w:pPr>
    </w:p>
    <w:p w:rsidR="00857189" w:rsidRDefault="00857189" w:rsidP="00A84192">
      <w:pPr>
        <w:jc w:val="both"/>
        <w:rPr>
          <w:rFonts w:asciiTheme="majorHAnsi" w:eastAsiaTheme="majorEastAsia" w:hAnsiTheme="majorHAnsi" w:cstheme="majorBidi"/>
          <w:b/>
          <w:bCs/>
          <w:color w:val="365F91" w:themeColor="accent1" w:themeShade="BF"/>
          <w:sz w:val="28"/>
          <w:szCs w:val="28"/>
        </w:rPr>
      </w:pPr>
      <w:r>
        <w:br w:type="page"/>
      </w:r>
    </w:p>
    <w:p w:rsidR="006B0E61" w:rsidRPr="003A6E6F" w:rsidRDefault="00220937" w:rsidP="00A84192">
      <w:pPr>
        <w:pStyle w:val="Heading1"/>
        <w:jc w:val="both"/>
      </w:pPr>
      <w:r w:rsidRPr="003A6E6F">
        <w:lastRenderedPageBreak/>
        <w:t>EXAMPLE</w:t>
      </w:r>
      <w:r w:rsidR="00696DAA" w:rsidRPr="003A6E6F">
        <w:t>S</w:t>
      </w:r>
    </w:p>
    <w:p w:rsidR="00696DAA" w:rsidRPr="003A6E6F" w:rsidRDefault="00696DAA" w:rsidP="00A84192">
      <w:pPr>
        <w:jc w:val="both"/>
      </w:pPr>
    </w:p>
    <w:p w:rsidR="00E223DA" w:rsidRPr="00E223DA" w:rsidRDefault="00E223DA" w:rsidP="00A84192">
      <w:pPr>
        <w:jc w:val="both"/>
        <w:rPr>
          <w:rFonts w:ascii="Times New Roman" w:hAnsi="Times New Roman" w:cs="Times New Roman"/>
        </w:rPr>
      </w:pPr>
      <w:r w:rsidRPr="00E223DA">
        <w:rPr>
          <w:rFonts w:ascii="Times New Roman" w:hAnsi="Times New Roman" w:cs="Times New Roman"/>
        </w:rPr>
        <w:t>For the examples, you will need to download first the data set and the examples files from the following website:</w:t>
      </w:r>
    </w:p>
    <w:p w:rsidR="00E223DA" w:rsidRDefault="00E223DA" w:rsidP="00A84192">
      <w:pPr>
        <w:jc w:val="both"/>
        <w:rPr>
          <w:rFonts w:ascii="Calibri" w:hAnsi="Calibri"/>
          <w:color w:val="1F497D"/>
        </w:rPr>
      </w:pPr>
    </w:p>
    <w:p w:rsidR="00E223DA" w:rsidRDefault="0080254D" w:rsidP="00A84192">
      <w:pPr>
        <w:jc w:val="both"/>
        <w:rPr>
          <w:rFonts w:ascii="Calibri" w:hAnsi="Calibri"/>
          <w:color w:val="1F497D"/>
        </w:rPr>
      </w:pPr>
      <w:hyperlink r:id="rId13" w:history="1">
        <w:r w:rsidR="00E223DA">
          <w:rPr>
            <w:rStyle w:val="Hyperlink"/>
            <w:rFonts w:ascii="Calibri" w:hAnsi="Calibri"/>
          </w:rPr>
          <w:t>http://dasp.ecn.ulaval.ca/subsim2/examples.rar</w:t>
        </w:r>
      </w:hyperlink>
    </w:p>
    <w:p w:rsidR="00E223DA" w:rsidRPr="00E223DA" w:rsidRDefault="00E223DA" w:rsidP="00A84192">
      <w:pPr>
        <w:jc w:val="both"/>
        <w:rPr>
          <w:rFonts w:ascii="Calibri" w:hAnsi="Calibri"/>
          <w:color w:val="1F497D"/>
        </w:rPr>
      </w:pPr>
    </w:p>
    <w:p w:rsidR="00696DAA" w:rsidRPr="003A6E6F" w:rsidRDefault="00286D7D" w:rsidP="00A84192">
      <w:pPr>
        <w:pStyle w:val="Heading2"/>
        <w:jc w:val="both"/>
      </w:pPr>
      <w:r w:rsidRPr="003A6E6F">
        <w:t>EXAMPLE 1</w:t>
      </w:r>
      <w:r w:rsidR="00696DAA" w:rsidRPr="003A6E6F">
        <w:t>: LINEAR SUBSIDIES</w:t>
      </w:r>
    </w:p>
    <w:p w:rsidR="00550EA1" w:rsidRPr="003A6E6F" w:rsidRDefault="00550EA1" w:rsidP="00A84192">
      <w:pPr>
        <w:jc w:val="both"/>
        <w:rPr>
          <w:rFonts w:ascii="Times New Roman" w:hAnsi="Times New Roman" w:cs="Times New Roman"/>
        </w:rPr>
      </w:pPr>
    </w:p>
    <w:p w:rsidR="00A868EB" w:rsidRPr="003A6E6F" w:rsidRDefault="00A868EB" w:rsidP="00A84192">
      <w:pPr>
        <w:jc w:val="both"/>
        <w:rPr>
          <w:rFonts w:ascii="Times New Roman" w:hAnsi="Times New Roman" w:cs="Times New Roman"/>
        </w:rPr>
      </w:pPr>
      <w:r w:rsidRPr="003A6E6F">
        <w:rPr>
          <w:rFonts w:ascii="Times New Roman" w:hAnsi="Times New Roman" w:cs="Times New Roman"/>
        </w:rPr>
        <w:t xml:space="preserve">The following examples are based on the </w:t>
      </w:r>
      <w:r w:rsidR="00171C33">
        <w:rPr>
          <w:rFonts w:ascii="Times New Roman" w:hAnsi="Times New Roman" w:cs="Times New Roman"/>
        </w:rPr>
        <w:t xml:space="preserve">dummy </w:t>
      </w:r>
      <w:r w:rsidRPr="003A6E6F">
        <w:rPr>
          <w:rFonts w:ascii="Times New Roman" w:hAnsi="Times New Roman" w:cs="Times New Roman"/>
        </w:rPr>
        <w:t>data “example.dta” provided with the toolkit.</w:t>
      </w:r>
      <w:r w:rsidR="008D57F6" w:rsidRPr="003A6E6F">
        <w:rPr>
          <w:rFonts w:ascii="Times New Roman" w:hAnsi="Times New Roman" w:cs="Times New Roman"/>
        </w:rPr>
        <w:t xml:space="preserve"> It is recommended to run the example with the data provided before testing SUBSIM with other data. </w:t>
      </w:r>
      <w:r w:rsidR="00E20DE8" w:rsidRPr="003A6E6F">
        <w:rPr>
          <w:rFonts w:ascii="Times New Roman" w:hAnsi="Times New Roman" w:cs="Times New Roman"/>
        </w:rPr>
        <w:t>This will ensure that SUBSIM has been correctly installed.</w:t>
      </w:r>
    </w:p>
    <w:p w:rsidR="00751DAC" w:rsidRPr="003A6E6F" w:rsidRDefault="00751DAC" w:rsidP="00A84192">
      <w:pPr>
        <w:jc w:val="both"/>
        <w:rPr>
          <w:rFonts w:ascii="Times New Roman" w:hAnsi="Times New Roman" w:cs="Times New Roman"/>
          <w:b/>
          <w:bCs/>
        </w:rPr>
      </w:pPr>
    </w:p>
    <w:p w:rsidR="00550EA1" w:rsidRPr="003A6E6F" w:rsidRDefault="00E20DE8" w:rsidP="00A84192">
      <w:pPr>
        <w:jc w:val="both"/>
        <w:rPr>
          <w:rFonts w:ascii="Times New Roman" w:hAnsi="Times New Roman" w:cs="Times New Roman"/>
        </w:rPr>
      </w:pPr>
      <w:r w:rsidRPr="003A6E6F">
        <w:rPr>
          <w:rFonts w:ascii="Times New Roman" w:hAnsi="Times New Roman" w:cs="Times New Roman"/>
        </w:rPr>
        <w:t>Suppose that our country of interest subsidizes two goods, flour and rice, and that</w:t>
      </w:r>
      <w:r w:rsidR="00550EA1" w:rsidRPr="003A6E6F">
        <w:rPr>
          <w:rFonts w:ascii="Times New Roman" w:hAnsi="Times New Roman" w:cs="Times New Roman"/>
        </w:rPr>
        <w:t xml:space="preserve"> we wish to </w:t>
      </w:r>
      <w:r w:rsidRPr="003A6E6F">
        <w:rPr>
          <w:rFonts w:ascii="Times New Roman" w:hAnsi="Times New Roman" w:cs="Times New Roman"/>
        </w:rPr>
        <w:t>simulate</w:t>
      </w:r>
      <w:r w:rsidR="00550EA1" w:rsidRPr="003A6E6F">
        <w:rPr>
          <w:rFonts w:ascii="Times New Roman" w:hAnsi="Times New Roman" w:cs="Times New Roman"/>
        </w:rPr>
        <w:t xml:space="preserve"> the impact of a subsidy reform</w:t>
      </w:r>
      <w:r w:rsidRPr="003A6E6F">
        <w:rPr>
          <w:rFonts w:ascii="Times New Roman" w:hAnsi="Times New Roman" w:cs="Times New Roman"/>
        </w:rPr>
        <w:t xml:space="preserve"> (price increase)</w:t>
      </w:r>
      <w:r w:rsidR="00D759F5" w:rsidRPr="003A6E6F">
        <w:rPr>
          <w:rFonts w:ascii="Times New Roman" w:hAnsi="Times New Roman" w:cs="Times New Roman"/>
        </w:rPr>
        <w:t xml:space="preserve"> on wellbeing and government revenue</w:t>
      </w:r>
      <w:r w:rsidR="00550EA1" w:rsidRPr="003A6E6F">
        <w:rPr>
          <w:rFonts w:ascii="Times New Roman" w:hAnsi="Times New Roman" w:cs="Times New Roman"/>
        </w:rPr>
        <w:t>.</w:t>
      </w:r>
    </w:p>
    <w:p w:rsidR="00751DAC" w:rsidRPr="003A6E6F" w:rsidRDefault="00751DAC" w:rsidP="00A84192">
      <w:pPr>
        <w:jc w:val="both"/>
        <w:rPr>
          <w:rFonts w:ascii="Times New Roman" w:hAnsi="Times New Roman" w:cs="Times New Roman"/>
        </w:rPr>
      </w:pPr>
    </w:p>
    <w:p w:rsidR="00CD557E" w:rsidRDefault="00C041C1" w:rsidP="00A84192">
      <w:pPr>
        <w:jc w:val="both"/>
        <w:rPr>
          <w:rFonts w:ascii="Times New Roman" w:hAnsi="Times New Roman" w:cs="Times New Roman"/>
        </w:rPr>
      </w:pPr>
      <w:r w:rsidRPr="003A6E6F">
        <w:rPr>
          <w:rFonts w:ascii="Times New Roman" w:hAnsi="Times New Roman" w:cs="Times New Roman"/>
        </w:rPr>
        <w:t>Starting from the Stata main menu, o</w:t>
      </w:r>
      <w:r w:rsidR="00751DAC" w:rsidRPr="003A6E6F">
        <w:rPr>
          <w:rFonts w:ascii="Times New Roman" w:hAnsi="Times New Roman" w:cs="Times New Roman"/>
        </w:rPr>
        <w:t xml:space="preserve">pen </w:t>
      </w:r>
      <w:r w:rsidR="008D57F6" w:rsidRPr="003A6E6F">
        <w:rPr>
          <w:rFonts w:ascii="Times New Roman" w:hAnsi="Times New Roman" w:cs="Times New Roman"/>
        </w:rPr>
        <w:t xml:space="preserve">the menu: </w:t>
      </w:r>
    </w:p>
    <w:p w:rsidR="00CD557E" w:rsidRDefault="00CD557E" w:rsidP="00A84192">
      <w:pPr>
        <w:jc w:val="both"/>
        <w:rPr>
          <w:rFonts w:ascii="Times New Roman" w:hAnsi="Times New Roman" w:cs="Times New Roman"/>
        </w:rPr>
      </w:pPr>
    </w:p>
    <w:p w:rsidR="00CD557E" w:rsidRDefault="00C041C1" w:rsidP="00A84192">
      <w:pPr>
        <w:jc w:val="both"/>
        <w:rPr>
          <w:rFonts w:ascii="Times New Roman" w:hAnsi="Times New Roman" w:cs="Times New Roman"/>
        </w:rPr>
      </w:pPr>
      <w:r w:rsidRPr="003A6E6F">
        <w:rPr>
          <w:rFonts w:ascii="Times New Roman" w:hAnsi="Times New Roman" w:cs="Times New Roman"/>
        </w:rPr>
        <w:t>U</w:t>
      </w:r>
      <w:r w:rsidR="008D57F6" w:rsidRPr="003A6E6F">
        <w:rPr>
          <w:rFonts w:ascii="Times New Roman" w:hAnsi="Times New Roman" w:cs="Times New Roman"/>
        </w:rPr>
        <w:t>ser/SUBSIM/</w:t>
      </w:r>
      <w:r w:rsidR="00CD557E">
        <w:rPr>
          <w:rFonts w:ascii="Times New Roman" w:hAnsi="Times New Roman" w:cs="Times New Roman"/>
        </w:rPr>
        <w:t>SUBSIM</w:t>
      </w:r>
      <w:r w:rsidR="00751DAC" w:rsidRPr="003A6E6F">
        <w:rPr>
          <w:rFonts w:ascii="Times New Roman" w:hAnsi="Times New Roman" w:cs="Times New Roman"/>
        </w:rPr>
        <w:t xml:space="preserve"> Automated Simulator</w:t>
      </w:r>
    </w:p>
    <w:p w:rsidR="00CD557E" w:rsidRDefault="00CD557E" w:rsidP="00A84192">
      <w:pPr>
        <w:jc w:val="both"/>
        <w:rPr>
          <w:rFonts w:ascii="Times New Roman" w:hAnsi="Times New Roman" w:cs="Times New Roman"/>
        </w:rPr>
      </w:pPr>
    </w:p>
    <w:p w:rsidR="00CD557E" w:rsidRDefault="006441D3" w:rsidP="00A84192">
      <w:pPr>
        <w:jc w:val="both"/>
        <w:rPr>
          <w:rFonts w:ascii="Times New Roman" w:hAnsi="Times New Roman" w:cs="Times New Roman"/>
        </w:rPr>
      </w:pPr>
      <w:r w:rsidRPr="003A6E6F">
        <w:rPr>
          <w:rFonts w:ascii="Times New Roman" w:hAnsi="Times New Roman" w:cs="Times New Roman"/>
        </w:rPr>
        <w:t xml:space="preserve">or </w:t>
      </w:r>
    </w:p>
    <w:p w:rsidR="00CD557E" w:rsidRDefault="00CD557E" w:rsidP="00A84192">
      <w:pPr>
        <w:jc w:val="both"/>
        <w:rPr>
          <w:rFonts w:ascii="Times New Roman" w:hAnsi="Times New Roman" w:cs="Times New Roman"/>
        </w:rPr>
      </w:pPr>
    </w:p>
    <w:p w:rsidR="00550EA1" w:rsidRDefault="006441D3" w:rsidP="00A84192">
      <w:pPr>
        <w:jc w:val="both"/>
        <w:rPr>
          <w:rFonts w:ascii="Times New Roman" w:hAnsi="Times New Roman" w:cs="Times New Roman"/>
        </w:rPr>
      </w:pPr>
      <w:r w:rsidRPr="003A6E6F">
        <w:rPr>
          <w:rFonts w:ascii="Times New Roman" w:hAnsi="Times New Roman" w:cs="Times New Roman"/>
        </w:rPr>
        <w:t>t</w:t>
      </w:r>
      <w:r w:rsidR="00751DAC" w:rsidRPr="003A6E6F">
        <w:rPr>
          <w:rFonts w:ascii="Times New Roman" w:hAnsi="Times New Roman" w:cs="Times New Roman"/>
        </w:rPr>
        <w:t>ype “</w:t>
      </w:r>
      <w:r w:rsidR="00550EA1" w:rsidRPr="003A6E6F">
        <w:rPr>
          <w:rFonts w:ascii="Times New Roman" w:hAnsi="Times New Roman" w:cs="Times New Roman"/>
        </w:rPr>
        <w:t>db asubsim</w:t>
      </w:r>
      <w:r w:rsidR="00751DAC" w:rsidRPr="003A6E6F">
        <w:rPr>
          <w:rFonts w:ascii="Times New Roman" w:hAnsi="Times New Roman" w:cs="Times New Roman"/>
        </w:rPr>
        <w:t>” in the command window.</w:t>
      </w:r>
      <w:r w:rsidRPr="003A6E6F">
        <w:rPr>
          <w:rFonts w:ascii="Times New Roman" w:hAnsi="Times New Roman" w:cs="Times New Roman"/>
        </w:rPr>
        <w:t xml:space="preserve"> The following window will open up.</w:t>
      </w:r>
    </w:p>
    <w:p w:rsidR="00CD557E" w:rsidRPr="003A6E6F" w:rsidRDefault="00CD557E" w:rsidP="00A84192">
      <w:pPr>
        <w:jc w:val="both"/>
        <w:rPr>
          <w:rFonts w:ascii="Times New Roman" w:hAnsi="Times New Roman" w:cs="Times New Roman"/>
        </w:rPr>
      </w:pPr>
    </w:p>
    <w:p w:rsidR="00550EA1" w:rsidRPr="006F255E" w:rsidRDefault="006F255E" w:rsidP="00A84192">
      <w:pPr>
        <w:jc w:val="both"/>
        <w:rPr>
          <w:rFonts w:ascii="Times New Roman" w:hAnsi="Times New Roman" w:cs="Times New Roman"/>
          <w:color w:val="1F497D" w:themeColor="text2"/>
        </w:rPr>
      </w:pPr>
      <w:r>
        <w:rPr>
          <w:noProof/>
          <w:lang w:val="en-US"/>
        </w:rPr>
        <w:drawing>
          <wp:inline distT="0" distB="0" distL="0" distR="0" wp14:anchorId="17CEADD4" wp14:editId="6EEF6592">
            <wp:extent cx="5486400" cy="40760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076065"/>
                    </a:xfrm>
                    <a:prstGeom prst="rect">
                      <a:avLst/>
                    </a:prstGeom>
                  </pic:spPr>
                </pic:pic>
              </a:graphicData>
            </a:graphic>
          </wp:inline>
        </w:drawing>
      </w:r>
    </w:p>
    <w:p w:rsidR="00550EA1" w:rsidRPr="003A6E6F" w:rsidRDefault="00550EA1" w:rsidP="00A84192">
      <w:pPr>
        <w:spacing w:after="200" w:line="276" w:lineRule="auto"/>
        <w:jc w:val="both"/>
        <w:rPr>
          <w:rFonts w:ascii="Times New Roman" w:eastAsia="Times New Roman" w:hAnsi="Times New Roman" w:cs="Times New Roman"/>
        </w:rPr>
      </w:pPr>
    </w:p>
    <w:p w:rsidR="00A868EB" w:rsidRPr="003A6E6F" w:rsidRDefault="00A868EB" w:rsidP="00A84192">
      <w:pPr>
        <w:jc w:val="both"/>
        <w:rPr>
          <w:rFonts w:ascii="Times New Roman" w:hAnsi="Times New Roman" w:cs="Times New Roman"/>
        </w:rPr>
      </w:pPr>
      <w:r w:rsidRPr="003A6E6F">
        <w:rPr>
          <w:rFonts w:ascii="Times New Roman" w:hAnsi="Times New Roman" w:cs="Times New Roman"/>
        </w:rPr>
        <w:t xml:space="preserve">The SUBSIM interface window includes four tabs: </w:t>
      </w:r>
    </w:p>
    <w:p w:rsidR="00E47F8A" w:rsidRPr="003A6E6F" w:rsidRDefault="00E47F8A" w:rsidP="00A84192">
      <w:pPr>
        <w:jc w:val="both"/>
        <w:rPr>
          <w:rFonts w:ascii="Times New Roman" w:hAnsi="Times New Roman" w:cs="Times New Roman"/>
        </w:rPr>
      </w:pPr>
    </w:p>
    <w:p w:rsidR="00A868EB" w:rsidRPr="003A6E6F" w:rsidRDefault="00A868EB" w:rsidP="00A84192">
      <w:pPr>
        <w:pStyle w:val="ListParagraph"/>
        <w:numPr>
          <w:ilvl w:val="0"/>
          <w:numId w:val="1"/>
        </w:numPr>
        <w:jc w:val="both"/>
        <w:rPr>
          <w:rFonts w:ascii="Times New Roman" w:hAnsi="Times New Roman" w:cs="Times New Roman"/>
        </w:rPr>
      </w:pPr>
      <w:r w:rsidRPr="003A6E6F">
        <w:rPr>
          <w:rFonts w:ascii="Times New Roman" w:hAnsi="Times New Roman" w:cs="Times New Roman"/>
        </w:rPr>
        <w:t>Main,</w:t>
      </w:r>
    </w:p>
    <w:p w:rsidR="00A868EB" w:rsidRPr="003A6E6F" w:rsidRDefault="00A868EB" w:rsidP="00A84192">
      <w:pPr>
        <w:pStyle w:val="ListParagraph"/>
        <w:numPr>
          <w:ilvl w:val="0"/>
          <w:numId w:val="1"/>
        </w:numPr>
        <w:jc w:val="both"/>
        <w:rPr>
          <w:rFonts w:ascii="Times New Roman" w:hAnsi="Times New Roman" w:cs="Times New Roman"/>
        </w:rPr>
      </w:pPr>
      <w:r w:rsidRPr="003A6E6F">
        <w:rPr>
          <w:rFonts w:ascii="Times New Roman" w:hAnsi="Times New Roman" w:cs="Times New Roman"/>
        </w:rPr>
        <w:t>Items</w:t>
      </w:r>
    </w:p>
    <w:p w:rsidR="00A868EB" w:rsidRPr="003A6E6F" w:rsidRDefault="00A868EB" w:rsidP="00A84192">
      <w:pPr>
        <w:pStyle w:val="ListParagraph"/>
        <w:numPr>
          <w:ilvl w:val="0"/>
          <w:numId w:val="1"/>
        </w:numPr>
        <w:jc w:val="both"/>
        <w:rPr>
          <w:rFonts w:ascii="Times New Roman" w:hAnsi="Times New Roman" w:cs="Times New Roman"/>
        </w:rPr>
      </w:pPr>
      <w:r w:rsidRPr="003A6E6F">
        <w:rPr>
          <w:rFonts w:ascii="Times New Roman" w:hAnsi="Times New Roman" w:cs="Times New Roman"/>
        </w:rPr>
        <w:t>Tables options</w:t>
      </w:r>
    </w:p>
    <w:p w:rsidR="00A868EB" w:rsidRPr="003A6E6F" w:rsidRDefault="00A868EB" w:rsidP="00A84192">
      <w:pPr>
        <w:pStyle w:val="ListParagraph"/>
        <w:numPr>
          <w:ilvl w:val="0"/>
          <w:numId w:val="1"/>
        </w:numPr>
        <w:jc w:val="both"/>
        <w:rPr>
          <w:rFonts w:ascii="Times New Roman" w:hAnsi="Times New Roman" w:cs="Times New Roman"/>
        </w:rPr>
      </w:pPr>
      <w:r w:rsidRPr="003A6E6F">
        <w:rPr>
          <w:rFonts w:ascii="Times New Roman" w:hAnsi="Times New Roman" w:cs="Times New Roman"/>
        </w:rPr>
        <w:t>Graph options</w:t>
      </w:r>
    </w:p>
    <w:p w:rsidR="00A868EB" w:rsidRPr="003A6E6F" w:rsidRDefault="00A868EB" w:rsidP="00A84192">
      <w:pPr>
        <w:ind w:left="360"/>
        <w:jc w:val="both"/>
        <w:rPr>
          <w:rFonts w:ascii="Times New Roman" w:hAnsi="Times New Roman" w:cs="Times New Roman"/>
        </w:rPr>
      </w:pPr>
    </w:p>
    <w:p w:rsidR="004168CE" w:rsidRPr="003A6E6F" w:rsidRDefault="00483FD6" w:rsidP="00A84192">
      <w:pPr>
        <w:jc w:val="both"/>
        <w:rPr>
          <w:rFonts w:ascii="Times New Roman" w:hAnsi="Times New Roman" w:cs="Times New Roman"/>
        </w:rPr>
      </w:pPr>
      <w:r w:rsidRPr="003A6E6F">
        <w:rPr>
          <w:rFonts w:ascii="Times New Roman" w:hAnsi="Times New Roman" w:cs="Times New Roman"/>
        </w:rPr>
        <w:t>The tabs “Main” and “Items” are designed for data inputs. The tabs “Tables options</w:t>
      </w:r>
      <w:r w:rsidR="00AF0E01">
        <w:rPr>
          <w:rFonts w:ascii="Times New Roman" w:hAnsi="Times New Roman" w:cs="Times New Roman"/>
        </w:rPr>
        <w:t>”</w:t>
      </w:r>
      <w:r w:rsidRPr="003A6E6F">
        <w:rPr>
          <w:rFonts w:ascii="Times New Roman" w:hAnsi="Times New Roman" w:cs="Times New Roman"/>
        </w:rPr>
        <w:t xml:space="preserve"> and “Graphs options” are designed to select outputs options.</w:t>
      </w:r>
      <w:r w:rsidR="00E47F8A" w:rsidRPr="003A6E6F">
        <w:rPr>
          <w:rFonts w:ascii="Times New Roman" w:hAnsi="Times New Roman" w:cs="Times New Roman"/>
        </w:rPr>
        <w:t xml:space="preserve"> </w:t>
      </w:r>
    </w:p>
    <w:p w:rsidR="004168CE" w:rsidRPr="003A6E6F" w:rsidRDefault="004168CE" w:rsidP="00A84192">
      <w:pPr>
        <w:jc w:val="both"/>
        <w:rPr>
          <w:rFonts w:ascii="Times New Roman" w:hAnsi="Times New Roman" w:cs="Times New Roman"/>
        </w:rPr>
      </w:pPr>
    </w:p>
    <w:p w:rsidR="00483FD6" w:rsidRPr="003A6E6F" w:rsidRDefault="00171C33" w:rsidP="00A84192">
      <w:pPr>
        <w:jc w:val="both"/>
        <w:rPr>
          <w:rFonts w:ascii="Times New Roman" w:hAnsi="Times New Roman" w:cs="Times New Roman"/>
        </w:rPr>
      </w:pPr>
      <w:r>
        <w:rPr>
          <w:rFonts w:ascii="Times New Roman" w:hAnsi="Times New Roman" w:cs="Times New Roman"/>
          <w:u w:val="single"/>
        </w:rPr>
        <w:t>Inputs</w:t>
      </w:r>
      <w:r w:rsidR="00E47F8A" w:rsidRPr="003A6E6F">
        <w:rPr>
          <w:rFonts w:ascii="Times New Roman" w:hAnsi="Times New Roman" w:cs="Times New Roman"/>
          <w:u w:val="single"/>
        </w:rPr>
        <w:t xml:space="preserve"> that are compulsory for the simulations are indicated with an asterisk *</w:t>
      </w:r>
      <w:r w:rsidR="00E47F8A" w:rsidRPr="003A6E6F">
        <w:rPr>
          <w:rFonts w:ascii="Times New Roman" w:hAnsi="Times New Roman" w:cs="Times New Roman"/>
        </w:rPr>
        <w:t>.</w:t>
      </w:r>
    </w:p>
    <w:p w:rsidR="00483FD6" w:rsidRPr="003A6E6F" w:rsidRDefault="00483FD6" w:rsidP="00A84192">
      <w:pPr>
        <w:jc w:val="both"/>
        <w:rPr>
          <w:rFonts w:ascii="Times New Roman" w:hAnsi="Times New Roman" w:cs="Times New Roman"/>
          <w:b/>
        </w:rPr>
      </w:pPr>
    </w:p>
    <w:p w:rsidR="00C941BE" w:rsidRPr="003A6E6F" w:rsidRDefault="0065692D" w:rsidP="00A84192">
      <w:pPr>
        <w:jc w:val="both"/>
        <w:rPr>
          <w:rFonts w:ascii="Times New Roman" w:hAnsi="Times New Roman" w:cs="Times New Roman"/>
          <w:b/>
        </w:rPr>
      </w:pPr>
      <w:r w:rsidRPr="003A6E6F">
        <w:rPr>
          <w:rFonts w:ascii="Times New Roman" w:hAnsi="Times New Roman" w:cs="Times New Roman"/>
          <w:b/>
        </w:rPr>
        <w:t>TAB: “</w:t>
      </w:r>
      <w:r w:rsidR="00C941BE" w:rsidRPr="003A6E6F">
        <w:rPr>
          <w:rFonts w:ascii="Times New Roman" w:hAnsi="Times New Roman" w:cs="Times New Roman"/>
          <w:b/>
        </w:rPr>
        <w:t>Main</w:t>
      </w:r>
      <w:r w:rsidRPr="003A6E6F">
        <w:rPr>
          <w:rFonts w:ascii="Times New Roman" w:hAnsi="Times New Roman" w:cs="Times New Roman"/>
          <w:b/>
        </w:rPr>
        <w:t>”</w:t>
      </w:r>
    </w:p>
    <w:p w:rsidR="00C941BE" w:rsidRPr="003A6E6F" w:rsidRDefault="00C941BE" w:rsidP="00A84192">
      <w:pPr>
        <w:jc w:val="both"/>
        <w:rPr>
          <w:rFonts w:ascii="Times New Roman" w:hAnsi="Times New Roman" w:cs="Times New Roman"/>
        </w:rPr>
      </w:pPr>
    </w:p>
    <w:p w:rsidR="00C941BE" w:rsidRPr="003A6E6F" w:rsidRDefault="00C941BE" w:rsidP="00A84192">
      <w:pPr>
        <w:jc w:val="both"/>
        <w:rPr>
          <w:rFonts w:ascii="Times New Roman" w:hAnsi="Times New Roman" w:cs="Times New Roman"/>
        </w:rPr>
      </w:pPr>
      <w:r w:rsidRPr="003A6E6F">
        <w:rPr>
          <w:rFonts w:ascii="Times New Roman" w:hAnsi="Times New Roman" w:cs="Times New Roman"/>
        </w:rPr>
        <w:t>The Tab Main contains six boxes</w:t>
      </w:r>
      <w:r w:rsidR="000F7270">
        <w:rPr>
          <w:rFonts w:ascii="Times New Roman" w:hAnsi="Times New Roman" w:cs="Times New Roman"/>
        </w:rPr>
        <w:t xml:space="preserve"> for data input</w:t>
      </w:r>
      <w:r w:rsidRPr="003A6E6F">
        <w:rPr>
          <w:rFonts w:ascii="Times New Roman" w:hAnsi="Times New Roman" w:cs="Times New Roman"/>
        </w:rPr>
        <w:t>:</w:t>
      </w:r>
    </w:p>
    <w:p w:rsidR="00C941BE" w:rsidRPr="003A6E6F" w:rsidRDefault="00C941BE" w:rsidP="00A84192">
      <w:pPr>
        <w:jc w:val="both"/>
        <w:rPr>
          <w:rFonts w:ascii="Times New Roman" w:hAnsi="Times New Roman" w:cs="Times New Roman"/>
        </w:rPr>
      </w:pPr>
    </w:p>
    <w:p w:rsidR="00D82E26" w:rsidRPr="003A6E6F" w:rsidRDefault="00DE3881" w:rsidP="00A84192">
      <w:pPr>
        <w:jc w:val="both"/>
        <w:rPr>
          <w:rFonts w:ascii="Times New Roman" w:eastAsia="Times New Roman" w:hAnsi="Times New Roman" w:cs="Times New Roman"/>
        </w:rPr>
      </w:pPr>
      <w:r>
        <w:rPr>
          <w:rFonts w:ascii="Times New Roman" w:hAnsi="Times New Roman" w:cs="Times New Roman"/>
          <w:b/>
          <w:i/>
        </w:rPr>
        <w:t xml:space="preserve">Dialog box input. </w:t>
      </w:r>
      <w:r w:rsidR="00483FD6" w:rsidRPr="00DE3881">
        <w:rPr>
          <w:rFonts w:ascii="Times New Roman" w:hAnsi="Times New Roman" w:cs="Times New Roman"/>
        </w:rPr>
        <w:t>Load and save input data</w:t>
      </w:r>
      <w:r>
        <w:rPr>
          <w:rFonts w:ascii="Times New Roman" w:hAnsi="Times New Roman" w:cs="Times New Roman"/>
        </w:rPr>
        <w:t>.</w:t>
      </w:r>
      <w:r w:rsidR="00483FD6" w:rsidRPr="003A6E6F">
        <w:rPr>
          <w:rFonts w:ascii="Times New Roman" w:hAnsi="Times New Roman" w:cs="Times New Roman"/>
        </w:rPr>
        <w:t xml:space="preserve"> </w:t>
      </w:r>
      <w:r w:rsidR="00A868EB" w:rsidRPr="003A6E6F">
        <w:rPr>
          <w:rFonts w:ascii="Times New Roman" w:eastAsia="Times New Roman" w:hAnsi="Times New Roman" w:cs="Times New Roman"/>
        </w:rPr>
        <w:t xml:space="preserve">The </w:t>
      </w:r>
      <w:r w:rsidR="00483FD6" w:rsidRPr="003A6E6F">
        <w:rPr>
          <w:rFonts w:ascii="Times New Roman" w:eastAsia="Times New Roman" w:hAnsi="Times New Roman" w:cs="Times New Roman"/>
        </w:rPr>
        <w:t>box</w:t>
      </w:r>
      <w:r w:rsidR="00A868EB" w:rsidRPr="003A6E6F">
        <w:rPr>
          <w:rFonts w:ascii="Times New Roman" w:eastAsia="Times New Roman" w:hAnsi="Times New Roman" w:cs="Times New Roman"/>
        </w:rPr>
        <w:t xml:space="preserve"> enables the user to load information</w:t>
      </w:r>
      <w:r w:rsidR="003320BF" w:rsidRPr="003A6E6F">
        <w:rPr>
          <w:rFonts w:ascii="Times New Roman" w:eastAsia="Times New Roman" w:hAnsi="Times New Roman" w:cs="Times New Roman"/>
        </w:rPr>
        <w:t xml:space="preserve"> already saved</w:t>
      </w:r>
      <w:r w:rsidR="00A868EB" w:rsidRPr="003A6E6F">
        <w:rPr>
          <w:rFonts w:ascii="Times New Roman" w:eastAsia="Times New Roman" w:hAnsi="Times New Roman" w:cs="Times New Roman"/>
        </w:rPr>
        <w:t xml:space="preserve"> into the SUBSIM window or to save the information inserted in the dialogue box in a file to be stored for future simulations.</w:t>
      </w:r>
      <w:r w:rsidR="00483FD6" w:rsidRPr="003A6E6F">
        <w:rPr>
          <w:rFonts w:ascii="Times New Roman" w:eastAsia="Times New Roman" w:hAnsi="Times New Roman" w:cs="Times New Roman"/>
        </w:rPr>
        <w:t xml:space="preserve"> This information is stored </w:t>
      </w:r>
      <w:r w:rsidR="00C041C1" w:rsidRPr="003A6E6F">
        <w:rPr>
          <w:rFonts w:ascii="Times New Roman" w:eastAsia="Times New Roman" w:hAnsi="Times New Roman" w:cs="Times New Roman"/>
        </w:rPr>
        <w:t xml:space="preserve">in text files </w:t>
      </w:r>
      <w:r w:rsidR="00483FD6" w:rsidRPr="003A6E6F">
        <w:rPr>
          <w:rFonts w:ascii="Times New Roman" w:eastAsia="Times New Roman" w:hAnsi="Times New Roman" w:cs="Times New Roman"/>
        </w:rPr>
        <w:t>with the extension *.prj.</w:t>
      </w:r>
      <w:r w:rsidR="008D57F6" w:rsidRPr="003A6E6F">
        <w:rPr>
          <w:rFonts w:ascii="Times New Roman" w:eastAsia="Times New Roman" w:hAnsi="Times New Roman" w:cs="Times New Roman"/>
        </w:rPr>
        <w:t xml:space="preserve"> You can test this feature by uploading the file “example_1.prj” provided with the toolkit.</w:t>
      </w:r>
      <w:r w:rsidR="00001CD8">
        <w:rPr>
          <w:rFonts w:ascii="Times New Roman" w:eastAsia="Times New Roman" w:hAnsi="Times New Roman" w:cs="Times New Roman"/>
        </w:rPr>
        <w:t xml:space="preserve"> Note that you can</w:t>
      </w:r>
      <w:r w:rsidR="00927256">
        <w:rPr>
          <w:rFonts w:ascii="Times New Roman" w:eastAsia="Times New Roman" w:hAnsi="Times New Roman" w:cs="Times New Roman"/>
        </w:rPr>
        <w:t xml:space="preserve"> load the file from one directory (“Load the Inputs”) and save it in a different directory with a different name (“Save the Inputs”).</w:t>
      </w:r>
    </w:p>
    <w:p w:rsidR="00483FD6" w:rsidRPr="003A6E6F" w:rsidRDefault="00483FD6" w:rsidP="00A84192">
      <w:pPr>
        <w:ind w:left="360"/>
        <w:jc w:val="both"/>
        <w:rPr>
          <w:rFonts w:ascii="Times New Roman" w:eastAsia="Times New Roman" w:hAnsi="Times New Roman" w:cs="Times New Roman"/>
        </w:rPr>
      </w:pPr>
    </w:p>
    <w:p w:rsidR="00483FD6" w:rsidRPr="003A6E6F" w:rsidRDefault="00483FD6" w:rsidP="00A84192">
      <w:pPr>
        <w:spacing w:after="200" w:line="276" w:lineRule="auto"/>
        <w:jc w:val="both"/>
        <w:rPr>
          <w:rFonts w:ascii="Times New Roman" w:eastAsia="Times New Roman" w:hAnsi="Times New Roman" w:cs="Times New Roman"/>
        </w:rPr>
      </w:pPr>
      <w:r w:rsidRPr="003A6E6F">
        <w:rPr>
          <w:rFonts w:ascii="Times New Roman" w:eastAsia="Times New Roman" w:hAnsi="Times New Roman" w:cs="Times New Roman"/>
          <w:b/>
          <w:i/>
        </w:rPr>
        <w:t>General information</w:t>
      </w:r>
      <w:r w:rsidRPr="003A6E6F">
        <w:rPr>
          <w:rFonts w:ascii="Times New Roman" w:eastAsia="Times New Roman" w:hAnsi="Times New Roman" w:cs="Times New Roman"/>
        </w:rPr>
        <w:t xml:space="preserve">.  The group box General information enables the user to insert some helpful information, like the name of the country or the local currency. This information will be saved in the file of results. This is important to </w:t>
      </w:r>
      <w:r w:rsidR="00D37EEB" w:rsidRPr="003A6E6F">
        <w:rPr>
          <w:rFonts w:ascii="Times New Roman" w:eastAsia="Times New Roman" w:hAnsi="Times New Roman" w:cs="Times New Roman"/>
        </w:rPr>
        <w:t>remind the user of the</w:t>
      </w:r>
      <w:r w:rsidRPr="003A6E6F">
        <w:rPr>
          <w:rFonts w:ascii="Times New Roman" w:eastAsia="Times New Roman" w:hAnsi="Times New Roman" w:cs="Times New Roman"/>
        </w:rPr>
        <w:t xml:space="preserve"> basic background information about the simulation </w:t>
      </w:r>
      <w:r w:rsidR="00D37EEB" w:rsidRPr="003A6E6F">
        <w:rPr>
          <w:rFonts w:ascii="Times New Roman" w:eastAsia="Times New Roman" w:hAnsi="Times New Roman" w:cs="Times New Roman"/>
        </w:rPr>
        <w:t xml:space="preserve">as this information is displayed and saved </w:t>
      </w:r>
      <w:r w:rsidRPr="003A6E6F">
        <w:rPr>
          <w:rFonts w:ascii="Times New Roman" w:eastAsia="Times New Roman" w:hAnsi="Times New Roman" w:cs="Times New Roman"/>
        </w:rPr>
        <w:t>in the excel file of results.</w:t>
      </w:r>
    </w:p>
    <w:p w:rsidR="00D37EEB" w:rsidRPr="003A6E6F" w:rsidRDefault="00483FD6" w:rsidP="00A84192">
      <w:pPr>
        <w:spacing w:after="200" w:line="276" w:lineRule="auto"/>
        <w:jc w:val="both"/>
        <w:rPr>
          <w:rFonts w:ascii="Times New Roman" w:eastAsia="Times New Roman" w:hAnsi="Times New Roman" w:cs="Times New Roman"/>
        </w:rPr>
      </w:pPr>
      <w:r w:rsidRPr="003A6E6F">
        <w:rPr>
          <w:rFonts w:ascii="Times New Roman" w:eastAsia="Times New Roman" w:hAnsi="Times New Roman" w:cs="Times New Roman"/>
          <w:b/>
          <w:i/>
        </w:rPr>
        <w:t>Variables of interest</w:t>
      </w:r>
      <w:r w:rsidRPr="003A6E6F">
        <w:rPr>
          <w:rFonts w:ascii="Times New Roman" w:eastAsia="Times New Roman" w:hAnsi="Times New Roman" w:cs="Times New Roman"/>
          <w:b/>
        </w:rPr>
        <w:t>.</w:t>
      </w:r>
      <w:r w:rsidRPr="003A6E6F">
        <w:rPr>
          <w:rFonts w:ascii="Times New Roman" w:eastAsia="Times New Roman" w:hAnsi="Times New Roman" w:cs="Times New Roman"/>
        </w:rPr>
        <w:t xml:space="preserve"> The box Variables of interest</w:t>
      </w:r>
      <w:r w:rsidRPr="003A6E6F">
        <w:rPr>
          <w:rFonts w:ascii="Times New Roman" w:eastAsia="Times New Roman" w:hAnsi="Times New Roman" w:cs="Times New Roman"/>
          <w:i/>
        </w:rPr>
        <w:t xml:space="preserve"> </w:t>
      </w:r>
      <w:r w:rsidRPr="003A6E6F">
        <w:rPr>
          <w:rFonts w:ascii="Times New Roman" w:eastAsia="Times New Roman" w:hAnsi="Times New Roman" w:cs="Times New Roman"/>
        </w:rPr>
        <w:t xml:space="preserve">enables the user to insert key variables such as the per capita expenditures/income, the household size, and the poverty line. </w:t>
      </w:r>
    </w:p>
    <w:p w:rsidR="00483FD6" w:rsidRPr="003A6E6F" w:rsidRDefault="00483FD6" w:rsidP="00A84192">
      <w:pPr>
        <w:spacing w:after="200" w:line="276" w:lineRule="auto"/>
        <w:jc w:val="both"/>
        <w:rPr>
          <w:rFonts w:ascii="Times New Roman" w:eastAsia="Times New Roman" w:hAnsi="Times New Roman" w:cs="Times New Roman"/>
        </w:rPr>
      </w:pPr>
      <w:r w:rsidRPr="003A6E6F">
        <w:rPr>
          <w:rFonts w:ascii="Times New Roman" w:eastAsia="Times New Roman" w:hAnsi="Times New Roman" w:cs="Times New Roman"/>
          <w:u w:val="single"/>
        </w:rPr>
        <w:t>Note that the key income variable should be in per capita terms</w:t>
      </w:r>
      <w:r w:rsidRPr="003A6E6F">
        <w:rPr>
          <w:rFonts w:ascii="Times New Roman" w:eastAsia="Times New Roman" w:hAnsi="Times New Roman" w:cs="Times New Roman"/>
        </w:rPr>
        <w:t>.</w:t>
      </w:r>
    </w:p>
    <w:p w:rsidR="00483FD6" w:rsidRPr="003A6E6F" w:rsidRDefault="00483FD6" w:rsidP="00A84192">
      <w:pPr>
        <w:spacing w:after="200" w:line="276" w:lineRule="auto"/>
        <w:jc w:val="both"/>
        <w:rPr>
          <w:rFonts w:ascii="Times New Roman" w:eastAsia="Times New Roman" w:hAnsi="Times New Roman" w:cs="Times New Roman"/>
        </w:rPr>
      </w:pPr>
      <w:r w:rsidRPr="003A6E6F">
        <w:rPr>
          <w:rFonts w:ascii="Times New Roman" w:eastAsia="Times New Roman" w:hAnsi="Times New Roman" w:cs="Times New Roman"/>
          <w:b/>
          <w:i/>
        </w:rPr>
        <w:t>Group variable</w:t>
      </w:r>
      <w:r w:rsidRPr="003A6E6F">
        <w:rPr>
          <w:rFonts w:ascii="Times New Roman" w:eastAsia="Times New Roman" w:hAnsi="Times New Roman" w:cs="Times New Roman"/>
        </w:rPr>
        <w:t>. The box Group variable enables the user to insert a population group variable.  This variable captures a socio-demographic group such as gender or urban-rural. By default, results are shown by quintile. When you select a different group variable the results will be shown by this variable. Note that only one variable can be chosen</w:t>
      </w:r>
      <w:r w:rsidR="00FD7C0D" w:rsidRPr="003A6E6F">
        <w:rPr>
          <w:rFonts w:ascii="Times New Roman" w:eastAsia="Times New Roman" w:hAnsi="Times New Roman" w:cs="Times New Roman"/>
        </w:rPr>
        <w:t xml:space="preserve"> for each simulation</w:t>
      </w:r>
      <w:r w:rsidRPr="003A6E6F">
        <w:rPr>
          <w:rFonts w:ascii="Times New Roman" w:eastAsia="Times New Roman" w:hAnsi="Times New Roman" w:cs="Times New Roman"/>
        </w:rPr>
        <w:t>. If results are needed by more than one variable the user will have to re-run SUBSIM each time.</w:t>
      </w:r>
    </w:p>
    <w:p w:rsidR="00946827" w:rsidRPr="003A6E6F" w:rsidRDefault="00283155" w:rsidP="00A84192">
      <w:pPr>
        <w:spacing w:after="200" w:line="276" w:lineRule="auto"/>
        <w:jc w:val="both"/>
        <w:rPr>
          <w:rFonts w:ascii="Times New Roman" w:eastAsia="Times New Roman" w:hAnsi="Times New Roman" w:cs="Times New Roman"/>
          <w:i/>
        </w:rPr>
      </w:pPr>
      <w:r w:rsidRPr="003A6E6F">
        <w:rPr>
          <w:rFonts w:ascii="Times New Roman" w:eastAsia="Times New Roman" w:hAnsi="Times New Roman" w:cs="Times New Roman"/>
          <w:b/>
          <w:i/>
        </w:rPr>
        <w:t>Estimations methods/options</w:t>
      </w:r>
      <w:r w:rsidRPr="003A6E6F">
        <w:rPr>
          <w:rFonts w:ascii="Times New Roman" w:eastAsia="Times New Roman" w:hAnsi="Times New Roman" w:cs="Times New Roman"/>
        </w:rPr>
        <w:t>. The group box Estimation method/Options</w:t>
      </w:r>
      <w:r w:rsidRPr="003A6E6F">
        <w:rPr>
          <w:rFonts w:ascii="Times New Roman" w:eastAsia="Times New Roman" w:hAnsi="Times New Roman" w:cs="Times New Roman"/>
          <w:i/>
        </w:rPr>
        <w:t xml:space="preserve"> </w:t>
      </w:r>
      <w:r w:rsidRPr="003A6E6F">
        <w:rPr>
          <w:rFonts w:ascii="Times New Roman" w:eastAsia="Times New Roman" w:hAnsi="Times New Roman" w:cs="Times New Roman"/>
        </w:rPr>
        <w:t>enables the user to select different modelling estimation options.</w:t>
      </w:r>
      <w:r w:rsidRPr="003A6E6F">
        <w:rPr>
          <w:rFonts w:ascii="Times New Roman" w:eastAsia="Times New Roman" w:hAnsi="Times New Roman" w:cs="Times New Roman"/>
          <w:i/>
        </w:rPr>
        <w:t xml:space="preserve"> </w:t>
      </w:r>
      <w:r w:rsidRPr="003A6E6F">
        <w:rPr>
          <w:rFonts w:ascii="Times New Roman" w:eastAsia="Times New Roman" w:hAnsi="Times New Roman" w:cs="Times New Roman"/>
          <w:iCs/>
        </w:rPr>
        <w:t>This concerns the selection of the approach to be adopted to assess the impact on wellbeing. In addition to the popular marginal a</w:t>
      </w:r>
      <w:r>
        <w:rPr>
          <w:rFonts w:ascii="Times New Roman" w:eastAsia="Times New Roman" w:hAnsi="Times New Roman" w:cs="Times New Roman"/>
          <w:iCs/>
        </w:rPr>
        <w:t>pproach, we propose</w:t>
      </w:r>
      <w:r w:rsidRPr="003A6E6F">
        <w:rPr>
          <w:rFonts w:ascii="Times New Roman" w:eastAsia="Times New Roman" w:hAnsi="Times New Roman" w:cs="Times New Roman"/>
          <w:iCs/>
        </w:rPr>
        <w:t xml:space="preserve"> to use a simple and popular form to model the consumer behavior which is the Cobb-Douglas function. Not</w:t>
      </w:r>
      <w:r>
        <w:rPr>
          <w:rFonts w:ascii="Times New Roman" w:eastAsia="Times New Roman" w:hAnsi="Times New Roman" w:cs="Times New Roman"/>
          <w:iCs/>
        </w:rPr>
        <w:t>e</w:t>
      </w:r>
      <w:r w:rsidRPr="003A6E6F">
        <w:rPr>
          <w:rFonts w:ascii="Times New Roman" w:eastAsia="Times New Roman" w:hAnsi="Times New Roman" w:cs="Times New Roman"/>
          <w:iCs/>
        </w:rPr>
        <w:t xml:space="preserve"> that the impact on wellbeing is measured with the equivalent gain. For more information, </w:t>
      </w:r>
      <w:r>
        <w:rPr>
          <w:rFonts w:ascii="Times New Roman" w:eastAsia="Times New Roman" w:hAnsi="Times New Roman" w:cs="Times New Roman"/>
          <w:iCs/>
        </w:rPr>
        <w:t>see the Annex.</w:t>
      </w:r>
      <w:r w:rsidRPr="003A6E6F">
        <w:rPr>
          <w:rFonts w:ascii="Times New Roman" w:eastAsia="Times New Roman" w:hAnsi="Times New Roman" w:cs="Times New Roman"/>
          <w:i/>
        </w:rPr>
        <w:t xml:space="preserve"> </w:t>
      </w:r>
      <w:r w:rsidR="003D33B7" w:rsidRPr="003A6E6F">
        <w:rPr>
          <w:rFonts w:ascii="Times New Roman" w:eastAsia="Times New Roman" w:hAnsi="Times New Roman" w:cs="Times New Roman"/>
          <w:i/>
        </w:rPr>
        <w:t xml:space="preserve"> </w:t>
      </w:r>
    </w:p>
    <w:p w:rsidR="00483FD6" w:rsidRPr="003A6E6F" w:rsidRDefault="00483FD6" w:rsidP="00A84192">
      <w:pPr>
        <w:numPr>
          <w:ilvl w:val="0"/>
          <w:numId w:val="1"/>
        </w:numPr>
        <w:jc w:val="both"/>
        <w:rPr>
          <w:rFonts w:ascii="Times New Roman" w:eastAsia="Times New Roman" w:hAnsi="Times New Roman" w:cs="Times New Roman"/>
        </w:rPr>
      </w:pPr>
      <w:r w:rsidRPr="003A6E6F">
        <w:rPr>
          <w:rFonts w:ascii="Times New Roman" w:eastAsia="Times New Roman" w:hAnsi="Times New Roman" w:cs="Times New Roman"/>
        </w:rPr>
        <w:t xml:space="preserve">The marginal approach </w:t>
      </w:r>
      <w:r w:rsidR="00A83B4C" w:rsidRPr="003A6E6F">
        <w:rPr>
          <w:rFonts w:ascii="Times New Roman" w:eastAsia="Times New Roman" w:hAnsi="Times New Roman" w:cs="Times New Roman"/>
        </w:rPr>
        <w:t xml:space="preserve"> (impact=dQ*dP)</w:t>
      </w:r>
    </w:p>
    <w:p w:rsidR="00483FD6" w:rsidRPr="003A6E6F" w:rsidRDefault="00483FD6" w:rsidP="00A84192">
      <w:pPr>
        <w:numPr>
          <w:ilvl w:val="0"/>
          <w:numId w:val="1"/>
        </w:numPr>
        <w:jc w:val="both"/>
        <w:rPr>
          <w:rFonts w:ascii="Times New Roman" w:eastAsia="Times New Roman" w:hAnsi="Times New Roman" w:cs="Times New Roman"/>
        </w:rPr>
      </w:pPr>
      <w:r w:rsidRPr="003A6E6F">
        <w:rPr>
          <w:rFonts w:ascii="Times New Roman" w:eastAsia="Times New Roman" w:hAnsi="Times New Roman" w:cs="Times New Roman"/>
        </w:rPr>
        <w:lastRenderedPageBreak/>
        <w:t>The behavioral approach (Cobb-Douglas Utility Function)</w:t>
      </w:r>
    </w:p>
    <w:p w:rsidR="00483FD6" w:rsidRPr="003A6E6F" w:rsidRDefault="00483FD6" w:rsidP="00A84192">
      <w:pPr>
        <w:jc w:val="both"/>
        <w:rPr>
          <w:rFonts w:ascii="Times New Roman" w:eastAsia="Times New Roman" w:hAnsi="Times New Roman" w:cs="Times New Roman"/>
        </w:rPr>
      </w:pPr>
    </w:p>
    <w:p w:rsidR="00283155" w:rsidRDefault="00283155" w:rsidP="00283155">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i/>
        </w:rPr>
        <w:t>Lump</w:t>
      </w:r>
      <w:r w:rsidRPr="003A6E6F">
        <w:rPr>
          <w:rFonts w:ascii="Times New Roman" w:eastAsia="Times New Roman" w:hAnsi="Times New Roman" w:cs="Times New Roman"/>
          <w:b/>
          <w:i/>
        </w:rPr>
        <w:t>sum transfer</w:t>
      </w:r>
      <w:r w:rsidRPr="003A6E6F">
        <w:rPr>
          <w:rFonts w:ascii="Times New Roman" w:eastAsia="Times New Roman" w:hAnsi="Times New Roman" w:cs="Times New Roman"/>
        </w:rPr>
        <w:t xml:space="preserve">. </w:t>
      </w:r>
    </w:p>
    <w:p w:rsidR="00283155" w:rsidRDefault="00283155" w:rsidP="00283155">
      <w:pPr>
        <w:spacing w:after="200" w:line="276" w:lineRule="auto"/>
        <w:jc w:val="both"/>
        <w:rPr>
          <w:rFonts w:ascii="Times New Roman" w:eastAsia="Times New Roman" w:hAnsi="Times New Roman" w:cs="Times New Roman"/>
        </w:rPr>
      </w:pPr>
      <w:r w:rsidRPr="00E5392E">
        <w:rPr>
          <w:rFonts w:ascii="Times New Roman" w:eastAsia="Times New Roman" w:hAnsi="Times New Roman" w:cs="Times New Roman"/>
          <w:i/>
        </w:rPr>
        <w:t>Type of transfer</w:t>
      </w:r>
      <w:r>
        <w:rPr>
          <w:rFonts w:ascii="Times New Roman" w:eastAsia="Times New Roman" w:hAnsi="Times New Roman" w:cs="Times New Roman"/>
        </w:rPr>
        <w:t xml:space="preserve">: </w:t>
      </w:r>
      <w:r w:rsidRPr="003A6E6F">
        <w:rPr>
          <w:rFonts w:ascii="Times New Roman" w:eastAsia="Times New Roman" w:hAnsi="Times New Roman" w:cs="Times New Roman"/>
        </w:rPr>
        <w:t>The box “Lump-sum transfer”</w:t>
      </w:r>
      <w:r w:rsidRPr="003A6E6F">
        <w:rPr>
          <w:rFonts w:ascii="Times New Roman" w:eastAsia="Times New Roman" w:hAnsi="Times New Roman" w:cs="Times New Roman"/>
          <w:i/>
        </w:rPr>
        <w:t xml:space="preserve"> </w:t>
      </w:r>
      <w:r w:rsidRPr="003A6E6F">
        <w:rPr>
          <w:rFonts w:ascii="Times New Roman" w:eastAsia="Times New Roman" w:hAnsi="Times New Roman" w:cs="Times New Roman"/>
        </w:rPr>
        <w:t xml:space="preserve">enables the user to indicate </w:t>
      </w:r>
      <w:r>
        <w:rPr>
          <w:rFonts w:ascii="Times New Roman" w:eastAsia="Times New Roman" w:hAnsi="Times New Roman" w:cs="Times New Roman"/>
        </w:rPr>
        <w:t>information on cash transfers (</w:t>
      </w:r>
      <w:r w:rsidRPr="003A6E6F">
        <w:rPr>
          <w:rFonts w:ascii="Times New Roman" w:eastAsia="Times New Roman" w:hAnsi="Times New Roman" w:cs="Times New Roman"/>
        </w:rPr>
        <w:t>lump-sum transfer</w:t>
      </w:r>
      <w:r>
        <w:rPr>
          <w:rFonts w:ascii="Times New Roman" w:eastAsia="Times New Roman" w:hAnsi="Times New Roman" w:cs="Times New Roman"/>
        </w:rPr>
        <w:t>) and choose whether this transfer should be</w:t>
      </w:r>
      <w:r w:rsidRPr="003A6E6F">
        <w:rPr>
          <w:rFonts w:ascii="Times New Roman" w:eastAsia="Times New Roman" w:hAnsi="Times New Roman" w:cs="Times New Roman"/>
        </w:rPr>
        <w:t xml:space="preserve"> </w:t>
      </w:r>
      <w:r>
        <w:rPr>
          <w:rFonts w:ascii="Times New Roman" w:eastAsia="Times New Roman" w:hAnsi="Times New Roman" w:cs="Times New Roman"/>
        </w:rPr>
        <w:t>allocated to</w:t>
      </w:r>
      <w:r w:rsidRPr="003A6E6F">
        <w:rPr>
          <w:rFonts w:ascii="Times New Roman" w:eastAsia="Times New Roman" w:hAnsi="Times New Roman" w:cs="Times New Roman"/>
        </w:rPr>
        <w:t xml:space="preserve"> individual</w:t>
      </w:r>
      <w:r>
        <w:rPr>
          <w:rFonts w:ascii="Times New Roman" w:eastAsia="Times New Roman" w:hAnsi="Times New Roman" w:cs="Times New Roman"/>
        </w:rPr>
        <w:t>s</w:t>
      </w:r>
      <w:r w:rsidRPr="003A6E6F">
        <w:rPr>
          <w:rFonts w:ascii="Times New Roman" w:eastAsia="Times New Roman" w:hAnsi="Times New Roman" w:cs="Times New Roman"/>
        </w:rPr>
        <w:t xml:space="preserve"> or household</w:t>
      </w:r>
      <w:r>
        <w:rPr>
          <w:rFonts w:ascii="Times New Roman" w:eastAsia="Times New Roman" w:hAnsi="Times New Roman" w:cs="Times New Roman"/>
        </w:rPr>
        <w:t>s</w:t>
      </w:r>
      <w:r w:rsidRPr="003A6E6F">
        <w:rPr>
          <w:rFonts w:ascii="Times New Roman" w:eastAsia="Times New Roman" w:hAnsi="Times New Roman" w:cs="Times New Roman"/>
        </w:rPr>
        <w:t>. Further, the user can indicate a dummy variable to constraint the group that benefits</w:t>
      </w:r>
      <w:r>
        <w:rPr>
          <w:rFonts w:ascii="Times New Roman" w:eastAsia="Times New Roman" w:hAnsi="Times New Roman" w:cs="Times New Roman"/>
        </w:rPr>
        <w:t xml:space="preserve"> from</w:t>
      </w:r>
      <w:r w:rsidRPr="003A6E6F">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Pr="003A6E6F">
        <w:rPr>
          <w:rFonts w:ascii="Times New Roman" w:eastAsia="Times New Roman" w:hAnsi="Times New Roman" w:cs="Times New Roman"/>
        </w:rPr>
        <w:t>transfer. Since the results are reported in graphs, the user can select a range of values of transfers (t</w:t>
      </w:r>
      <w:r>
        <w:rPr>
          <w:rFonts w:ascii="Times New Roman" w:eastAsia="Times New Roman" w:hAnsi="Times New Roman" w:cs="Times New Roman"/>
        </w:rPr>
        <w:t xml:space="preserve">he min </w:t>
      </w:r>
      <w:r w:rsidRPr="003A6E6F">
        <w:rPr>
          <w:rFonts w:ascii="Times New Roman" w:eastAsia="Times New Roman" w:hAnsi="Times New Roman" w:cs="Times New Roman"/>
        </w:rPr>
        <w:t xml:space="preserve">and the max). </w:t>
      </w:r>
      <w:r>
        <w:rPr>
          <w:rFonts w:ascii="Times New Roman" w:eastAsia="Times New Roman" w:hAnsi="Times New Roman" w:cs="Times New Roman"/>
        </w:rPr>
        <w:t>There is no need to indicate the amount of transfer because the analysis will cover all amounts included between the minimum and the maximum specified.</w:t>
      </w:r>
    </w:p>
    <w:p w:rsidR="006128C6" w:rsidRDefault="00283155" w:rsidP="00283155">
      <w:pPr>
        <w:spacing w:after="200" w:line="276" w:lineRule="auto"/>
        <w:jc w:val="both"/>
        <w:rPr>
          <w:rFonts w:ascii="Times New Roman" w:eastAsia="Times New Roman" w:hAnsi="Times New Roman" w:cs="Times New Roman"/>
        </w:rPr>
      </w:pPr>
      <w:r w:rsidRPr="00E5392E">
        <w:rPr>
          <w:rFonts w:ascii="Times New Roman" w:eastAsia="Times New Roman" w:hAnsi="Times New Roman" w:cs="Times New Roman"/>
          <w:i/>
        </w:rPr>
        <w:t>Targeting form</w:t>
      </w:r>
      <w:r>
        <w:rPr>
          <w:rFonts w:ascii="Times New Roman" w:eastAsia="Times New Roman" w:hAnsi="Times New Roman" w:cs="Times New Roman"/>
        </w:rPr>
        <w:t>: In this box, it is possible to indicate the group targeted by transfers. The user only needs to prepare in advance a dummy indicator variable for the group. For example, poor=1 and non-poor=0 if the poor only should be targeted. If the group is not specified, SUBSIM will produce the transfer graphs with universal transfers.</w:t>
      </w:r>
    </w:p>
    <w:p w:rsidR="009D421D" w:rsidRPr="009D421D" w:rsidRDefault="009D421D" w:rsidP="00283155">
      <w:pPr>
        <w:spacing w:after="200" w:line="276" w:lineRule="auto"/>
        <w:jc w:val="both"/>
        <w:rPr>
          <w:rFonts w:ascii="Times New Roman" w:eastAsia="Times New Roman" w:hAnsi="Times New Roman" w:cs="Times New Roman"/>
        </w:rPr>
      </w:pPr>
      <w:r w:rsidRPr="009D421D">
        <w:rPr>
          <w:rFonts w:ascii="Times New Roman" w:eastAsia="Times New Roman" w:hAnsi="Times New Roman" w:cs="Times New Roman"/>
          <w:b/>
        </w:rPr>
        <w:t>NB: Survey settings.</w:t>
      </w:r>
      <w:r>
        <w:rPr>
          <w:rFonts w:ascii="Times New Roman" w:eastAsia="Times New Roman" w:hAnsi="Times New Roman" w:cs="Times New Roman"/>
          <w:b/>
        </w:rPr>
        <w:t xml:space="preserve"> </w:t>
      </w:r>
      <w:r>
        <w:rPr>
          <w:rFonts w:ascii="Times New Roman" w:eastAsia="Times New Roman" w:hAnsi="Times New Roman" w:cs="Times New Roman"/>
        </w:rPr>
        <w:t>Remember to set the survey settings before you launch SUBSIM</w:t>
      </w:r>
      <w:r w:rsidR="008B3930">
        <w:rPr>
          <w:rFonts w:ascii="Times New Roman" w:eastAsia="Times New Roman" w:hAnsi="Times New Roman" w:cs="Times New Roman"/>
        </w:rPr>
        <w:t xml:space="preserve"> including sampling weights and sampling design information</w:t>
      </w:r>
      <w:r>
        <w:rPr>
          <w:rFonts w:ascii="Times New Roman" w:eastAsia="Times New Roman" w:hAnsi="Times New Roman" w:cs="Times New Roman"/>
        </w:rPr>
        <w:t xml:space="preserve">. This can be done with the command </w:t>
      </w:r>
      <w:r w:rsidR="00A56393">
        <w:rPr>
          <w:rFonts w:ascii="Times New Roman" w:eastAsia="Times New Roman" w:hAnsi="Times New Roman" w:cs="Times New Roman"/>
        </w:rPr>
        <w:t>“svyset” in Stata or you can use the button “Survey Settings…” located in the bottom right-hand corner of the SUBSIM “Main” tab. For more information on survey settings, see the Stata manual.</w:t>
      </w:r>
    </w:p>
    <w:p w:rsidR="00E5392E" w:rsidRDefault="00E5392E" w:rsidP="00A84192">
      <w:pPr>
        <w:jc w:val="both"/>
        <w:rPr>
          <w:rFonts w:ascii="Times New Roman" w:eastAsia="Times New Roman" w:hAnsi="Times New Roman" w:cs="Times New Roman"/>
          <w:b/>
        </w:rPr>
      </w:pPr>
    </w:p>
    <w:p w:rsidR="002F2670" w:rsidRPr="00E5392E" w:rsidRDefault="00F96B61" w:rsidP="00A84192">
      <w:pPr>
        <w:jc w:val="both"/>
        <w:rPr>
          <w:rFonts w:ascii="Times New Roman" w:eastAsia="Times New Roman" w:hAnsi="Times New Roman" w:cs="Times New Roman"/>
        </w:rPr>
      </w:pPr>
      <w:r w:rsidRPr="003A6E6F">
        <w:rPr>
          <w:rFonts w:ascii="Times New Roman" w:eastAsia="Times New Roman" w:hAnsi="Times New Roman" w:cs="Times New Roman"/>
          <w:b/>
        </w:rPr>
        <w:t>TAB “</w:t>
      </w:r>
      <w:r w:rsidR="00746FF1" w:rsidRPr="003A6E6F">
        <w:rPr>
          <w:rFonts w:ascii="Times New Roman" w:eastAsia="Times New Roman" w:hAnsi="Times New Roman" w:cs="Times New Roman"/>
          <w:b/>
        </w:rPr>
        <w:t>Items</w:t>
      </w:r>
      <w:r w:rsidRPr="003A6E6F">
        <w:rPr>
          <w:rFonts w:ascii="Times New Roman" w:eastAsia="Times New Roman" w:hAnsi="Times New Roman" w:cs="Times New Roman"/>
          <w:b/>
        </w:rPr>
        <w:t>”</w:t>
      </w:r>
    </w:p>
    <w:p w:rsidR="00E5392E" w:rsidRDefault="00E5392E" w:rsidP="00A84192">
      <w:pPr>
        <w:spacing w:after="200" w:line="276" w:lineRule="auto"/>
        <w:jc w:val="both"/>
        <w:rPr>
          <w:rFonts w:ascii="Times New Roman" w:eastAsia="Times New Roman" w:hAnsi="Times New Roman" w:cs="Times New Roman"/>
          <w:lang w:val="en-US"/>
        </w:rPr>
      </w:pPr>
    </w:p>
    <w:p w:rsidR="00283155" w:rsidRPr="003A6E6F" w:rsidRDefault="00283155" w:rsidP="00283155">
      <w:pPr>
        <w:spacing w:after="200" w:line="276" w:lineRule="auto"/>
        <w:jc w:val="both"/>
        <w:rPr>
          <w:rFonts w:ascii="Times New Roman" w:eastAsia="Times New Roman" w:hAnsi="Times New Roman" w:cs="Times New Roman"/>
          <w:lang w:val="en-US"/>
        </w:rPr>
      </w:pPr>
      <w:r w:rsidRPr="003A6E6F">
        <w:rPr>
          <w:rFonts w:ascii="Times New Roman" w:eastAsia="Times New Roman" w:hAnsi="Times New Roman" w:cs="Times New Roman"/>
          <w:lang w:val="en-US"/>
        </w:rPr>
        <w:t xml:space="preserve">The Tab “Items” is conceived to insert information about the goods concerned by the simulation including initial prices, final prices and unit subsidies. </w:t>
      </w:r>
    </w:p>
    <w:p w:rsidR="00283155" w:rsidRDefault="00283155" w:rsidP="00283155">
      <w:pPr>
        <w:spacing w:after="200" w:line="276" w:lineRule="auto"/>
        <w:jc w:val="both"/>
        <w:rPr>
          <w:rFonts w:ascii="Times New Roman" w:eastAsia="Times New Roman" w:hAnsi="Times New Roman" w:cs="Times New Roman"/>
          <w:lang w:val="en-US"/>
        </w:rPr>
      </w:pPr>
      <w:r w:rsidRPr="003A6E6F">
        <w:rPr>
          <w:rFonts w:ascii="Times New Roman" w:eastAsia="Times New Roman" w:hAnsi="Times New Roman" w:cs="Times New Roman"/>
          <w:b/>
          <w:i/>
          <w:lang w:val="en-US"/>
        </w:rPr>
        <w:t>Initialize information with</w:t>
      </w:r>
      <w:r w:rsidRPr="003A6E6F">
        <w:rPr>
          <w:rFonts w:ascii="Times New Roman" w:eastAsia="Times New Roman" w:hAnsi="Times New Roman" w:cs="Times New Roman"/>
          <w:lang w:val="en-US"/>
        </w:rPr>
        <w:t xml:space="preserve">: The information on products can be initialized by manually inserting the information for each item (option “parameters values”) or by selecting variables already created and available in the data set (option: “variables”). </w:t>
      </w:r>
      <w:r>
        <w:rPr>
          <w:rFonts w:ascii="Times New Roman" w:eastAsia="Times New Roman" w:hAnsi="Times New Roman" w:cs="Times New Roman"/>
          <w:lang w:val="en-US"/>
        </w:rPr>
        <w:t xml:space="preserve">The “example.dta” already contains these special variables. </w:t>
      </w:r>
    </w:p>
    <w:p w:rsidR="00283155" w:rsidRPr="003A6E6F" w:rsidRDefault="00283155" w:rsidP="00283155">
      <w:pPr>
        <w:spacing w:after="200" w:line="276" w:lineRule="auto"/>
        <w:jc w:val="both"/>
        <w:rPr>
          <w:rFonts w:ascii="Times New Roman" w:eastAsia="Times New Roman" w:hAnsi="Times New Roman" w:cs="Times New Roman"/>
          <w:lang w:val="en-US"/>
        </w:rPr>
      </w:pPr>
      <w:r w:rsidRPr="00DF693B">
        <w:rPr>
          <w:rFonts w:ascii="Times New Roman" w:eastAsia="Times New Roman" w:hAnsi="Times New Roman" w:cs="Times New Roman"/>
          <w:b/>
          <w:i/>
          <w:lang w:val="en-US"/>
        </w:rPr>
        <w:t>Number of items</w:t>
      </w:r>
      <w:r w:rsidRPr="003A6E6F">
        <w:rPr>
          <w:rFonts w:ascii="Times New Roman" w:eastAsia="Times New Roman" w:hAnsi="Times New Roman" w:cs="Times New Roman"/>
          <w:lang w:val="en-US"/>
        </w:rPr>
        <w:t xml:space="preserve">. The figure bellow shows an example concerning two goods: Flour and Rice. The user should start by selecting the number of items, which is two in our example.  </w:t>
      </w:r>
    </w:p>
    <w:p w:rsidR="00283155" w:rsidRPr="003A6E6F" w:rsidRDefault="00283155" w:rsidP="00283155">
      <w:pPr>
        <w:spacing w:after="200" w:line="276" w:lineRule="auto"/>
        <w:jc w:val="both"/>
        <w:rPr>
          <w:rFonts w:ascii="Times New Roman" w:eastAsia="Times New Roman" w:hAnsi="Times New Roman" w:cs="Times New Roman"/>
          <w:lang w:val="en-US"/>
        </w:rPr>
      </w:pPr>
      <w:r w:rsidRPr="003A6E6F">
        <w:rPr>
          <w:rFonts w:ascii="Times New Roman" w:eastAsia="Times New Roman" w:hAnsi="Times New Roman" w:cs="Times New Roman"/>
          <w:b/>
          <w:i/>
          <w:lang w:val="en-US"/>
        </w:rPr>
        <w:t>Option “Parameter values”</w:t>
      </w:r>
      <w:r w:rsidRPr="003A6E6F">
        <w:rPr>
          <w:rFonts w:ascii="Times New Roman" w:eastAsia="Times New Roman" w:hAnsi="Times New Roman" w:cs="Times New Roman"/>
          <w:lang w:val="en-US"/>
        </w:rPr>
        <w:t xml:space="preserve">: With this option the user can input the information for each item manually including name, quantity, </w:t>
      </w:r>
      <w:r>
        <w:rPr>
          <w:rFonts w:ascii="Times New Roman" w:eastAsia="Times New Roman" w:hAnsi="Times New Roman" w:cs="Times New Roman"/>
          <w:lang w:val="en-US"/>
        </w:rPr>
        <w:t xml:space="preserve">per capita </w:t>
      </w:r>
      <w:r w:rsidRPr="003A6E6F">
        <w:rPr>
          <w:rFonts w:ascii="Times New Roman" w:eastAsia="Times New Roman" w:hAnsi="Times New Roman" w:cs="Times New Roman"/>
          <w:lang w:val="en-US"/>
        </w:rPr>
        <w:t>expenditure variable, type of price schedule, initial price, unit subsidy, final price and elasticity.</w:t>
      </w:r>
    </w:p>
    <w:p w:rsidR="00283155" w:rsidRPr="003A6E6F" w:rsidRDefault="00283155" w:rsidP="00283155">
      <w:pPr>
        <w:spacing w:after="200" w:line="276" w:lineRule="auto"/>
        <w:ind w:left="708"/>
        <w:jc w:val="both"/>
        <w:rPr>
          <w:rFonts w:ascii="Times New Roman" w:eastAsia="Times New Roman" w:hAnsi="Times New Roman" w:cs="Times New Roman"/>
          <w:lang w:val="en-US"/>
        </w:rPr>
      </w:pPr>
      <w:r w:rsidRPr="003A6E6F">
        <w:rPr>
          <w:rFonts w:ascii="Times New Roman" w:eastAsia="Times New Roman" w:hAnsi="Times New Roman" w:cs="Times New Roman"/>
          <w:i/>
          <w:lang w:val="en-US"/>
        </w:rPr>
        <w:t xml:space="preserve">Name and </w:t>
      </w:r>
      <w:r>
        <w:rPr>
          <w:rFonts w:ascii="Times New Roman" w:eastAsia="Times New Roman" w:hAnsi="Times New Roman" w:cs="Times New Roman"/>
          <w:i/>
          <w:lang w:val="en-US"/>
        </w:rPr>
        <w:t xml:space="preserve">unit </w:t>
      </w:r>
      <w:r w:rsidRPr="003A6E6F">
        <w:rPr>
          <w:rFonts w:ascii="Times New Roman" w:eastAsia="Times New Roman" w:hAnsi="Times New Roman" w:cs="Times New Roman"/>
          <w:i/>
          <w:lang w:val="en-US"/>
        </w:rPr>
        <w:t>quantity</w:t>
      </w:r>
      <w:r w:rsidRPr="003A6E6F">
        <w:rPr>
          <w:rFonts w:ascii="Times New Roman" w:eastAsia="Times New Roman" w:hAnsi="Times New Roman" w:cs="Times New Roman"/>
          <w:lang w:val="en-US"/>
        </w:rPr>
        <w:t xml:space="preserve">: In the first two boxes the user can </w:t>
      </w:r>
      <w:r>
        <w:rPr>
          <w:rFonts w:ascii="Times New Roman" w:eastAsia="Times New Roman" w:hAnsi="Times New Roman" w:cs="Times New Roman"/>
          <w:lang w:val="en-US"/>
        </w:rPr>
        <w:t>insert</w:t>
      </w:r>
      <w:r w:rsidRPr="003A6E6F">
        <w:rPr>
          <w:rFonts w:ascii="Times New Roman" w:eastAsia="Times New Roman" w:hAnsi="Times New Roman" w:cs="Times New Roman"/>
          <w:lang w:val="en-US"/>
        </w:rPr>
        <w:t xml:space="preserve"> the name of the item and the unit quantity (kg, liters, etc). This information will be displayed in the results tables as headings.</w:t>
      </w:r>
    </w:p>
    <w:p w:rsidR="00283155" w:rsidRDefault="00283155" w:rsidP="00283155">
      <w:pPr>
        <w:spacing w:after="200" w:line="276" w:lineRule="auto"/>
        <w:ind w:left="708"/>
        <w:jc w:val="both"/>
        <w:rPr>
          <w:rFonts w:ascii="Times New Roman" w:eastAsia="Times New Roman" w:hAnsi="Times New Roman" w:cs="Times New Roman"/>
          <w:lang w:val="en-US"/>
        </w:rPr>
      </w:pPr>
      <w:r w:rsidRPr="003A6E6F">
        <w:rPr>
          <w:rFonts w:ascii="Times New Roman" w:eastAsia="Times New Roman" w:hAnsi="Times New Roman" w:cs="Times New Roman"/>
          <w:i/>
          <w:lang w:val="en-US"/>
        </w:rPr>
        <w:t>Linear and non-linear prices</w:t>
      </w:r>
      <w:r w:rsidRPr="003A6E6F">
        <w:rPr>
          <w:rFonts w:ascii="Times New Roman" w:eastAsia="Times New Roman" w:hAnsi="Times New Roman" w:cs="Times New Roman"/>
          <w:lang w:val="en-US"/>
        </w:rPr>
        <w:t xml:space="preserve">. Users have an option to choose linear and non-linear prices. This refers to whether the price is equal for all quantities consumed by households or changes according to quantities. This is the case, for example, of a quota system where </w:t>
      </w:r>
      <w:r w:rsidRPr="003A6E6F">
        <w:rPr>
          <w:rFonts w:ascii="Times New Roman" w:eastAsia="Times New Roman" w:hAnsi="Times New Roman" w:cs="Times New Roman"/>
          <w:lang w:val="en-US"/>
        </w:rPr>
        <w:lastRenderedPageBreak/>
        <w:t>households are entitled to subsidies prices only up to a certain quantity (quota). In this first example, we only consider linear prices. In Example 2 we will consider non-linear prices.</w:t>
      </w:r>
    </w:p>
    <w:p w:rsidR="00A13EC9" w:rsidRPr="003A6E6F" w:rsidRDefault="00283155" w:rsidP="00283155">
      <w:pPr>
        <w:spacing w:after="200" w:line="276" w:lineRule="auto"/>
        <w:ind w:left="708"/>
        <w:jc w:val="both"/>
        <w:rPr>
          <w:rFonts w:ascii="Times New Roman" w:eastAsia="Times New Roman" w:hAnsi="Times New Roman" w:cs="Times New Roman"/>
          <w:lang w:val="en-US"/>
        </w:rPr>
      </w:pPr>
      <w:r w:rsidRPr="00600E15">
        <w:rPr>
          <w:rFonts w:ascii="Times New Roman" w:eastAsia="Times New Roman" w:hAnsi="Times New Roman" w:cs="Times New Roman"/>
          <w:i/>
          <w:lang w:val="en-US"/>
        </w:rPr>
        <w:t>Prices</w:t>
      </w:r>
      <w:r>
        <w:rPr>
          <w:rFonts w:ascii="Times New Roman" w:eastAsia="Times New Roman" w:hAnsi="Times New Roman" w:cs="Times New Roman"/>
          <w:lang w:val="en-US"/>
        </w:rPr>
        <w:t>.</w:t>
      </w:r>
      <w:r w:rsidRPr="003A6E6F">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We are then ready to input the key prices (initial and final) and the unit subsidy. </w:t>
      </w:r>
      <w:r w:rsidRPr="003A6E6F">
        <w:rPr>
          <w:rFonts w:ascii="Times New Roman" w:eastAsia="Times New Roman" w:hAnsi="Times New Roman" w:cs="Times New Roman"/>
          <w:lang w:val="en-US"/>
        </w:rPr>
        <w:t xml:space="preserve">For example, for flour </w:t>
      </w:r>
      <w:r>
        <w:rPr>
          <w:rFonts w:ascii="Times New Roman" w:eastAsia="Times New Roman" w:hAnsi="Times New Roman" w:cs="Times New Roman"/>
          <w:lang w:val="en-US"/>
        </w:rPr>
        <w:t>we assume that the actual initial</w:t>
      </w:r>
      <w:r w:rsidRPr="003A6E6F">
        <w:rPr>
          <w:rFonts w:ascii="Times New Roman" w:eastAsia="Times New Roman" w:hAnsi="Times New Roman" w:cs="Times New Roman"/>
          <w:lang w:val="en-US"/>
        </w:rPr>
        <w:t xml:space="preserve"> price is 0.1 </w:t>
      </w:r>
      <w:r>
        <w:rPr>
          <w:rFonts w:ascii="Times New Roman" w:eastAsia="Times New Roman" w:hAnsi="Times New Roman" w:cs="Times New Roman"/>
          <w:lang w:val="en-US"/>
        </w:rPr>
        <w:t>monetary unit</w:t>
      </w:r>
      <w:r w:rsidRPr="003A6E6F">
        <w:rPr>
          <w:rFonts w:ascii="Times New Roman" w:eastAsia="Times New Roman" w:hAnsi="Times New Roman" w:cs="Times New Roman"/>
          <w:lang w:val="en-US"/>
        </w:rPr>
        <w:t xml:space="preserve"> and the </w:t>
      </w:r>
      <w:r>
        <w:rPr>
          <w:rFonts w:ascii="Times New Roman" w:eastAsia="Times New Roman" w:hAnsi="Times New Roman" w:cs="Times New Roman"/>
          <w:lang w:val="en-US"/>
        </w:rPr>
        <w:t>unit subsidy</w:t>
      </w:r>
      <w:r w:rsidRPr="003A6E6F">
        <w:rPr>
          <w:rFonts w:ascii="Times New Roman" w:eastAsia="Times New Roman" w:hAnsi="Times New Roman" w:cs="Times New Roman"/>
          <w:lang w:val="en-US"/>
        </w:rPr>
        <w:t xml:space="preserve"> is 0.3. </w:t>
      </w:r>
      <w:r>
        <w:rPr>
          <w:rFonts w:ascii="Times New Roman" w:eastAsia="Times New Roman" w:hAnsi="Times New Roman" w:cs="Times New Roman"/>
          <w:lang w:val="en-US"/>
        </w:rPr>
        <w:t>In the absence of subsidies, the price of flour would be 0.4. We can simulate however any increase in price. For example, an increase in prices of 0.1 which leads to a final price of</w:t>
      </w:r>
      <w:r w:rsidRPr="003A6E6F">
        <w:rPr>
          <w:rFonts w:ascii="Times New Roman" w:eastAsia="Times New Roman" w:hAnsi="Times New Roman" w:cs="Times New Roman"/>
          <w:lang w:val="en-US"/>
        </w:rPr>
        <w:t xml:space="preserve"> 0.2</w:t>
      </w:r>
      <w:r>
        <w:rPr>
          <w:rFonts w:ascii="Times New Roman" w:eastAsia="Times New Roman" w:hAnsi="Times New Roman" w:cs="Times New Roman"/>
          <w:lang w:val="en-US"/>
        </w:rPr>
        <w:t>. In this case, our inputs will be 0.1 for the initial price, 0.3 for the unit subsidy and 0.2 for the final price. For rice, we can input, as an example, 0.14 for the initial price, 0.4 for the unit subsidy and 0.24 for the final price (see figure below).</w:t>
      </w:r>
    </w:p>
    <w:p w:rsidR="00BE67E6" w:rsidRPr="003A6E6F" w:rsidRDefault="004A233D" w:rsidP="00A84192">
      <w:pPr>
        <w:spacing w:after="200" w:line="276" w:lineRule="auto"/>
        <w:ind w:left="708"/>
        <w:jc w:val="both"/>
        <w:rPr>
          <w:rFonts w:ascii="Times New Roman" w:eastAsia="Times New Roman" w:hAnsi="Times New Roman" w:cs="Times New Roman"/>
          <w:lang w:val="en-US"/>
        </w:rPr>
      </w:pPr>
      <w:r>
        <w:rPr>
          <w:noProof/>
          <w:lang w:val="en-US"/>
        </w:rPr>
        <w:drawing>
          <wp:inline distT="0" distB="0" distL="0" distR="0" wp14:anchorId="71187DC9" wp14:editId="539E6980">
            <wp:extent cx="5100376" cy="3789273"/>
            <wp:effectExtent l="0" t="0" r="508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02253" cy="3790667"/>
                    </a:xfrm>
                    <a:prstGeom prst="rect">
                      <a:avLst/>
                    </a:prstGeom>
                  </pic:spPr>
                </pic:pic>
              </a:graphicData>
            </a:graphic>
          </wp:inline>
        </w:drawing>
      </w:r>
    </w:p>
    <w:p w:rsidR="00AB5537" w:rsidRPr="00857189" w:rsidRDefault="00AB5537" w:rsidP="00AB5537">
      <w:pPr>
        <w:spacing w:after="200" w:line="276" w:lineRule="auto"/>
        <w:ind w:left="708"/>
        <w:jc w:val="both"/>
        <w:rPr>
          <w:rFonts w:ascii="Times New Roman" w:eastAsia="Times New Roman" w:hAnsi="Times New Roman" w:cs="Times New Roman"/>
          <w:lang w:val="en-US"/>
        </w:rPr>
      </w:pPr>
      <w:r w:rsidRPr="003A6E6F">
        <w:rPr>
          <w:rFonts w:ascii="Times New Roman" w:eastAsia="Times New Roman" w:hAnsi="Times New Roman" w:cs="Times New Roman"/>
          <w:i/>
          <w:lang w:val="en-US"/>
        </w:rPr>
        <w:t>Elasticity</w:t>
      </w:r>
      <w:r w:rsidRPr="003A6E6F">
        <w:rPr>
          <w:rFonts w:ascii="Times New Roman" w:eastAsia="Times New Roman" w:hAnsi="Times New Roman" w:cs="Times New Roman"/>
          <w:lang w:val="en-US"/>
        </w:rPr>
        <w:t xml:space="preserve">. This is the own-price (quantity/price) elasticity. The user can insert any value and this is used to estimate changes in quantities consumed and other impacts. </w:t>
      </w:r>
      <w:r>
        <w:rPr>
          <w:rFonts w:ascii="Times New Roman" w:eastAsia="Times New Roman" w:hAnsi="Times New Roman" w:cs="Times New Roman"/>
          <w:lang w:val="en-US"/>
        </w:rPr>
        <w:t>See the Annex for a discussion on how to specify the value of elasticity.</w:t>
      </w:r>
    </w:p>
    <w:p w:rsidR="00C33312" w:rsidRPr="00857189" w:rsidRDefault="00AB5537" w:rsidP="00AB5537">
      <w:pPr>
        <w:spacing w:after="200" w:line="276" w:lineRule="auto"/>
        <w:jc w:val="both"/>
        <w:rPr>
          <w:rFonts w:ascii="Times New Roman" w:eastAsia="Times New Roman" w:hAnsi="Times New Roman" w:cs="Times New Roman"/>
          <w:lang w:val="en-US"/>
        </w:rPr>
      </w:pPr>
      <w:r w:rsidRPr="003A6E6F">
        <w:rPr>
          <w:rFonts w:ascii="Times New Roman" w:eastAsia="Times New Roman" w:hAnsi="Times New Roman" w:cs="Times New Roman"/>
          <w:b/>
          <w:i/>
          <w:lang w:val="en-US"/>
        </w:rPr>
        <w:t>Option “Variables”</w:t>
      </w:r>
      <w:r w:rsidRPr="003A6E6F">
        <w:rPr>
          <w:rFonts w:ascii="Times New Roman" w:eastAsia="Times New Roman" w:hAnsi="Times New Roman" w:cs="Times New Roman"/>
          <w:b/>
          <w:lang w:val="en-US"/>
        </w:rPr>
        <w:t>:</w:t>
      </w:r>
      <w:r w:rsidRPr="003A6E6F">
        <w:rPr>
          <w:rFonts w:ascii="Times New Roman" w:eastAsia="Times New Roman" w:hAnsi="Times New Roman" w:cs="Times New Roman"/>
          <w:lang w:val="en-US"/>
        </w:rPr>
        <w:t xml:space="preserve"> With this option, the user can select the data on products by selecting variables directly from a pre-prepared data set. This option is suitable when the user has a very large number of items so that it may be easier to prepare first a spreadsheet with all the key information including names of items, prices, units and elasticities. SUBSIM allows the user to upload this information and use it for the analysis. Note that the spreadsheet has to contain all the information needed for the analysis in the form of variables</w:t>
      </w:r>
      <w:r w:rsidR="00CC53EF">
        <w:rPr>
          <w:rFonts w:ascii="Times New Roman" w:eastAsia="Times New Roman" w:hAnsi="Times New Roman" w:cs="Times New Roman"/>
          <w:lang w:val="en-US"/>
        </w:rPr>
        <w:t>.</w:t>
      </w:r>
      <w:r>
        <w:rPr>
          <w:rFonts w:ascii="Times New Roman" w:eastAsia="Times New Roman" w:hAnsi="Times New Roman" w:cs="Times New Roman"/>
          <w:lang w:val="en-US"/>
        </w:rPr>
        <w:t xml:space="preserve"> This option will be treated more in detail in Example 3.</w:t>
      </w:r>
      <w:r w:rsidR="001540D5" w:rsidRPr="003A6E6F">
        <w:rPr>
          <w:rFonts w:ascii="Times New Roman" w:eastAsia="Times New Roman" w:hAnsi="Times New Roman" w:cs="Times New Roman"/>
          <w:lang w:val="en-US"/>
        </w:rPr>
        <w:t xml:space="preserve"> </w:t>
      </w:r>
    </w:p>
    <w:p w:rsidR="002C1483" w:rsidRPr="003A6E6F" w:rsidRDefault="00F96B61" w:rsidP="00A84192">
      <w:pPr>
        <w:spacing w:after="200" w:line="276" w:lineRule="auto"/>
        <w:jc w:val="both"/>
        <w:rPr>
          <w:rFonts w:ascii="Times New Roman" w:eastAsia="Times New Roman" w:hAnsi="Times New Roman" w:cs="Times New Roman"/>
          <w:b/>
          <w:lang w:val="en-US"/>
        </w:rPr>
      </w:pPr>
      <w:r w:rsidRPr="003A6E6F">
        <w:rPr>
          <w:rFonts w:ascii="Times New Roman" w:eastAsia="Times New Roman" w:hAnsi="Times New Roman" w:cs="Times New Roman"/>
          <w:b/>
          <w:lang w:val="en-US"/>
        </w:rPr>
        <w:lastRenderedPageBreak/>
        <w:t>TAB “</w:t>
      </w:r>
      <w:r w:rsidR="002C1483" w:rsidRPr="003A6E6F">
        <w:rPr>
          <w:rFonts w:ascii="Times New Roman" w:eastAsia="Times New Roman" w:hAnsi="Times New Roman" w:cs="Times New Roman"/>
          <w:b/>
          <w:lang w:val="en-US"/>
        </w:rPr>
        <w:t>Tables options</w:t>
      </w:r>
      <w:r w:rsidRPr="003A6E6F">
        <w:rPr>
          <w:rFonts w:ascii="Times New Roman" w:eastAsia="Times New Roman" w:hAnsi="Times New Roman" w:cs="Times New Roman"/>
          <w:b/>
          <w:lang w:val="en-US"/>
        </w:rPr>
        <w:t>”</w:t>
      </w:r>
    </w:p>
    <w:p w:rsidR="002C1483" w:rsidRPr="003A6E6F" w:rsidRDefault="004911AD" w:rsidP="00A84192">
      <w:pPr>
        <w:spacing w:after="200" w:line="276" w:lineRule="auto"/>
        <w:jc w:val="both"/>
        <w:rPr>
          <w:rFonts w:ascii="Times New Roman" w:eastAsia="Times New Roman" w:hAnsi="Times New Roman" w:cs="Times New Roman"/>
        </w:rPr>
      </w:pPr>
      <w:r w:rsidRPr="003A6E6F">
        <w:rPr>
          <w:rFonts w:ascii="Times New Roman" w:eastAsia="Times New Roman" w:hAnsi="Times New Roman" w:cs="Times New Roman"/>
          <w:lang w:val="en-US"/>
        </w:rPr>
        <w:t>This</w:t>
      </w:r>
      <w:r w:rsidR="002C1483" w:rsidRPr="003A6E6F">
        <w:rPr>
          <w:rFonts w:ascii="Times New Roman" w:eastAsia="Times New Roman" w:hAnsi="Times New Roman" w:cs="Times New Roman"/>
          <w:lang w:val="en-US"/>
        </w:rPr>
        <w:t xml:space="preserve"> tab allows the user to select the tables</w:t>
      </w:r>
      <w:r w:rsidR="00FD6B72" w:rsidRPr="003A6E6F">
        <w:rPr>
          <w:rFonts w:ascii="Times New Roman" w:eastAsia="Times New Roman" w:hAnsi="Times New Roman" w:cs="Times New Roman"/>
          <w:lang w:val="en-US"/>
        </w:rPr>
        <w:t>’</w:t>
      </w:r>
      <w:r w:rsidR="002C1483" w:rsidRPr="003A6E6F">
        <w:rPr>
          <w:rFonts w:ascii="Times New Roman" w:eastAsia="Times New Roman" w:hAnsi="Times New Roman" w:cs="Times New Roman"/>
          <w:lang w:val="en-US"/>
        </w:rPr>
        <w:t xml:space="preserve"> options. The default option when you do not select the tables and override options is </w:t>
      </w:r>
      <w:r w:rsidR="00FD6B72" w:rsidRPr="003A6E6F">
        <w:rPr>
          <w:rFonts w:ascii="Times New Roman" w:eastAsia="Times New Roman" w:hAnsi="Times New Roman" w:cs="Times New Roman"/>
          <w:lang w:val="en-US"/>
        </w:rPr>
        <w:t>the production of</w:t>
      </w:r>
      <w:r w:rsidR="002C1483" w:rsidRPr="003A6E6F">
        <w:rPr>
          <w:rFonts w:ascii="Times New Roman" w:eastAsia="Times New Roman" w:hAnsi="Times New Roman" w:cs="Times New Roman"/>
          <w:lang w:val="en-US"/>
        </w:rPr>
        <w:t xml:space="preserve"> all tables. </w:t>
      </w:r>
    </w:p>
    <w:p w:rsidR="004911AD" w:rsidRPr="003A6E6F" w:rsidRDefault="004911AD" w:rsidP="00A84192">
      <w:pPr>
        <w:spacing w:after="200" w:line="276" w:lineRule="auto"/>
        <w:jc w:val="both"/>
        <w:rPr>
          <w:rFonts w:ascii="Times New Roman" w:eastAsia="Times New Roman" w:hAnsi="Times New Roman" w:cs="Times New Roman"/>
          <w:lang w:val="en-US"/>
        </w:rPr>
      </w:pPr>
      <w:r w:rsidRPr="003A6E6F">
        <w:rPr>
          <w:rFonts w:ascii="Times New Roman" w:eastAsia="Times New Roman" w:hAnsi="Times New Roman" w:cs="Times New Roman"/>
          <w:b/>
          <w:i/>
          <w:lang w:val="en-US"/>
        </w:rPr>
        <w:t>Tables: Select the tables to be produced</w:t>
      </w:r>
      <w:r w:rsidRPr="003A6E6F">
        <w:rPr>
          <w:rFonts w:ascii="Times New Roman" w:eastAsia="Times New Roman" w:hAnsi="Times New Roman" w:cs="Times New Roman"/>
          <w:lang w:val="en-US"/>
        </w:rPr>
        <w:t xml:space="preserve">. In case the user wishes to have only a selected number of tables the code of these tables can be indicated in the box. The list of codes with the titles of the tables can be seen by clicking on </w:t>
      </w:r>
      <w:r w:rsidR="00FD6B72" w:rsidRPr="003A6E6F">
        <w:rPr>
          <w:rFonts w:ascii="Times New Roman" w:eastAsia="Times New Roman" w:hAnsi="Times New Roman" w:cs="Times New Roman"/>
          <w:lang w:val="en-US"/>
        </w:rPr>
        <w:t xml:space="preserve">the </w:t>
      </w:r>
      <w:r w:rsidRPr="003A6E6F">
        <w:rPr>
          <w:rFonts w:ascii="Times New Roman" w:eastAsia="Times New Roman" w:hAnsi="Times New Roman" w:cs="Times New Roman"/>
          <w:lang w:val="en-US"/>
        </w:rPr>
        <w:t xml:space="preserve">question mark button </w:t>
      </w:r>
      <w:r w:rsidRPr="003A6E6F">
        <w:rPr>
          <w:rFonts w:ascii="Times New Roman" w:eastAsia="Times New Roman" w:hAnsi="Times New Roman" w:cs="Times New Roman"/>
          <w:bdr w:val="single" w:sz="4" w:space="0" w:color="auto"/>
          <w:lang w:val="en-US"/>
        </w:rPr>
        <w:t>?</w:t>
      </w:r>
      <w:r w:rsidRPr="003A6E6F">
        <w:rPr>
          <w:rFonts w:ascii="Times New Roman" w:eastAsia="Times New Roman" w:hAnsi="Times New Roman" w:cs="Times New Roman"/>
          <w:lang w:val="en-US"/>
        </w:rPr>
        <w:t>.</w:t>
      </w:r>
      <w:r w:rsidR="00460478" w:rsidRPr="003A6E6F">
        <w:rPr>
          <w:rFonts w:ascii="Times New Roman" w:eastAsia="Times New Roman" w:hAnsi="Times New Roman" w:cs="Times New Roman"/>
          <w:lang w:val="en-US"/>
        </w:rPr>
        <w:t xml:space="preserve"> For example</w:t>
      </w:r>
      <w:r w:rsidR="00FD6B72" w:rsidRPr="003A6E6F">
        <w:rPr>
          <w:rFonts w:ascii="Times New Roman" w:eastAsia="Times New Roman" w:hAnsi="Times New Roman" w:cs="Times New Roman"/>
          <w:lang w:val="en-US"/>
        </w:rPr>
        <w:t>, you can type “</w:t>
      </w:r>
      <w:r w:rsidRPr="003A6E6F">
        <w:rPr>
          <w:rFonts w:ascii="Times New Roman" w:eastAsia="Times New Roman" w:hAnsi="Times New Roman" w:cs="Times New Roman"/>
          <w:i/>
          <w:lang w:val="en-US"/>
        </w:rPr>
        <w:t>11 23</w:t>
      </w:r>
      <w:r w:rsidR="00FD6B72" w:rsidRPr="003A6E6F">
        <w:rPr>
          <w:rFonts w:ascii="Times New Roman" w:eastAsia="Times New Roman" w:hAnsi="Times New Roman" w:cs="Times New Roman"/>
          <w:lang w:val="en-US"/>
        </w:rPr>
        <w:t>” to produce table</w:t>
      </w:r>
      <w:r w:rsidR="002D3305">
        <w:rPr>
          <w:rFonts w:ascii="Times New Roman" w:eastAsia="Times New Roman" w:hAnsi="Times New Roman" w:cs="Times New Roman"/>
          <w:lang w:val="en-US"/>
        </w:rPr>
        <w:t>s</w:t>
      </w:r>
      <w:r w:rsidR="00FD6B72" w:rsidRPr="003A6E6F">
        <w:rPr>
          <w:rFonts w:ascii="Times New Roman" w:eastAsia="Times New Roman" w:hAnsi="Times New Roman" w:cs="Times New Roman"/>
          <w:lang w:val="en-US"/>
        </w:rPr>
        <w:t xml:space="preserve"> 1.1 and 2.3 only</w:t>
      </w:r>
      <w:r w:rsidR="00C75153">
        <w:rPr>
          <w:rFonts w:ascii="Times New Roman" w:eastAsia="Times New Roman" w:hAnsi="Times New Roman" w:cs="Times New Roman"/>
          <w:lang w:val="en-US"/>
        </w:rPr>
        <w:t xml:space="preserve"> (no commas, one space between numbers)</w:t>
      </w:r>
      <w:r w:rsidR="00FD6B72" w:rsidRPr="003A6E6F">
        <w:rPr>
          <w:rFonts w:ascii="Times New Roman" w:eastAsia="Times New Roman" w:hAnsi="Times New Roman" w:cs="Times New Roman"/>
          <w:lang w:val="en-US"/>
        </w:rPr>
        <w:t>.</w:t>
      </w:r>
      <w:r w:rsidR="00FD6B72" w:rsidRPr="003A6E6F">
        <w:rPr>
          <w:rFonts w:ascii="Times New Roman" w:eastAsia="Times New Roman" w:hAnsi="Times New Roman" w:cs="Times New Roman"/>
          <w:i/>
          <w:lang w:val="en-US"/>
        </w:rPr>
        <w:t xml:space="preserve"> </w:t>
      </w:r>
    </w:p>
    <w:p w:rsidR="004911AD" w:rsidRPr="003A6E6F" w:rsidRDefault="004911AD" w:rsidP="00A84192">
      <w:pPr>
        <w:spacing w:after="200" w:line="276" w:lineRule="auto"/>
        <w:jc w:val="both"/>
        <w:rPr>
          <w:rFonts w:ascii="Times New Roman" w:eastAsia="Times New Roman" w:hAnsi="Times New Roman" w:cs="Times New Roman"/>
          <w:lang w:val="en-US"/>
        </w:rPr>
      </w:pPr>
      <w:r w:rsidRPr="003A6E6F">
        <w:rPr>
          <w:rFonts w:ascii="Times New Roman" w:eastAsia="Times New Roman" w:hAnsi="Times New Roman" w:cs="Times New Roman"/>
          <w:b/>
          <w:i/>
          <w:lang w:val="en-US"/>
        </w:rPr>
        <w:t>Override the default list of items</w:t>
      </w:r>
      <w:r w:rsidRPr="003A6E6F">
        <w:rPr>
          <w:rFonts w:ascii="Times New Roman" w:eastAsia="Times New Roman" w:hAnsi="Times New Roman" w:cs="Times New Roman"/>
          <w:lang w:val="en-US"/>
        </w:rPr>
        <w:t xml:space="preserve">. If the user wants to aggregate results for several products this is possible by indicating the codes of the products to aggregate and the name of the new aggregated item. </w:t>
      </w:r>
      <w:r w:rsidR="00460478" w:rsidRPr="003A6E6F">
        <w:rPr>
          <w:rFonts w:ascii="Times New Roman" w:eastAsia="Times New Roman" w:hAnsi="Times New Roman" w:cs="Times New Roman"/>
          <w:lang w:val="en-US"/>
        </w:rPr>
        <w:t>For example, y</w:t>
      </w:r>
      <w:r w:rsidRPr="003A6E6F">
        <w:rPr>
          <w:rFonts w:ascii="Times New Roman" w:eastAsia="Times New Roman" w:hAnsi="Times New Roman" w:cs="Times New Roman"/>
          <w:lang w:val="en-US"/>
        </w:rPr>
        <w:t>ou may want to aggregate the result</w:t>
      </w:r>
      <w:r w:rsidR="005C6084" w:rsidRPr="003A6E6F">
        <w:rPr>
          <w:rFonts w:ascii="Times New Roman" w:eastAsia="Times New Roman" w:hAnsi="Times New Roman" w:cs="Times New Roman"/>
          <w:lang w:val="en-US"/>
        </w:rPr>
        <w:t>s</w:t>
      </w:r>
      <w:r w:rsidRPr="003A6E6F">
        <w:rPr>
          <w:rFonts w:ascii="Times New Roman" w:eastAsia="Times New Roman" w:hAnsi="Times New Roman" w:cs="Times New Roman"/>
          <w:lang w:val="en-US"/>
        </w:rPr>
        <w:t xml:space="preserve"> for </w:t>
      </w:r>
      <w:r w:rsidR="00FD6B72" w:rsidRPr="003A6E6F">
        <w:rPr>
          <w:rFonts w:ascii="Times New Roman" w:eastAsia="Times New Roman" w:hAnsi="Times New Roman" w:cs="Times New Roman"/>
          <w:lang w:val="en-US"/>
        </w:rPr>
        <w:t xml:space="preserve">various types of </w:t>
      </w:r>
      <w:r w:rsidRPr="003A6E6F">
        <w:rPr>
          <w:rFonts w:ascii="Times New Roman" w:eastAsia="Times New Roman" w:hAnsi="Times New Roman" w:cs="Times New Roman"/>
          <w:lang w:val="en-US"/>
        </w:rPr>
        <w:t xml:space="preserve">sugar </w:t>
      </w:r>
      <w:r w:rsidR="00FD6B72" w:rsidRPr="003A6E6F">
        <w:rPr>
          <w:rFonts w:ascii="Times New Roman" w:eastAsia="Times New Roman" w:hAnsi="Times New Roman" w:cs="Times New Roman"/>
          <w:lang w:val="en-US"/>
        </w:rPr>
        <w:t xml:space="preserve">(items 4, 5 and 6) </w:t>
      </w:r>
      <w:r w:rsidRPr="003A6E6F">
        <w:rPr>
          <w:rFonts w:ascii="Times New Roman" w:eastAsia="Times New Roman" w:hAnsi="Times New Roman" w:cs="Times New Roman"/>
          <w:lang w:val="en-US"/>
        </w:rPr>
        <w:t>and</w:t>
      </w:r>
      <w:r w:rsidR="00FD6B72" w:rsidRPr="003A6E6F">
        <w:rPr>
          <w:rFonts w:ascii="Times New Roman" w:eastAsia="Times New Roman" w:hAnsi="Times New Roman" w:cs="Times New Roman"/>
          <w:lang w:val="en-US"/>
        </w:rPr>
        <w:t xml:space="preserve"> various types of</w:t>
      </w:r>
      <w:r w:rsidRPr="003A6E6F">
        <w:rPr>
          <w:rFonts w:ascii="Times New Roman" w:eastAsia="Times New Roman" w:hAnsi="Times New Roman" w:cs="Times New Roman"/>
          <w:lang w:val="en-US"/>
        </w:rPr>
        <w:t xml:space="preserve"> flour</w:t>
      </w:r>
      <w:r w:rsidR="00FD6B72" w:rsidRPr="003A6E6F">
        <w:rPr>
          <w:rFonts w:ascii="Times New Roman" w:eastAsia="Times New Roman" w:hAnsi="Times New Roman" w:cs="Times New Roman"/>
          <w:lang w:val="en-US"/>
        </w:rPr>
        <w:t xml:space="preserve"> (items 7 and 8)</w:t>
      </w:r>
      <w:r w:rsidRPr="003A6E6F">
        <w:rPr>
          <w:rFonts w:ascii="Times New Roman" w:eastAsia="Times New Roman" w:hAnsi="Times New Roman" w:cs="Times New Roman"/>
          <w:lang w:val="en-US"/>
        </w:rPr>
        <w:t xml:space="preserve">. </w:t>
      </w:r>
      <w:r w:rsidR="00454C54">
        <w:rPr>
          <w:rFonts w:ascii="Times New Roman" w:eastAsia="Times New Roman" w:hAnsi="Times New Roman" w:cs="Times New Roman"/>
          <w:lang w:val="en-US"/>
        </w:rPr>
        <w:t xml:space="preserve">Or you may want to add results for rice and flour. </w:t>
      </w:r>
      <w:r w:rsidRPr="003A6E6F">
        <w:rPr>
          <w:rFonts w:ascii="Times New Roman" w:eastAsia="Times New Roman" w:hAnsi="Times New Roman" w:cs="Times New Roman"/>
          <w:lang w:val="en-US"/>
        </w:rPr>
        <w:t>This m</w:t>
      </w:r>
      <w:r w:rsidR="00346546" w:rsidRPr="003A6E6F">
        <w:rPr>
          <w:rFonts w:ascii="Times New Roman" w:eastAsia="Times New Roman" w:hAnsi="Times New Roman" w:cs="Times New Roman"/>
          <w:lang w:val="en-US"/>
        </w:rPr>
        <w:t>ay be done by adding the option</w:t>
      </w:r>
      <w:r w:rsidR="000F7270">
        <w:rPr>
          <w:rFonts w:ascii="Times New Roman" w:eastAsia="Times New Roman" w:hAnsi="Times New Roman" w:cs="Times New Roman"/>
          <w:lang w:val="en-US"/>
        </w:rPr>
        <w:t>:</w:t>
      </w:r>
      <w:r w:rsidR="00346546" w:rsidRPr="003A6E6F">
        <w:rPr>
          <w:rFonts w:ascii="Times New Roman" w:eastAsia="Times New Roman" w:hAnsi="Times New Roman" w:cs="Times New Roman"/>
          <w:lang w:val="en-US"/>
        </w:rPr>
        <w:t xml:space="preserve"> </w:t>
      </w:r>
      <w:r w:rsidR="00454C54">
        <w:rPr>
          <w:rFonts w:ascii="Times New Roman" w:eastAsia="Times New Roman" w:hAnsi="Times New Roman" w:cs="Times New Roman"/>
          <w:lang w:val="en-US"/>
        </w:rPr>
        <w:t>“</w:t>
      </w:r>
      <w:r w:rsidR="000F7270">
        <w:rPr>
          <w:rFonts w:ascii="Times New Roman" w:eastAsia="Times New Roman" w:hAnsi="Times New Roman" w:cs="Times New Roman"/>
          <w:lang w:val="en-US"/>
        </w:rPr>
        <w:t>1 2 : "Rice</w:t>
      </w:r>
      <w:r w:rsidR="00454C54">
        <w:rPr>
          <w:rFonts w:ascii="Times New Roman" w:eastAsia="Times New Roman" w:hAnsi="Times New Roman" w:cs="Times New Roman"/>
          <w:lang w:val="en-US"/>
        </w:rPr>
        <w:t xml:space="preserve"> and Flour”.</w:t>
      </w:r>
      <w:r w:rsidR="002D3305">
        <w:rPr>
          <w:rFonts w:ascii="Times New Roman" w:eastAsia="Times New Roman" w:hAnsi="Times New Roman" w:cs="Times New Roman"/>
          <w:lang w:val="en-US"/>
        </w:rPr>
        <w:t xml:space="preserve"> </w:t>
      </w:r>
    </w:p>
    <w:p w:rsidR="0012136D" w:rsidRPr="003A6E6F" w:rsidRDefault="00727125" w:rsidP="00A84192">
      <w:pPr>
        <w:spacing w:after="200" w:line="276" w:lineRule="auto"/>
        <w:jc w:val="both"/>
        <w:rPr>
          <w:rFonts w:ascii="Times New Roman" w:eastAsia="Times New Roman" w:hAnsi="Times New Roman" w:cs="Times New Roman"/>
          <w:lang w:val="en-US"/>
        </w:rPr>
      </w:pPr>
      <w:r w:rsidRPr="003A6E6F">
        <w:rPr>
          <w:rFonts w:ascii="Times New Roman" w:eastAsia="Times New Roman" w:hAnsi="Times New Roman" w:cs="Times New Roman"/>
          <w:b/>
          <w:i/>
          <w:lang w:val="en-US"/>
        </w:rPr>
        <w:t>Excel file: Produce an Excel file of results</w:t>
      </w:r>
      <w:r w:rsidRPr="003A6E6F">
        <w:rPr>
          <w:rFonts w:ascii="Times New Roman" w:eastAsia="Times New Roman" w:hAnsi="Times New Roman" w:cs="Times New Roman"/>
          <w:lang w:val="en-US"/>
        </w:rPr>
        <w:t>. This box allows the user to d</w:t>
      </w:r>
      <w:r w:rsidR="0012136D" w:rsidRPr="003A6E6F">
        <w:rPr>
          <w:rFonts w:ascii="Times New Roman" w:eastAsia="Times New Roman" w:hAnsi="Times New Roman" w:cs="Times New Roman"/>
          <w:lang w:val="en-US"/>
        </w:rPr>
        <w:t>efine the Excel file where all t</w:t>
      </w:r>
      <w:r w:rsidRPr="003A6E6F">
        <w:rPr>
          <w:rFonts w:ascii="Times New Roman" w:eastAsia="Times New Roman" w:hAnsi="Times New Roman" w:cs="Times New Roman"/>
          <w:lang w:val="en-US"/>
        </w:rPr>
        <w:t>ables should be stored. The user can select an existing file to override or create a new file.</w:t>
      </w:r>
      <w:r w:rsidR="003B4076">
        <w:rPr>
          <w:rFonts w:ascii="Times New Roman" w:eastAsia="Times New Roman" w:hAnsi="Times New Roman" w:cs="Times New Roman"/>
          <w:lang w:val="en-US"/>
        </w:rPr>
        <w:t xml:space="preserve"> The user can either specify the name of the file or not. If the name is not specified, the file will be saved as “Tables” by default.</w:t>
      </w:r>
      <w:r w:rsidRPr="003A6E6F">
        <w:rPr>
          <w:rFonts w:ascii="Times New Roman" w:eastAsia="Times New Roman" w:hAnsi="Times New Roman" w:cs="Times New Roman"/>
          <w:lang w:val="en-US"/>
        </w:rPr>
        <w:t xml:space="preserve"> </w:t>
      </w:r>
    </w:p>
    <w:p w:rsidR="004911AD" w:rsidRPr="003A6E6F" w:rsidRDefault="00727125" w:rsidP="00A84192">
      <w:pPr>
        <w:spacing w:after="200" w:line="276" w:lineRule="auto"/>
        <w:jc w:val="both"/>
        <w:rPr>
          <w:rFonts w:ascii="Times New Roman" w:eastAsia="Times New Roman" w:hAnsi="Times New Roman" w:cs="Times New Roman"/>
          <w:u w:val="single"/>
          <w:lang w:val="en-US"/>
        </w:rPr>
      </w:pPr>
      <w:r w:rsidRPr="003A6E6F">
        <w:rPr>
          <w:rFonts w:ascii="Times New Roman" w:eastAsia="Times New Roman" w:hAnsi="Times New Roman" w:cs="Times New Roman"/>
          <w:u w:val="single"/>
          <w:lang w:val="en-US"/>
        </w:rPr>
        <w:t>Note that, in the case of an existing file, the user should make sure that this file is closed when the program is launched, otherwise an error message will appear.</w:t>
      </w:r>
    </w:p>
    <w:p w:rsidR="00DA402F" w:rsidRPr="003A6E6F" w:rsidRDefault="00DA402F" w:rsidP="00A84192">
      <w:pPr>
        <w:spacing w:after="200" w:line="276" w:lineRule="auto"/>
        <w:jc w:val="both"/>
        <w:rPr>
          <w:rFonts w:ascii="Times New Roman" w:eastAsia="Times New Roman" w:hAnsi="Times New Roman" w:cs="Times New Roman"/>
          <w:lang w:val="en-US"/>
        </w:rPr>
      </w:pPr>
      <w:r w:rsidRPr="003A6E6F">
        <w:rPr>
          <w:rFonts w:ascii="Times New Roman" w:eastAsia="Times New Roman" w:hAnsi="Times New Roman" w:cs="Times New Roman"/>
          <w:b/>
          <w:i/>
          <w:lang w:val="en-US"/>
        </w:rPr>
        <w:t>Language</w:t>
      </w:r>
      <w:r w:rsidRPr="003A6E6F">
        <w:rPr>
          <w:rFonts w:ascii="Times New Roman" w:eastAsia="Times New Roman" w:hAnsi="Times New Roman" w:cs="Times New Roman"/>
          <w:lang w:val="en-US"/>
        </w:rPr>
        <w:t>: Users can choose the language for all results. English and French are the two languages currently available.</w:t>
      </w:r>
    </w:p>
    <w:p w:rsidR="00C45EF9" w:rsidRPr="003A6E6F" w:rsidRDefault="00C45EF9" w:rsidP="00A84192">
      <w:pPr>
        <w:jc w:val="both"/>
        <w:rPr>
          <w:rFonts w:ascii="Times New Roman" w:hAnsi="Times New Roman" w:cs="Times New Roman"/>
          <w:b/>
          <w:bCs/>
        </w:rPr>
      </w:pPr>
    </w:p>
    <w:p w:rsidR="00C45EF9" w:rsidRPr="003A6E6F" w:rsidRDefault="000D067C" w:rsidP="00A84192">
      <w:pPr>
        <w:jc w:val="both"/>
        <w:rPr>
          <w:rFonts w:ascii="Times New Roman" w:hAnsi="Times New Roman" w:cs="Times New Roman"/>
          <w:b/>
          <w:bCs/>
        </w:rPr>
      </w:pPr>
      <w:r w:rsidRPr="003A6E6F">
        <w:rPr>
          <w:rFonts w:ascii="Times New Roman" w:hAnsi="Times New Roman" w:cs="Times New Roman"/>
          <w:b/>
          <w:bCs/>
        </w:rPr>
        <w:t>TAB: “</w:t>
      </w:r>
      <w:r w:rsidR="00C45EF9" w:rsidRPr="003A6E6F">
        <w:rPr>
          <w:rFonts w:ascii="Times New Roman" w:hAnsi="Times New Roman" w:cs="Times New Roman"/>
          <w:b/>
          <w:bCs/>
        </w:rPr>
        <w:t>Graph options</w:t>
      </w:r>
      <w:r w:rsidRPr="003A6E6F">
        <w:rPr>
          <w:rFonts w:ascii="Times New Roman" w:hAnsi="Times New Roman" w:cs="Times New Roman"/>
          <w:b/>
          <w:bCs/>
        </w:rPr>
        <w:t>”</w:t>
      </w:r>
    </w:p>
    <w:p w:rsidR="00C45EF9" w:rsidRPr="003A6E6F" w:rsidRDefault="00C45EF9" w:rsidP="00A84192">
      <w:pPr>
        <w:jc w:val="both"/>
        <w:rPr>
          <w:rFonts w:ascii="Times New Roman" w:hAnsi="Times New Roman" w:cs="Times New Roman"/>
          <w:bCs/>
        </w:rPr>
      </w:pPr>
    </w:p>
    <w:p w:rsidR="00C45EF9" w:rsidRPr="00C75153" w:rsidRDefault="00460478" w:rsidP="00A84192">
      <w:pPr>
        <w:jc w:val="both"/>
        <w:rPr>
          <w:rFonts w:ascii="Times New Roman" w:hAnsi="Times New Roman" w:cs="Times New Roman"/>
          <w:bCs/>
        </w:rPr>
      </w:pPr>
      <w:r w:rsidRPr="003A6E6F">
        <w:rPr>
          <w:rFonts w:ascii="Times New Roman" w:hAnsi="Times New Roman" w:cs="Times New Roman"/>
          <w:b/>
          <w:bCs/>
          <w:i/>
        </w:rPr>
        <w:t>Graphs: Select the graphs to be produced</w:t>
      </w:r>
      <w:r w:rsidRPr="003A6E6F">
        <w:rPr>
          <w:rFonts w:ascii="Times New Roman" w:hAnsi="Times New Roman" w:cs="Times New Roman"/>
          <w:bCs/>
        </w:rPr>
        <w:t xml:space="preserve">. This option allows the user to save only selected graphs by indicating the code of each graph. </w:t>
      </w:r>
      <w:r w:rsidRPr="003A6E6F">
        <w:rPr>
          <w:rFonts w:ascii="Times New Roman" w:eastAsia="Times New Roman" w:hAnsi="Times New Roman" w:cs="Times New Roman"/>
          <w:lang w:val="en-US"/>
        </w:rPr>
        <w:t xml:space="preserve">The list of codes with the titles of the graphs can be </w:t>
      </w:r>
      <w:r w:rsidRPr="00C75153">
        <w:rPr>
          <w:rFonts w:ascii="Times New Roman" w:hAnsi="Times New Roman" w:cs="Times New Roman"/>
          <w:bCs/>
        </w:rPr>
        <w:t xml:space="preserve">seen by clicking on </w:t>
      </w:r>
      <w:r w:rsidR="000D067C" w:rsidRPr="00C75153">
        <w:rPr>
          <w:rFonts w:ascii="Times New Roman" w:hAnsi="Times New Roman" w:cs="Times New Roman"/>
          <w:bCs/>
        </w:rPr>
        <w:t xml:space="preserve">the </w:t>
      </w:r>
      <w:r w:rsidRPr="00C75153">
        <w:rPr>
          <w:rFonts w:ascii="Times New Roman" w:hAnsi="Times New Roman" w:cs="Times New Roman"/>
          <w:bCs/>
        </w:rPr>
        <w:t xml:space="preserve">question mark button </w:t>
      </w:r>
      <w:r w:rsidRPr="002D695A">
        <w:rPr>
          <w:rFonts w:ascii="Times New Roman" w:hAnsi="Times New Roman" w:cs="Times New Roman"/>
          <w:bCs/>
          <w:bdr w:val="single" w:sz="4" w:space="0" w:color="auto"/>
        </w:rPr>
        <w:t>?</w:t>
      </w:r>
      <w:r w:rsidRPr="00C75153">
        <w:rPr>
          <w:rFonts w:ascii="Times New Roman" w:hAnsi="Times New Roman" w:cs="Times New Roman"/>
          <w:bCs/>
        </w:rPr>
        <w:t>.</w:t>
      </w:r>
      <w:r w:rsidR="00A361FC" w:rsidRPr="00C75153">
        <w:rPr>
          <w:rFonts w:ascii="Times New Roman" w:hAnsi="Times New Roman" w:cs="Times New Roman"/>
          <w:bCs/>
        </w:rPr>
        <w:t xml:space="preserve"> For example</w:t>
      </w:r>
      <w:r w:rsidR="000D067C" w:rsidRPr="00C75153">
        <w:rPr>
          <w:rFonts w:ascii="Times New Roman" w:hAnsi="Times New Roman" w:cs="Times New Roman"/>
          <w:bCs/>
        </w:rPr>
        <w:t>, if the us</w:t>
      </w:r>
      <w:r w:rsidR="001D7460" w:rsidRPr="00C75153">
        <w:rPr>
          <w:rFonts w:ascii="Times New Roman" w:hAnsi="Times New Roman" w:cs="Times New Roman"/>
          <w:bCs/>
        </w:rPr>
        <w:t>er wishes to produce only Graphs</w:t>
      </w:r>
      <w:r w:rsidR="000D067C" w:rsidRPr="00C75153">
        <w:rPr>
          <w:rFonts w:ascii="Times New Roman" w:hAnsi="Times New Roman" w:cs="Times New Roman"/>
          <w:bCs/>
        </w:rPr>
        <w:t xml:space="preserve"> 1, 2 and 4, the user will simply type </w:t>
      </w:r>
      <w:r w:rsidR="000E3CBC" w:rsidRPr="00C75153">
        <w:rPr>
          <w:rFonts w:ascii="Times New Roman" w:hAnsi="Times New Roman" w:cs="Times New Roman"/>
          <w:bCs/>
        </w:rPr>
        <w:t>“</w:t>
      </w:r>
      <w:r w:rsidR="00C45EF9" w:rsidRPr="00C75153">
        <w:rPr>
          <w:rFonts w:ascii="Times New Roman" w:hAnsi="Times New Roman" w:cs="Times New Roman"/>
          <w:bCs/>
        </w:rPr>
        <w:t>1 2 4</w:t>
      </w:r>
      <w:r w:rsidR="000E3CBC" w:rsidRPr="00C75153">
        <w:rPr>
          <w:rFonts w:ascii="Times New Roman" w:hAnsi="Times New Roman" w:cs="Times New Roman"/>
          <w:bCs/>
        </w:rPr>
        <w:t>”</w:t>
      </w:r>
      <w:r w:rsidR="00C75153" w:rsidRPr="00C75153">
        <w:rPr>
          <w:rFonts w:ascii="Times New Roman" w:hAnsi="Times New Roman" w:cs="Times New Roman"/>
          <w:bCs/>
        </w:rPr>
        <w:t xml:space="preserve"> (no commas, one space between numbers)</w:t>
      </w:r>
      <w:r w:rsidR="000E3CBC" w:rsidRPr="00C75153">
        <w:rPr>
          <w:rFonts w:ascii="Times New Roman" w:hAnsi="Times New Roman" w:cs="Times New Roman"/>
          <w:bCs/>
        </w:rPr>
        <w:t xml:space="preserve">.  </w:t>
      </w:r>
    </w:p>
    <w:p w:rsidR="001D7460" w:rsidRPr="003A6E6F" w:rsidRDefault="001D7460" w:rsidP="00A84192">
      <w:pPr>
        <w:jc w:val="both"/>
        <w:rPr>
          <w:rFonts w:ascii="Times New Roman" w:hAnsi="Times New Roman" w:cs="Times New Roman"/>
          <w:b/>
          <w:bCs/>
        </w:rPr>
      </w:pPr>
    </w:p>
    <w:p w:rsidR="00460478" w:rsidRPr="003A6E6F" w:rsidRDefault="00460478" w:rsidP="00A84192">
      <w:pPr>
        <w:jc w:val="both"/>
        <w:rPr>
          <w:rFonts w:ascii="Times New Roman" w:hAnsi="Times New Roman" w:cs="Times New Roman"/>
          <w:bCs/>
        </w:rPr>
      </w:pPr>
      <w:r w:rsidRPr="003A6E6F">
        <w:rPr>
          <w:rFonts w:ascii="Times New Roman" w:hAnsi="Times New Roman" w:cs="Times New Roman"/>
          <w:b/>
          <w:bCs/>
          <w:i/>
        </w:rPr>
        <w:t>Select the folder of graphs results.</w:t>
      </w:r>
      <w:r w:rsidRPr="003A6E6F">
        <w:rPr>
          <w:rFonts w:ascii="Times New Roman" w:hAnsi="Times New Roman" w:cs="Times New Roman"/>
          <w:bCs/>
        </w:rPr>
        <w:t xml:space="preserve"> This option allows the user to select </w:t>
      </w:r>
      <w:r w:rsidR="003B4076">
        <w:rPr>
          <w:rFonts w:ascii="Times New Roman" w:hAnsi="Times New Roman" w:cs="Times New Roman"/>
          <w:bCs/>
        </w:rPr>
        <w:t>the directory</w:t>
      </w:r>
      <w:r w:rsidR="001D7460" w:rsidRPr="003A6E6F">
        <w:rPr>
          <w:rFonts w:ascii="Times New Roman" w:hAnsi="Times New Roman" w:cs="Times New Roman"/>
          <w:bCs/>
        </w:rPr>
        <w:t xml:space="preserve"> </w:t>
      </w:r>
      <w:r w:rsidRPr="003A6E6F">
        <w:rPr>
          <w:rFonts w:ascii="Times New Roman" w:hAnsi="Times New Roman" w:cs="Times New Roman"/>
          <w:bCs/>
        </w:rPr>
        <w:t xml:space="preserve">where the saved graphs should be stored. Note that </w:t>
      </w:r>
      <w:r w:rsidR="00A937E8" w:rsidRPr="003A6E6F">
        <w:rPr>
          <w:rFonts w:ascii="Times New Roman" w:hAnsi="Times New Roman" w:cs="Times New Roman"/>
          <w:bCs/>
        </w:rPr>
        <w:t>all graph files are saved in three</w:t>
      </w:r>
      <w:r w:rsidRPr="003A6E6F">
        <w:rPr>
          <w:rFonts w:ascii="Times New Roman" w:hAnsi="Times New Roman" w:cs="Times New Roman"/>
          <w:bCs/>
        </w:rPr>
        <w:t xml:space="preserve"> formats</w:t>
      </w:r>
      <w:r w:rsidR="00A937E8" w:rsidRPr="003A6E6F">
        <w:rPr>
          <w:rFonts w:ascii="Times New Roman" w:hAnsi="Times New Roman" w:cs="Times New Roman"/>
          <w:bCs/>
        </w:rPr>
        <w:t>:</w:t>
      </w:r>
      <w:r w:rsidRPr="003A6E6F">
        <w:rPr>
          <w:rFonts w:ascii="Times New Roman" w:hAnsi="Times New Roman" w:cs="Times New Roman"/>
          <w:bCs/>
        </w:rPr>
        <w:t xml:space="preserve"> </w:t>
      </w:r>
      <w:r w:rsidR="00A937E8" w:rsidRPr="003A6E6F">
        <w:rPr>
          <w:rFonts w:ascii="Times New Roman" w:hAnsi="Times New Roman" w:cs="Times New Roman"/>
          <w:bCs/>
        </w:rPr>
        <w:t>.gph. .pdf and .wmf.</w:t>
      </w:r>
      <w:r w:rsidR="003B4076">
        <w:rPr>
          <w:rFonts w:ascii="Times New Roman" w:hAnsi="Times New Roman" w:cs="Times New Roman"/>
          <w:bCs/>
        </w:rPr>
        <w:t xml:space="preserve"> SUBSIM will save a folder with the name “Graphs” in the directory selected.</w:t>
      </w:r>
    </w:p>
    <w:p w:rsidR="00460478" w:rsidRPr="003A6E6F" w:rsidRDefault="00460478" w:rsidP="00A84192">
      <w:pPr>
        <w:jc w:val="both"/>
        <w:rPr>
          <w:rFonts w:ascii="Times New Roman" w:hAnsi="Times New Roman" w:cs="Times New Roman"/>
          <w:bCs/>
        </w:rPr>
      </w:pPr>
    </w:p>
    <w:p w:rsidR="00460478" w:rsidRPr="003A6E6F" w:rsidRDefault="00460478" w:rsidP="00A84192">
      <w:pPr>
        <w:jc w:val="both"/>
        <w:rPr>
          <w:rFonts w:ascii="Times New Roman" w:hAnsi="Times New Roman" w:cs="Times New Roman"/>
          <w:bCs/>
        </w:rPr>
      </w:pPr>
      <w:r w:rsidRPr="003A6E6F">
        <w:rPr>
          <w:rFonts w:ascii="Times New Roman" w:hAnsi="Times New Roman" w:cs="Times New Roman"/>
          <w:b/>
          <w:bCs/>
          <w:i/>
        </w:rPr>
        <w:t>Graph options</w:t>
      </w:r>
      <w:r w:rsidRPr="003A6E6F">
        <w:rPr>
          <w:rFonts w:ascii="Times New Roman" w:hAnsi="Times New Roman" w:cs="Times New Roman"/>
          <w:bCs/>
        </w:rPr>
        <w:t>. For each graph, the user can select options regarding the y-axi</w:t>
      </w:r>
      <w:r w:rsidR="007E685D" w:rsidRPr="003A6E6F">
        <w:rPr>
          <w:rFonts w:ascii="Times New Roman" w:hAnsi="Times New Roman" w:cs="Times New Roman"/>
          <w:bCs/>
        </w:rPr>
        <w:t>s scale</w:t>
      </w:r>
      <w:r w:rsidRPr="003A6E6F">
        <w:rPr>
          <w:rFonts w:ascii="Times New Roman" w:hAnsi="Times New Roman" w:cs="Times New Roman"/>
          <w:bCs/>
        </w:rPr>
        <w:t xml:space="preserve"> (min and max) and other two</w:t>
      </w:r>
      <w:r w:rsidR="007E685D" w:rsidRPr="003A6E6F">
        <w:rPr>
          <w:rFonts w:ascii="Times New Roman" w:hAnsi="Times New Roman" w:cs="Times New Roman"/>
          <w:bCs/>
        </w:rPr>
        <w:t>-</w:t>
      </w:r>
      <w:r w:rsidRPr="003A6E6F">
        <w:rPr>
          <w:rFonts w:ascii="Times New Roman" w:hAnsi="Times New Roman" w:cs="Times New Roman"/>
          <w:bCs/>
        </w:rPr>
        <w:t>way graphs options as indicated in the Stata graph help files.</w:t>
      </w:r>
    </w:p>
    <w:p w:rsidR="00335212" w:rsidRPr="003A6E6F" w:rsidRDefault="00335212" w:rsidP="00A84192">
      <w:pPr>
        <w:jc w:val="both"/>
        <w:rPr>
          <w:rFonts w:ascii="Times New Roman" w:hAnsi="Times New Roman" w:cs="Times New Roman"/>
          <w:b/>
          <w:bCs/>
        </w:rPr>
      </w:pPr>
    </w:p>
    <w:p w:rsidR="00680B7C" w:rsidRPr="003A6E6F" w:rsidRDefault="00680B7C" w:rsidP="00A84192">
      <w:pPr>
        <w:pStyle w:val="Heading2"/>
        <w:jc w:val="both"/>
      </w:pPr>
      <w:r w:rsidRPr="003A6E6F">
        <w:t xml:space="preserve">EXAMPLE 2: </w:t>
      </w:r>
      <w:r w:rsidR="00243EC1" w:rsidRPr="003A6E6F">
        <w:t>NON-LINEAR SUBSIDIES</w:t>
      </w:r>
    </w:p>
    <w:p w:rsidR="00680B7C" w:rsidRPr="003A6E6F" w:rsidRDefault="00680B7C" w:rsidP="00A84192">
      <w:pPr>
        <w:jc w:val="both"/>
        <w:rPr>
          <w:rFonts w:ascii="Times New Roman" w:hAnsi="Times New Roman" w:cs="Times New Roman"/>
        </w:rPr>
      </w:pPr>
    </w:p>
    <w:p w:rsidR="00EA688A" w:rsidRPr="003A6E6F" w:rsidRDefault="00EA688A" w:rsidP="00A84192">
      <w:pPr>
        <w:jc w:val="both"/>
        <w:rPr>
          <w:rFonts w:ascii="Times New Roman" w:hAnsi="Times New Roman" w:cs="Times New Roman"/>
        </w:rPr>
      </w:pPr>
      <w:r w:rsidRPr="003A6E6F">
        <w:rPr>
          <w:rFonts w:ascii="Times New Roman" w:hAnsi="Times New Roman" w:cs="Times New Roman"/>
        </w:rPr>
        <w:t xml:space="preserve">By non-linear subsidies we mean to describe subsidies that change according to different levels of quantities consumed by households. The case of non-linear subsidies is typically of two forms: </w:t>
      </w:r>
    </w:p>
    <w:p w:rsidR="00EA688A" w:rsidRPr="003A6E6F" w:rsidRDefault="00EA688A" w:rsidP="00A84192">
      <w:pPr>
        <w:jc w:val="both"/>
        <w:rPr>
          <w:rFonts w:ascii="Times New Roman" w:hAnsi="Times New Roman" w:cs="Times New Roman"/>
        </w:rPr>
      </w:pPr>
    </w:p>
    <w:p w:rsidR="00EA688A" w:rsidRPr="003A6E6F" w:rsidRDefault="00EA688A" w:rsidP="00A84192">
      <w:pPr>
        <w:pStyle w:val="ListParagraph"/>
        <w:numPr>
          <w:ilvl w:val="0"/>
          <w:numId w:val="6"/>
        </w:numPr>
        <w:jc w:val="both"/>
        <w:rPr>
          <w:rFonts w:ascii="Times New Roman" w:hAnsi="Times New Roman" w:cs="Times New Roman"/>
        </w:rPr>
      </w:pPr>
      <w:r w:rsidRPr="003A6E6F">
        <w:rPr>
          <w:rFonts w:ascii="Times New Roman" w:hAnsi="Times New Roman" w:cs="Times New Roman"/>
        </w:rPr>
        <w:t>Quota system</w:t>
      </w:r>
    </w:p>
    <w:p w:rsidR="00EA688A" w:rsidRPr="003A6E6F" w:rsidRDefault="00EA688A" w:rsidP="00A84192">
      <w:pPr>
        <w:pStyle w:val="ListParagraph"/>
        <w:numPr>
          <w:ilvl w:val="0"/>
          <w:numId w:val="6"/>
        </w:numPr>
        <w:jc w:val="both"/>
        <w:rPr>
          <w:rFonts w:ascii="Times New Roman" w:hAnsi="Times New Roman" w:cs="Times New Roman"/>
        </w:rPr>
      </w:pPr>
      <w:r w:rsidRPr="003A6E6F">
        <w:rPr>
          <w:rFonts w:ascii="Times New Roman" w:hAnsi="Times New Roman" w:cs="Times New Roman"/>
        </w:rPr>
        <w:lastRenderedPageBreak/>
        <w:t>Bloc</w:t>
      </w:r>
      <w:r w:rsidR="00B53AA7" w:rsidRPr="003A6E6F">
        <w:rPr>
          <w:rFonts w:ascii="Times New Roman" w:hAnsi="Times New Roman" w:cs="Times New Roman"/>
        </w:rPr>
        <w:t>ks</w:t>
      </w:r>
      <w:r w:rsidRPr="003A6E6F">
        <w:rPr>
          <w:rFonts w:ascii="Times New Roman" w:hAnsi="Times New Roman" w:cs="Times New Roman"/>
        </w:rPr>
        <w:t xml:space="preserve"> system</w:t>
      </w:r>
    </w:p>
    <w:p w:rsidR="00EA688A" w:rsidRPr="003A6E6F" w:rsidRDefault="00EA688A" w:rsidP="00A84192">
      <w:pPr>
        <w:jc w:val="both"/>
        <w:rPr>
          <w:rFonts w:ascii="Times New Roman" w:hAnsi="Times New Roman" w:cs="Times New Roman"/>
        </w:rPr>
      </w:pPr>
    </w:p>
    <w:p w:rsidR="00EA688A" w:rsidRPr="003A6E6F" w:rsidRDefault="00B509AB" w:rsidP="00A84192">
      <w:pPr>
        <w:jc w:val="both"/>
        <w:rPr>
          <w:rFonts w:ascii="Times New Roman" w:hAnsi="Times New Roman" w:cs="Times New Roman"/>
        </w:rPr>
      </w:pPr>
      <w:r w:rsidRPr="003A6E6F">
        <w:rPr>
          <w:rFonts w:ascii="Times New Roman" w:hAnsi="Times New Roman" w:cs="Times New Roman"/>
        </w:rPr>
        <w:t xml:space="preserve">The </w:t>
      </w:r>
      <w:r w:rsidRPr="003A6E6F">
        <w:rPr>
          <w:rFonts w:ascii="Times New Roman" w:hAnsi="Times New Roman" w:cs="Times New Roman"/>
          <w:b/>
        </w:rPr>
        <w:t>quota</w:t>
      </w:r>
      <w:r w:rsidRPr="003A6E6F">
        <w:rPr>
          <w:rFonts w:ascii="Times New Roman" w:hAnsi="Times New Roman" w:cs="Times New Roman"/>
        </w:rPr>
        <w:t xml:space="preserve"> system refer</w:t>
      </w:r>
      <w:r w:rsidR="00EA688A" w:rsidRPr="003A6E6F">
        <w:rPr>
          <w:rFonts w:ascii="Times New Roman" w:hAnsi="Times New Roman" w:cs="Times New Roman"/>
        </w:rPr>
        <w:t xml:space="preserve">s to subsidies administered via quotas. For example, households may be entitled to a subsidized price </w:t>
      </w:r>
      <w:r w:rsidR="000F7270">
        <w:rPr>
          <w:rFonts w:ascii="Times New Roman" w:hAnsi="Times New Roman" w:cs="Times New Roman"/>
        </w:rPr>
        <w:t xml:space="preserve">for bread </w:t>
      </w:r>
      <w:r w:rsidR="00EA688A" w:rsidRPr="003A6E6F">
        <w:rPr>
          <w:rFonts w:ascii="Times New Roman" w:hAnsi="Times New Roman" w:cs="Times New Roman"/>
        </w:rPr>
        <w:t>up to a certain quantity purchased</w:t>
      </w:r>
      <w:r w:rsidR="000F7270">
        <w:rPr>
          <w:rFonts w:ascii="Times New Roman" w:hAnsi="Times New Roman" w:cs="Times New Roman"/>
        </w:rPr>
        <w:t xml:space="preserve"> – say – 10 kg./month</w:t>
      </w:r>
      <w:r w:rsidR="00EA688A" w:rsidRPr="003A6E6F">
        <w:rPr>
          <w:rFonts w:ascii="Times New Roman" w:hAnsi="Times New Roman" w:cs="Times New Roman"/>
        </w:rPr>
        <w:t>.</w:t>
      </w:r>
      <w:r w:rsidR="000F7270">
        <w:rPr>
          <w:rFonts w:ascii="Times New Roman" w:hAnsi="Times New Roman" w:cs="Times New Roman"/>
        </w:rPr>
        <w:t xml:space="preserve"> Beyond that quantity, consumers buy bread on the free market at unsubsidized prices.</w:t>
      </w:r>
      <w:r w:rsidR="00EA688A" w:rsidRPr="003A6E6F">
        <w:rPr>
          <w:rFonts w:ascii="Times New Roman" w:hAnsi="Times New Roman" w:cs="Times New Roman"/>
        </w:rPr>
        <w:t xml:space="preserve"> This system usually makes use of “</w:t>
      </w:r>
      <w:r w:rsidRPr="003A6E6F">
        <w:rPr>
          <w:rFonts w:ascii="Times New Roman" w:hAnsi="Times New Roman" w:cs="Times New Roman"/>
        </w:rPr>
        <w:t>cards”</w:t>
      </w:r>
      <w:r w:rsidR="00EA688A" w:rsidRPr="003A6E6F">
        <w:rPr>
          <w:rFonts w:ascii="Times New Roman" w:hAnsi="Times New Roman" w:cs="Times New Roman"/>
        </w:rPr>
        <w:t xml:space="preserve"> w</w:t>
      </w:r>
      <w:r w:rsidR="00607AAD" w:rsidRPr="003A6E6F">
        <w:rPr>
          <w:rFonts w:ascii="Times New Roman" w:hAnsi="Times New Roman" w:cs="Times New Roman"/>
        </w:rPr>
        <w:t>here households are given ratio (quantity)</w:t>
      </w:r>
      <w:r w:rsidR="00EA688A" w:rsidRPr="003A6E6F">
        <w:rPr>
          <w:rFonts w:ascii="Times New Roman" w:hAnsi="Times New Roman" w:cs="Times New Roman"/>
        </w:rPr>
        <w:t xml:space="preserve"> cards that allow them to</w:t>
      </w:r>
      <w:r w:rsidRPr="003A6E6F">
        <w:rPr>
          <w:rFonts w:ascii="Times New Roman" w:hAnsi="Times New Roman" w:cs="Times New Roman"/>
        </w:rPr>
        <w:t xml:space="preserve"> purchase certain quantities at</w:t>
      </w:r>
      <w:r w:rsidR="00EA688A" w:rsidRPr="003A6E6F">
        <w:rPr>
          <w:rFonts w:ascii="Times New Roman" w:hAnsi="Times New Roman" w:cs="Times New Roman"/>
        </w:rPr>
        <w:t xml:space="preserve"> subsidised prices.</w:t>
      </w:r>
    </w:p>
    <w:p w:rsidR="00EA688A" w:rsidRPr="003A6E6F" w:rsidRDefault="00EA688A" w:rsidP="00A84192">
      <w:pPr>
        <w:jc w:val="both"/>
        <w:rPr>
          <w:rFonts w:ascii="Times New Roman" w:hAnsi="Times New Roman" w:cs="Times New Roman"/>
        </w:rPr>
      </w:pPr>
    </w:p>
    <w:p w:rsidR="00B53AA7" w:rsidRPr="003A6E6F" w:rsidRDefault="00EA688A" w:rsidP="00A84192">
      <w:pPr>
        <w:jc w:val="both"/>
        <w:rPr>
          <w:rFonts w:ascii="Times New Roman" w:hAnsi="Times New Roman" w:cs="Times New Roman"/>
        </w:rPr>
      </w:pPr>
      <w:r w:rsidRPr="003A6E6F">
        <w:rPr>
          <w:rFonts w:ascii="Times New Roman" w:hAnsi="Times New Roman" w:cs="Times New Roman"/>
        </w:rPr>
        <w:t xml:space="preserve">The </w:t>
      </w:r>
      <w:r w:rsidRPr="003A6E6F">
        <w:rPr>
          <w:rFonts w:ascii="Times New Roman" w:hAnsi="Times New Roman" w:cs="Times New Roman"/>
          <w:b/>
        </w:rPr>
        <w:t>block</w:t>
      </w:r>
      <w:r w:rsidR="00B53AA7" w:rsidRPr="003A6E6F">
        <w:rPr>
          <w:rFonts w:ascii="Times New Roman" w:hAnsi="Times New Roman" w:cs="Times New Roman"/>
          <w:b/>
        </w:rPr>
        <w:t>s</w:t>
      </w:r>
      <w:r w:rsidRPr="003A6E6F">
        <w:rPr>
          <w:rFonts w:ascii="Times New Roman" w:hAnsi="Times New Roman" w:cs="Times New Roman"/>
        </w:rPr>
        <w:t xml:space="preserve"> system refers to subsidies that change following a “block” structure with different prices applying to different blocks of quantities consumed. This is typically the case of electricity or water subsidies where the electricity or water prices are set by the regulator at different prices </w:t>
      </w:r>
      <w:r w:rsidR="00F97211" w:rsidRPr="003A6E6F">
        <w:rPr>
          <w:rFonts w:ascii="Times New Roman" w:hAnsi="Times New Roman" w:cs="Times New Roman"/>
        </w:rPr>
        <w:t xml:space="preserve">for each quantity block. For example, a price for </w:t>
      </w:r>
      <w:r w:rsidR="00613B4E">
        <w:rPr>
          <w:rFonts w:ascii="Times New Roman" w:hAnsi="Times New Roman" w:cs="Times New Roman"/>
        </w:rPr>
        <w:t xml:space="preserve">a consumption of </w:t>
      </w:r>
      <w:r w:rsidR="00F97211" w:rsidRPr="003A6E6F">
        <w:rPr>
          <w:rFonts w:ascii="Times New Roman" w:hAnsi="Times New Roman" w:cs="Times New Roman"/>
        </w:rPr>
        <w:t xml:space="preserve">0-150 </w:t>
      </w:r>
      <w:r w:rsidR="006E2B1A" w:rsidRPr="003A6E6F">
        <w:rPr>
          <w:rFonts w:ascii="Times New Roman" w:hAnsi="Times New Roman" w:cs="Times New Roman"/>
        </w:rPr>
        <w:t>kWh</w:t>
      </w:r>
      <w:r w:rsidR="00613B4E">
        <w:rPr>
          <w:rFonts w:ascii="Times New Roman" w:hAnsi="Times New Roman" w:cs="Times New Roman"/>
        </w:rPr>
        <w:t>/month,</w:t>
      </w:r>
      <w:r w:rsidR="00F97211" w:rsidRPr="003A6E6F">
        <w:rPr>
          <w:rFonts w:ascii="Times New Roman" w:hAnsi="Times New Roman" w:cs="Times New Roman"/>
        </w:rPr>
        <w:t xml:space="preserve"> a higher price for </w:t>
      </w:r>
      <w:r w:rsidR="00613B4E">
        <w:rPr>
          <w:rFonts w:ascii="Times New Roman" w:hAnsi="Times New Roman" w:cs="Times New Roman"/>
        </w:rPr>
        <w:t xml:space="preserve">a consumption of </w:t>
      </w:r>
      <w:r w:rsidR="00F97211" w:rsidRPr="003A6E6F">
        <w:rPr>
          <w:rFonts w:ascii="Times New Roman" w:hAnsi="Times New Roman" w:cs="Times New Roman"/>
        </w:rPr>
        <w:t>151-300</w:t>
      </w:r>
      <w:r w:rsidR="006E2B1A" w:rsidRPr="003A6E6F">
        <w:rPr>
          <w:rFonts w:ascii="Times New Roman" w:hAnsi="Times New Roman" w:cs="Times New Roman"/>
        </w:rPr>
        <w:t xml:space="preserve"> kWh</w:t>
      </w:r>
      <w:r w:rsidR="00613B4E">
        <w:rPr>
          <w:rFonts w:ascii="Times New Roman" w:hAnsi="Times New Roman" w:cs="Times New Roman"/>
        </w:rPr>
        <w:t>/month</w:t>
      </w:r>
      <w:r w:rsidR="00B509AB" w:rsidRPr="003A6E6F">
        <w:rPr>
          <w:rFonts w:ascii="Times New Roman" w:hAnsi="Times New Roman" w:cs="Times New Roman"/>
        </w:rPr>
        <w:t xml:space="preserve"> </w:t>
      </w:r>
      <w:r w:rsidR="00F97211" w:rsidRPr="003A6E6F">
        <w:rPr>
          <w:rFonts w:ascii="Times New Roman" w:hAnsi="Times New Roman" w:cs="Times New Roman"/>
        </w:rPr>
        <w:t xml:space="preserve">and so on. In this case, the number of blocks can be small or large </w:t>
      </w:r>
      <w:r w:rsidR="00607AAD" w:rsidRPr="003A6E6F">
        <w:rPr>
          <w:rFonts w:ascii="Times New Roman" w:hAnsi="Times New Roman" w:cs="Times New Roman"/>
        </w:rPr>
        <w:t xml:space="preserve">depending on the choice of the regulator. </w:t>
      </w:r>
    </w:p>
    <w:p w:rsidR="00B53AA7" w:rsidRPr="003A6E6F" w:rsidRDefault="00B53AA7" w:rsidP="00A84192">
      <w:pPr>
        <w:jc w:val="both"/>
        <w:rPr>
          <w:rFonts w:ascii="Times New Roman" w:hAnsi="Times New Roman" w:cs="Times New Roman"/>
        </w:rPr>
      </w:pPr>
    </w:p>
    <w:p w:rsidR="00EA688A" w:rsidRPr="003A6E6F" w:rsidRDefault="00B53AA7" w:rsidP="00A84192">
      <w:pPr>
        <w:jc w:val="both"/>
        <w:rPr>
          <w:rFonts w:ascii="Times New Roman" w:hAnsi="Times New Roman" w:cs="Times New Roman"/>
        </w:rPr>
      </w:pPr>
      <w:r w:rsidRPr="003A6E6F">
        <w:rPr>
          <w:rFonts w:ascii="Times New Roman" w:hAnsi="Times New Roman" w:cs="Times New Roman"/>
        </w:rPr>
        <w:t>From an economic and modelling perspective the quota and blocks systems are equivalent. In fact, the quota system can be considered as a block system with only two blocks. Therefore, in what follows, we will limit our example to the quota system but the same explanations apply to the bloc</w:t>
      </w:r>
      <w:r w:rsidR="00B509AB" w:rsidRPr="003A6E6F">
        <w:rPr>
          <w:rFonts w:ascii="Times New Roman" w:hAnsi="Times New Roman" w:cs="Times New Roman"/>
        </w:rPr>
        <w:t>ks system</w:t>
      </w:r>
      <w:r w:rsidR="00862584" w:rsidRPr="003A6E6F">
        <w:rPr>
          <w:rFonts w:ascii="Times New Roman" w:hAnsi="Times New Roman" w:cs="Times New Roman"/>
        </w:rPr>
        <w:t>.</w:t>
      </w:r>
      <w:r w:rsidR="00F97211" w:rsidRPr="003A6E6F">
        <w:rPr>
          <w:rFonts w:ascii="Times New Roman" w:hAnsi="Times New Roman" w:cs="Times New Roman"/>
        </w:rPr>
        <w:t xml:space="preserve"> </w:t>
      </w:r>
    </w:p>
    <w:p w:rsidR="00EA688A" w:rsidRPr="003A6E6F" w:rsidRDefault="006F188B" w:rsidP="00A84192">
      <w:pPr>
        <w:jc w:val="both"/>
        <w:rPr>
          <w:rFonts w:ascii="Times New Roman" w:hAnsi="Times New Roman" w:cs="Times New Roman"/>
        </w:rPr>
      </w:pPr>
      <w:r>
        <w:rPr>
          <w:rFonts w:ascii="Times New Roman" w:hAnsi="Times New Roman" w:cs="Times New Roman"/>
        </w:rPr>
        <w:t xml:space="preserve"> </w:t>
      </w:r>
    </w:p>
    <w:p w:rsidR="002F2670" w:rsidRPr="003A6E6F" w:rsidRDefault="001F44D7" w:rsidP="00A84192">
      <w:pPr>
        <w:jc w:val="both"/>
        <w:rPr>
          <w:rFonts w:ascii="Times New Roman" w:hAnsi="Times New Roman" w:cs="Times New Roman"/>
        </w:rPr>
      </w:pPr>
      <w:r w:rsidRPr="003A6E6F">
        <w:rPr>
          <w:rFonts w:ascii="Times New Roman" w:hAnsi="Times New Roman" w:cs="Times New Roman"/>
        </w:rPr>
        <w:t xml:space="preserve">Suppose now that subsidies are administered through a quota system where all </w:t>
      </w:r>
      <w:r w:rsidR="00B509AB" w:rsidRPr="003A6E6F">
        <w:rPr>
          <w:rFonts w:ascii="Times New Roman" w:hAnsi="Times New Roman" w:cs="Times New Roman"/>
        </w:rPr>
        <w:t>individuals</w:t>
      </w:r>
      <w:r w:rsidRPr="003A6E6F">
        <w:rPr>
          <w:rFonts w:ascii="Times New Roman" w:hAnsi="Times New Roman" w:cs="Times New Roman"/>
        </w:rPr>
        <w:t xml:space="preserve"> are entitled to fixed quantities at subsidised prices</w:t>
      </w:r>
      <w:r w:rsidR="00CB051D" w:rsidRPr="003A6E6F">
        <w:rPr>
          <w:rFonts w:ascii="Times New Roman" w:hAnsi="Times New Roman" w:cs="Times New Roman"/>
        </w:rPr>
        <w:t>. For example</w:t>
      </w:r>
      <w:r w:rsidR="00680B7C" w:rsidRPr="003A6E6F">
        <w:rPr>
          <w:rFonts w:ascii="Times New Roman" w:hAnsi="Times New Roman" w:cs="Times New Roman"/>
        </w:rPr>
        <w:t xml:space="preserve">, </w:t>
      </w:r>
      <w:r w:rsidR="00CB051D" w:rsidRPr="003A6E6F">
        <w:rPr>
          <w:rFonts w:ascii="Times New Roman" w:hAnsi="Times New Roman" w:cs="Times New Roman"/>
        </w:rPr>
        <w:t xml:space="preserve">imagine that </w:t>
      </w:r>
      <w:r w:rsidR="00680B7C" w:rsidRPr="003A6E6F">
        <w:rPr>
          <w:rFonts w:ascii="Times New Roman" w:hAnsi="Times New Roman" w:cs="Times New Roman"/>
        </w:rPr>
        <w:t xml:space="preserve">the </w:t>
      </w:r>
      <w:r w:rsidR="00CB051D" w:rsidRPr="003A6E6F">
        <w:rPr>
          <w:rFonts w:ascii="Times New Roman" w:hAnsi="Times New Roman" w:cs="Times New Roman"/>
        </w:rPr>
        <w:t>annual</w:t>
      </w:r>
      <w:r w:rsidR="00680B7C" w:rsidRPr="003A6E6F">
        <w:rPr>
          <w:rFonts w:ascii="Times New Roman" w:hAnsi="Times New Roman" w:cs="Times New Roman"/>
        </w:rPr>
        <w:t xml:space="preserve"> per capita quota </w:t>
      </w:r>
      <w:r w:rsidR="00270C7B" w:rsidRPr="003A6E6F">
        <w:rPr>
          <w:rFonts w:ascii="Times New Roman" w:hAnsi="Times New Roman" w:cs="Times New Roman"/>
        </w:rPr>
        <w:t xml:space="preserve">for flour </w:t>
      </w:r>
      <w:r w:rsidR="00680B7C" w:rsidRPr="003A6E6F">
        <w:rPr>
          <w:rFonts w:ascii="Times New Roman" w:hAnsi="Times New Roman" w:cs="Times New Roman"/>
        </w:rPr>
        <w:t>is 36 kg</w:t>
      </w:r>
      <w:r w:rsidR="00CB051D" w:rsidRPr="003A6E6F">
        <w:rPr>
          <w:rFonts w:ascii="Times New Roman" w:hAnsi="Times New Roman" w:cs="Times New Roman"/>
        </w:rPr>
        <w:t>.</w:t>
      </w:r>
      <w:r w:rsidR="00680B7C" w:rsidRPr="003A6E6F">
        <w:rPr>
          <w:rFonts w:ascii="Times New Roman" w:hAnsi="Times New Roman" w:cs="Times New Roman"/>
        </w:rPr>
        <w:t xml:space="preserve"> </w:t>
      </w:r>
      <w:r w:rsidR="00CB051D" w:rsidRPr="003A6E6F">
        <w:rPr>
          <w:rFonts w:ascii="Times New Roman" w:hAnsi="Times New Roman" w:cs="Times New Roman"/>
        </w:rPr>
        <w:t xml:space="preserve">Assume also that the </w:t>
      </w:r>
      <w:r w:rsidR="00680B7C" w:rsidRPr="003A6E6F">
        <w:rPr>
          <w:rFonts w:ascii="Times New Roman" w:hAnsi="Times New Roman" w:cs="Times New Roman"/>
        </w:rPr>
        <w:t xml:space="preserve">non-subsidized market price is equal to </w:t>
      </w:r>
      <w:r w:rsidR="00AB5537">
        <w:rPr>
          <w:rFonts w:ascii="Times New Roman" w:hAnsi="Times New Roman" w:cs="Times New Roman"/>
        </w:rPr>
        <w:t>0.4</w:t>
      </w:r>
      <w:r w:rsidR="00CB051D" w:rsidRPr="003A6E6F">
        <w:rPr>
          <w:rFonts w:ascii="Times New Roman" w:hAnsi="Times New Roman" w:cs="Times New Roman"/>
        </w:rPr>
        <w:t>. This implies that the price of</w:t>
      </w:r>
      <w:r w:rsidR="00B509AB" w:rsidRPr="003A6E6F">
        <w:rPr>
          <w:rFonts w:ascii="Times New Roman" w:hAnsi="Times New Roman" w:cs="Times New Roman"/>
        </w:rPr>
        <w:t xml:space="preserve"> flour is non-</w:t>
      </w:r>
      <w:r w:rsidR="007D2103" w:rsidRPr="003A6E6F">
        <w:rPr>
          <w:rFonts w:ascii="Times New Roman" w:hAnsi="Times New Roman" w:cs="Times New Roman"/>
        </w:rPr>
        <w:t>linear</w:t>
      </w:r>
      <w:r w:rsidR="006E2B1A" w:rsidRPr="003A6E6F">
        <w:rPr>
          <w:rFonts w:ascii="Times New Roman" w:hAnsi="Times New Roman" w:cs="Times New Roman"/>
        </w:rPr>
        <w:t>;</w:t>
      </w:r>
      <w:r w:rsidR="00270C7B" w:rsidRPr="003A6E6F">
        <w:rPr>
          <w:rFonts w:ascii="Times New Roman" w:hAnsi="Times New Roman" w:cs="Times New Roman"/>
        </w:rPr>
        <w:t xml:space="preserve"> it changes with different quantities consumed</w:t>
      </w:r>
      <w:r w:rsidR="007D2103" w:rsidRPr="003A6E6F">
        <w:rPr>
          <w:rFonts w:ascii="Times New Roman" w:hAnsi="Times New Roman" w:cs="Times New Roman"/>
        </w:rPr>
        <w:t>.</w:t>
      </w:r>
      <w:r w:rsidR="00CB051D" w:rsidRPr="003A6E6F">
        <w:rPr>
          <w:rFonts w:ascii="Times New Roman" w:hAnsi="Times New Roman" w:cs="Times New Roman"/>
        </w:rPr>
        <w:t xml:space="preserve"> Consumers pay a subsidized price up to 36</w:t>
      </w:r>
      <w:r w:rsidR="00862584" w:rsidRPr="003A6E6F">
        <w:rPr>
          <w:rFonts w:ascii="Times New Roman" w:hAnsi="Times New Roman" w:cs="Times New Roman"/>
        </w:rPr>
        <w:t xml:space="preserve"> </w:t>
      </w:r>
      <w:r w:rsidR="00561DB4">
        <w:rPr>
          <w:rFonts w:ascii="Times New Roman" w:hAnsi="Times New Roman" w:cs="Times New Roman"/>
        </w:rPr>
        <w:t>kg per person and the unsubsidized</w:t>
      </w:r>
      <w:r w:rsidR="00CB051D" w:rsidRPr="003A6E6F">
        <w:rPr>
          <w:rFonts w:ascii="Times New Roman" w:hAnsi="Times New Roman" w:cs="Times New Roman"/>
        </w:rPr>
        <w:t xml:space="preserve"> price for any</w:t>
      </w:r>
      <w:r w:rsidR="00561DB4">
        <w:rPr>
          <w:rFonts w:ascii="Times New Roman" w:hAnsi="Times New Roman" w:cs="Times New Roman"/>
        </w:rPr>
        <w:t xml:space="preserve"> additional quantity purchased. </w:t>
      </w:r>
      <w:r w:rsidR="00524B44" w:rsidRPr="003A6E6F">
        <w:rPr>
          <w:rFonts w:ascii="Times New Roman" w:hAnsi="Times New Roman" w:cs="Times New Roman"/>
        </w:rPr>
        <w:t>The following table summarize</w:t>
      </w:r>
      <w:r w:rsidR="00B509AB" w:rsidRPr="003A6E6F">
        <w:rPr>
          <w:rFonts w:ascii="Times New Roman" w:hAnsi="Times New Roman" w:cs="Times New Roman"/>
        </w:rPr>
        <w:t>s</w:t>
      </w:r>
      <w:r w:rsidR="00524B44" w:rsidRPr="003A6E6F">
        <w:rPr>
          <w:rFonts w:ascii="Times New Roman" w:hAnsi="Times New Roman" w:cs="Times New Roman"/>
        </w:rPr>
        <w:t xml:space="preserve"> the flour non</w:t>
      </w:r>
      <w:r w:rsidR="00DE4206" w:rsidRPr="003A6E6F">
        <w:rPr>
          <w:rFonts w:ascii="Times New Roman" w:hAnsi="Times New Roman" w:cs="Times New Roman"/>
        </w:rPr>
        <w:t>-</w:t>
      </w:r>
      <w:r w:rsidR="00524B44" w:rsidRPr="003A6E6F">
        <w:rPr>
          <w:rFonts w:ascii="Times New Roman" w:hAnsi="Times New Roman" w:cs="Times New Roman"/>
        </w:rPr>
        <w:t>linear schedule price.</w:t>
      </w:r>
    </w:p>
    <w:p w:rsidR="00524B44" w:rsidRPr="003A6E6F" w:rsidRDefault="00524B44" w:rsidP="00A84192">
      <w:pPr>
        <w:jc w:val="both"/>
        <w:rPr>
          <w:rFonts w:ascii="Times New Roman" w:hAnsi="Times New Roman" w:cs="Times New Roman"/>
          <w:color w:val="1F497D" w:themeColor="text2"/>
          <w:u w:val="single"/>
        </w:rPr>
      </w:pPr>
    </w:p>
    <w:tbl>
      <w:tblPr>
        <w:tblStyle w:val="TableGrid"/>
        <w:tblW w:w="0" w:type="auto"/>
        <w:jc w:val="center"/>
        <w:tblLook w:val="04A0" w:firstRow="1" w:lastRow="0" w:firstColumn="1" w:lastColumn="0" w:noHBand="0" w:noVBand="1"/>
      </w:tblPr>
      <w:tblGrid>
        <w:gridCol w:w="1972"/>
        <w:gridCol w:w="1972"/>
        <w:gridCol w:w="1972"/>
        <w:gridCol w:w="1973"/>
      </w:tblGrid>
      <w:tr w:rsidR="00FC74A1" w:rsidRPr="003A6E6F" w:rsidTr="00FC74A1">
        <w:trPr>
          <w:jc w:val="center"/>
        </w:trPr>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Block</w:t>
            </w:r>
          </w:p>
        </w:tc>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by</w:t>
            </w:r>
          </w:p>
        </w:tc>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Subsidy</w:t>
            </w:r>
          </w:p>
        </w:tc>
        <w:tc>
          <w:tcPr>
            <w:tcW w:w="1973"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 xml:space="preserve"> </w:t>
            </w:r>
            <w:r w:rsidR="00FC74A1" w:rsidRPr="003A6E6F">
              <w:rPr>
                <w:rFonts w:ascii="Times New Roman" w:hAnsi="Times New Roman" w:cs="Times New Roman"/>
              </w:rPr>
              <w:t>P</w:t>
            </w:r>
            <w:r w:rsidRPr="003A6E6F">
              <w:rPr>
                <w:rFonts w:ascii="Times New Roman" w:hAnsi="Times New Roman" w:cs="Times New Roman"/>
              </w:rPr>
              <w:t>rice</w:t>
            </w:r>
          </w:p>
          <w:p w:rsidR="00FC74A1" w:rsidRPr="003A6E6F" w:rsidRDefault="00FC74A1" w:rsidP="00A84192">
            <w:pPr>
              <w:jc w:val="both"/>
              <w:rPr>
                <w:rFonts w:ascii="Times New Roman" w:hAnsi="Times New Roman" w:cs="Times New Roman"/>
              </w:rPr>
            </w:pPr>
          </w:p>
        </w:tc>
      </w:tr>
      <w:tr w:rsidR="00FC74A1" w:rsidRPr="003A6E6F" w:rsidTr="00FC74A1">
        <w:trPr>
          <w:trHeight w:val="60"/>
          <w:jc w:val="center"/>
        </w:trPr>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 xml:space="preserve">0-36 kg </w:t>
            </w:r>
          </w:p>
        </w:tc>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individual</w:t>
            </w:r>
          </w:p>
        </w:tc>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0.3</w:t>
            </w:r>
          </w:p>
        </w:tc>
        <w:tc>
          <w:tcPr>
            <w:tcW w:w="1973"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0.1</w:t>
            </w:r>
          </w:p>
        </w:tc>
      </w:tr>
      <w:tr w:rsidR="00FC74A1" w:rsidRPr="003A6E6F" w:rsidTr="00FC74A1">
        <w:trPr>
          <w:jc w:val="center"/>
        </w:trPr>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36 kg and more</w:t>
            </w:r>
          </w:p>
        </w:tc>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w:t>
            </w:r>
          </w:p>
        </w:tc>
        <w:tc>
          <w:tcPr>
            <w:tcW w:w="1972"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0.0</w:t>
            </w:r>
          </w:p>
        </w:tc>
        <w:tc>
          <w:tcPr>
            <w:tcW w:w="1973" w:type="dxa"/>
          </w:tcPr>
          <w:p w:rsidR="00427DD6" w:rsidRPr="003A6E6F" w:rsidRDefault="00427DD6" w:rsidP="00A84192">
            <w:pPr>
              <w:jc w:val="both"/>
              <w:rPr>
                <w:rFonts w:ascii="Times New Roman" w:hAnsi="Times New Roman" w:cs="Times New Roman"/>
              </w:rPr>
            </w:pPr>
            <w:r w:rsidRPr="003A6E6F">
              <w:rPr>
                <w:rFonts w:ascii="Times New Roman" w:hAnsi="Times New Roman" w:cs="Times New Roman"/>
              </w:rPr>
              <w:t>0.4</w:t>
            </w:r>
          </w:p>
        </w:tc>
      </w:tr>
    </w:tbl>
    <w:p w:rsidR="00FC74A1" w:rsidRPr="003A6E6F" w:rsidRDefault="00FC74A1" w:rsidP="00A84192">
      <w:pPr>
        <w:jc w:val="both"/>
        <w:rPr>
          <w:rFonts w:ascii="Times New Roman" w:hAnsi="Times New Roman" w:cs="Times New Roman"/>
          <w:color w:val="1F497D" w:themeColor="text2"/>
        </w:rPr>
      </w:pPr>
    </w:p>
    <w:p w:rsidR="00F074EB" w:rsidRDefault="00F074EB" w:rsidP="00A84192">
      <w:pPr>
        <w:jc w:val="both"/>
        <w:rPr>
          <w:rFonts w:ascii="Times New Roman" w:hAnsi="Times New Roman" w:cs="Times New Roman"/>
        </w:rPr>
      </w:pPr>
    </w:p>
    <w:p w:rsidR="002F2670" w:rsidRPr="003A6E6F" w:rsidRDefault="00FC74A1" w:rsidP="00A84192">
      <w:pPr>
        <w:jc w:val="both"/>
        <w:rPr>
          <w:rFonts w:ascii="Times New Roman" w:hAnsi="Times New Roman" w:cs="Times New Roman"/>
        </w:rPr>
      </w:pPr>
      <w:r w:rsidRPr="003A6E6F">
        <w:rPr>
          <w:rFonts w:ascii="Times New Roman" w:hAnsi="Times New Roman" w:cs="Times New Roman"/>
        </w:rPr>
        <w:t>This nonlinear schedule price</w:t>
      </w:r>
      <w:r w:rsidR="00524B44" w:rsidRPr="003A6E6F">
        <w:rPr>
          <w:rFonts w:ascii="Times New Roman" w:hAnsi="Times New Roman" w:cs="Times New Roman"/>
        </w:rPr>
        <w:t xml:space="preserve"> </w:t>
      </w:r>
      <w:r w:rsidRPr="003A6E6F">
        <w:rPr>
          <w:rFonts w:ascii="Times New Roman" w:hAnsi="Times New Roman" w:cs="Times New Roman"/>
        </w:rPr>
        <w:t xml:space="preserve">must be </w:t>
      </w:r>
      <w:r w:rsidR="00DE4206" w:rsidRPr="003A6E6F">
        <w:rPr>
          <w:rFonts w:ascii="Times New Roman" w:hAnsi="Times New Roman" w:cs="Times New Roman"/>
        </w:rPr>
        <w:t xml:space="preserve">first </w:t>
      </w:r>
      <w:r w:rsidRPr="003A6E6F">
        <w:rPr>
          <w:rFonts w:ascii="Times New Roman" w:hAnsi="Times New Roman" w:cs="Times New Roman"/>
        </w:rPr>
        <w:t>declared</w:t>
      </w:r>
      <w:r w:rsidR="00DE4206" w:rsidRPr="003A6E6F">
        <w:rPr>
          <w:rFonts w:ascii="Times New Roman" w:hAnsi="Times New Roman" w:cs="Times New Roman"/>
        </w:rPr>
        <w:t>. To</w:t>
      </w:r>
      <w:r w:rsidRPr="003A6E6F">
        <w:rPr>
          <w:rFonts w:ascii="Times New Roman" w:hAnsi="Times New Roman" w:cs="Times New Roman"/>
        </w:rPr>
        <w:t xml:space="preserve"> this end, the </w:t>
      </w:r>
      <w:r w:rsidR="002F2670" w:rsidRPr="003A6E6F">
        <w:rPr>
          <w:rFonts w:ascii="Times New Roman" w:hAnsi="Times New Roman" w:cs="Times New Roman"/>
        </w:rPr>
        <w:t>user has</w:t>
      </w:r>
      <w:r w:rsidRPr="003A6E6F">
        <w:rPr>
          <w:rFonts w:ascii="Times New Roman" w:hAnsi="Times New Roman" w:cs="Times New Roman"/>
        </w:rPr>
        <w:t xml:space="preserve"> </w:t>
      </w:r>
      <w:r w:rsidR="002F2670" w:rsidRPr="003A6E6F">
        <w:rPr>
          <w:rFonts w:ascii="Times New Roman" w:hAnsi="Times New Roman" w:cs="Times New Roman"/>
        </w:rPr>
        <w:t>to perform the following steps:</w:t>
      </w:r>
    </w:p>
    <w:p w:rsidR="002F2670" w:rsidRPr="003A6E6F" w:rsidRDefault="002F2670" w:rsidP="00A84192">
      <w:pPr>
        <w:jc w:val="both"/>
        <w:rPr>
          <w:rFonts w:ascii="Times New Roman" w:hAnsi="Times New Roman" w:cs="Times New Roman"/>
          <w:color w:val="1F497D" w:themeColor="text2"/>
        </w:rPr>
      </w:pPr>
    </w:p>
    <w:tbl>
      <w:tblPr>
        <w:tblStyle w:val="TableGrid"/>
        <w:tblW w:w="0" w:type="auto"/>
        <w:tblLook w:val="04A0" w:firstRow="1" w:lastRow="0" w:firstColumn="1" w:lastColumn="0" w:noHBand="0" w:noVBand="1"/>
      </w:tblPr>
      <w:tblGrid>
        <w:gridCol w:w="4050"/>
        <w:gridCol w:w="4806"/>
      </w:tblGrid>
      <w:tr w:rsidR="002F2670" w:rsidRPr="003A6E6F" w:rsidTr="00D67D2C">
        <w:tc>
          <w:tcPr>
            <w:tcW w:w="4161" w:type="dxa"/>
          </w:tcPr>
          <w:p w:rsidR="00167D02" w:rsidRPr="003A6E6F" w:rsidRDefault="002F2670" w:rsidP="00A84192">
            <w:pPr>
              <w:pStyle w:val="ListParagraph"/>
              <w:numPr>
                <w:ilvl w:val="0"/>
                <w:numId w:val="7"/>
              </w:numPr>
              <w:jc w:val="both"/>
              <w:rPr>
                <w:rFonts w:ascii="Times New Roman" w:hAnsi="Times New Roman" w:cs="Times New Roman"/>
              </w:rPr>
            </w:pPr>
            <w:r w:rsidRPr="003A6E6F">
              <w:rPr>
                <w:rFonts w:ascii="Times New Roman" w:hAnsi="Times New Roman" w:cs="Times New Roman"/>
              </w:rPr>
              <w:t>Ind</w:t>
            </w:r>
            <w:r w:rsidR="00DE4206" w:rsidRPr="003A6E6F">
              <w:rPr>
                <w:rFonts w:ascii="Times New Roman" w:hAnsi="Times New Roman" w:cs="Times New Roman"/>
              </w:rPr>
              <w:t>icate that the Price schedule is</w:t>
            </w:r>
            <w:r w:rsidRPr="003A6E6F">
              <w:rPr>
                <w:rFonts w:ascii="Times New Roman" w:hAnsi="Times New Roman" w:cs="Times New Roman"/>
              </w:rPr>
              <w:t xml:space="preserve"> nonlinear for the item Flour</w:t>
            </w:r>
            <w:r w:rsidR="00167D02" w:rsidRPr="003A6E6F">
              <w:rPr>
                <w:rFonts w:ascii="Times New Roman" w:hAnsi="Times New Roman" w:cs="Times New Roman"/>
              </w:rPr>
              <w:t>.</w:t>
            </w:r>
          </w:p>
        </w:tc>
        <w:tc>
          <w:tcPr>
            <w:tcW w:w="4695" w:type="dxa"/>
          </w:tcPr>
          <w:p w:rsidR="002F2670" w:rsidRPr="003A6E6F" w:rsidRDefault="00167D02" w:rsidP="00A84192">
            <w:pPr>
              <w:jc w:val="both"/>
            </w:pPr>
            <w:r w:rsidRPr="003A6E6F">
              <w:object w:dxaOrig="6480"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171pt" o:ole="">
                  <v:imagedata r:id="rId16" o:title=""/>
                </v:shape>
                <o:OLEObject Type="Embed" ProgID="PBrush" ShapeID="_x0000_i1025" DrawAspect="Content" ObjectID="_1454230434" r:id="rId17"/>
              </w:object>
            </w:r>
          </w:p>
          <w:p w:rsidR="00167D02" w:rsidRPr="003A6E6F" w:rsidRDefault="00167D02" w:rsidP="00A84192">
            <w:pPr>
              <w:jc w:val="both"/>
              <w:rPr>
                <w:rFonts w:ascii="Times New Roman" w:hAnsi="Times New Roman" w:cs="Times New Roman"/>
                <w:color w:val="1F497D" w:themeColor="text2"/>
              </w:rPr>
            </w:pPr>
          </w:p>
        </w:tc>
      </w:tr>
      <w:tr w:rsidR="002F2670" w:rsidRPr="003A6E6F" w:rsidTr="00D67D2C">
        <w:tc>
          <w:tcPr>
            <w:tcW w:w="4161" w:type="dxa"/>
          </w:tcPr>
          <w:p w:rsidR="002F2670" w:rsidRPr="003A6E6F" w:rsidRDefault="00561DB4" w:rsidP="00A84192">
            <w:pPr>
              <w:pStyle w:val="ListParagraph"/>
              <w:numPr>
                <w:ilvl w:val="0"/>
                <w:numId w:val="7"/>
              </w:numPr>
              <w:jc w:val="both"/>
              <w:rPr>
                <w:rFonts w:ascii="Times New Roman" w:hAnsi="Times New Roman" w:cs="Times New Roman"/>
              </w:rPr>
            </w:pPr>
            <w:r>
              <w:rPr>
                <w:rFonts w:ascii="Times New Roman" w:hAnsi="Times New Roman" w:cs="Times New Roman"/>
              </w:rPr>
              <w:lastRenderedPageBreak/>
              <w:t>Click on the button</w:t>
            </w:r>
            <w:r w:rsidR="00167D02" w:rsidRPr="003A6E6F">
              <w:rPr>
                <w:rFonts w:ascii="Times New Roman" w:hAnsi="Times New Roman" w:cs="Times New Roman"/>
              </w:rPr>
              <w:t xml:space="preserve"> </w:t>
            </w:r>
            <w:r w:rsidR="00236D3B" w:rsidRPr="003A6E6F">
              <w:rPr>
                <w:rFonts w:ascii="Times New Roman" w:hAnsi="Times New Roman" w:cs="Times New Roman"/>
              </w:rPr>
              <w:t>“</w:t>
            </w:r>
            <w:r w:rsidR="00167D02" w:rsidRPr="003A6E6F">
              <w:rPr>
                <w:rFonts w:ascii="Times New Roman" w:hAnsi="Times New Roman" w:cs="Times New Roman"/>
              </w:rPr>
              <w:t>Initialise</w:t>
            </w:r>
            <w:r w:rsidR="00236D3B" w:rsidRPr="003A6E6F">
              <w:rPr>
                <w:rFonts w:ascii="Times New Roman" w:hAnsi="Times New Roman" w:cs="Times New Roman"/>
              </w:rPr>
              <w:t>”</w:t>
            </w:r>
            <w:r w:rsidR="00167D02" w:rsidRPr="003A6E6F">
              <w:rPr>
                <w:rFonts w:ascii="Times New Roman" w:hAnsi="Times New Roman" w:cs="Times New Roman"/>
              </w:rPr>
              <w:t xml:space="preserve"> </w:t>
            </w:r>
          </w:p>
        </w:tc>
        <w:tc>
          <w:tcPr>
            <w:tcW w:w="4695" w:type="dxa"/>
          </w:tcPr>
          <w:p w:rsidR="002F2670" w:rsidRPr="003A6E6F" w:rsidRDefault="00167D02" w:rsidP="00A84192">
            <w:pPr>
              <w:jc w:val="both"/>
            </w:pPr>
            <w:r w:rsidRPr="003A6E6F">
              <w:object w:dxaOrig="11175" w:dyaOrig="3915">
                <v:shape id="_x0000_i1026" type="#_x0000_t75" style="width:220.5pt;height:84pt" o:ole="">
                  <v:imagedata r:id="rId18" o:title=""/>
                </v:shape>
                <o:OLEObject Type="Embed" ProgID="PBrush" ShapeID="_x0000_i1026" DrawAspect="Content" ObjectID="_1454230435" r:id="rId19"/>
              </w:object>
            </w:r>
          </w:p>
          <w:p w:rsidR="00167D02" w:rsidRPr="003A6E6F" w:rsidRDefault="00167D02" w:rsidP="00A84192">
            <w:pPr>
              <w:jc w:val="both"/>
              <w:rPr>
                <w:rFonts w:ascii="Times New Roman" w:hAnsi="Times New Roman" w:cs="Times New Roman"/>
                <w:color w:val="1F497D" w:themeColor="text2"/>
              </w:rPr>
            </w:pPr>
          </w:p>
        </w:tc>
      </w:tr>
      <w:tr w:rsidR="002F2670" w:rsidRPr="003A6E6F" w:rsidTr="00D67D2C">
        <w:tc>
          <w:tcPr>
            <w:tcW w:w="4161" w:type="dxa"/>
          </w:tcPr>
          <w:p w:rsidR="0039607B" w:rsidRPr="003A6E6F" w:rsidRDefault="0039607B" w:rsidP="00A84192">
            <w:pPr>
              <w:pStyle w:val="ListParagraph"/>
              <w:numPr>
                <w:ilvl w:val="0"/>
                <w:numId w:val="7"/>
              </w:numPr>
              <w:jc w:val="both"/>
              <w:rPr>
                <w:rFonts w:ascii="Times New Roman" w:hAnsi="Times New Roman" w:cs="Times New Roman"/>
              </w:rPr>
            </w:pPr>
            <w:r w:rsidRPr="003A6E6F">
              <w:rPr>
                <w:rFonts w:ascii="Times New Roman" w:hAnsi="Times New Roman" w:cs="Times New Roman"/>
              </w:rPr>
              <w:t>Initialize the</w:t>
            </w:r>
            <w:r w:rsidR="00042C58">
              <w:rPr>
                <w:rFonts w:ascii="Times New Roman" w:hAnsi="Times New Roman" w:cs="Times New Roman"/>
              </w:rPr>
              <w:t xml:space="preserve"> initial</w:t>
            </w:r>
            <w:r w:rsidRPr="003A6E6F">
              <w:rPr>
                <w:rFonts w:ascii="Times New Roman" w:hAnsi="Times New Roman" w:cs="Times New Roman"/>
              </w:rPr>
              <w:t xml:space="preserve"> prices for each block</w:t>
            </w:r>
          </w:p>
          <w:p w:rsidR="002F2670" w:rsidRPr="003A6E6F" w:rsidRDefault="002F2670" w:rsidP="00A84192">
            <w:pPr>
              <w:jc w:val="both"/>
              <w:rPr>
                <w:rFonts w:ascii="Times New Roman" w:hAnsi="Times New Roman" w:cs="Times New Roman"/>
              </w:rPr>
            </w:pPr>
          </w:p>
        </w:tc>
        <w:tc>
          <w:tcPr>
            <w:tcW w:w="4695" w:type="dxa"/>
          </w:tcPr>
          <w:p w:rsidR="002F2670" w:rsidRDefault="00042C58" w:rsidP="00A84192">
            <w:pPr>
              <w:jc w:val="both"/>
              <w:rPr>
                <w:noProof/>
                <w:lang w:val="fr-CA" w:eastAsia="fr-CA"/>
              </w:rPr>
            </w:pPr>
            <w:r>
              <w:rPr>
                <w:noProof/>
                <w:lang w:val="en-US"/>
              </w:rPr>
              <w:drawing>
                <wp:inline distT="0" distB="0" distL="0" distR="0" wp14:anchorId="79F8B278" wp14:editId="54E3AD70">
                  <wp:extent cx="2911450" cy="2588293"/>
                  <wp:effectExtent l="0" t="0" r="381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1450" cy="2588293"/>
                          </a:xfrm>
                          <a:prstGeom prst="rect">
                            <a:avLst/>
                          </a:prstGeom>
                        </pic:spPr>
                      </pic:pic>
                    </a:graphicData>
                  </a:graphic>
                </wp:inline>
              </w:drawing>
            </w:r>
            <w:r>
              <w:rPr>
                <w:noProof/>
                <w:lang w:val="fr-CA" w:eastAsia="fr-CA"/>
              </w:rPr>
              <w:t xml:space="preserve"> </w:t>
            </w:r>
          </w:p>
          <w:p w:rsidR="00042C58" w:rsidRPr="003A6E6F" w:rsidRDefault="00042C58" w:rsidP="00A84192">
            <w:pPr>
              <w:jc w:val="both"/>
              <w:rPr>
                <w:rFonts w:ascii="Times New Roman" w:hAnsi="Times New Roman" w:cs="Times New Roman"/>
                <w:color w:val="1F497D" w:themeColor="text2"/>
              </w:rPr>
            </w:pPr>
          </w:p>
        </w:tc>
      </w:tr>
      <w:tr w:rsidR="00042C58" w:rsidRPr="003A6E6F" w:rsidTr="00D67D2C">
        <w:tc>
          <w:tcPr>
            <w:tcW w:w="4161" w:type="dxa"/>
          </w:tcPr>
          <w:p w:rsidR="00042C58" w:rsidRPr="003A6E6F" w:rsidRDefault="00042C58" w:rsidP="00042C58">
            <w:pPr>
              <w:pStyle w:val="ListParagraph"/>
              <w:numPr>
                <w:ilvl w:val="0"/>
                <w:numId w:val="7"/>
              </w:numPr>
              <w:jc w:val="both"/>
              <w:rPr>
                <w:rFonts w:ascii="Times New Roman" w:hAnsi="Times New Roman" w:cs="Times New Roman"/>
              </w:rPr>
            </w:pPr>
            <w:r w:rsidRPr="003A6E6F">
              <w:rPr>
                <w:rFonts w:ascii="Times New Roman" w:hAnsi="Times New Roman" w:cs="Times New Roman"/>
              </w:rPr>
              <w:t>Initialize the</w:t>
            </w:r>
            <w:r>
              <w:rPr>
                <w:rFonts w:ascii="Times New Roman" w:hAnsi="Times New Roman" w:cs="Times New Roman"/>
              </w:rPr>
              <w:t xml:space="preserve"> final</w:t>
            </w:r>
            <w:r w:rsidRPr="003A6E6F">
              <w:rPr>
                <w:rFonts w:ascii="Times New Roman" w:hAnsi="Times New Roman" w:cs="Times New Roman"/>
              </w:rPr>
              <w:t xml:space="preserve"> prices for each block</w:t>
            </w:r>
            <w:r>
              <w:rPr>
                <w:rFonts w:ascii="Times New Roman" w:hAnsi="Times New Roman" w:cs="Times New Roman"/>
              </w:rPr>
              <w:t>. Note that we do</w:t>
            </w:r>
            <w:r w:rsidR="00C324A9">
              <w:rPr>
                <w:rFonts w:ascii="Times New Roman" w:hAnsi="Times New Roman" w:cs="Times New Roman"/>
              </w:rPr>
              <w:t xml:space="preserve"> </w:t>
            </w:r>
            <w:r>
              <w:rPr>
                <w:rFonts w:ascii="Times New Roman" w:hAnsi="Times New Roman" w:cs="Times New Roman"/>
              </w:rPr>
              <w:t>not need to indicate the unit subsidy for the final period. This is because SUBSIM estimate it starting from the initial subsidy and the change in prices, i.e. (</w:t>
            </w:r>
            <m:oMath>
              <m:r>
                <w:rPr>
                  <w:rFonts w:ascii="Cambria Math" w:hAnsi="Cambria Math" w:cs="Times New Roman"/>
                </w:rPr>
                <m:t>ds=-dp).</m:t>
              </m:r>
            </m:oMath>
            <w:r>
              <w:rPr>
                <w:rFonts w:ascii="Times New Roman" w:hAnsi="Times New Roman" w:cs="Times New Roman"/>
              </w:rPr>
              <w:t xml:space="preserve"> </w:t>
            </w:r>
          </w:p>
          <w:p w:rsidR="00042C58" w:rsidRPr="003A6E6F" w:rsidRDefault="00042C58" w:rsidP="00C324A9">
            <w:pPr>
              <w:pStyle w:val="ListParagraph"/>
              <w:jc w:val="both"/>
              <w:rPr>
                <w:rFonts w:ascii="Times New Roman" w:hAnsi="Times New Roman" w:cs="Times New Roman"/>
              </w:rPr>
            </w:pPr>
          </w:p>
        </w:tc>
        <w:tc>
          <w:tcPr>
            <w:tcW w:w="4695" w:type="dxa"/>
          </w:tcPr>
          <w:p w:rsidR="00042C58" w:rsidRPr="00C324A9" w:rsidRDefault="00042C58" w:rsidP="00A84192">
            <w:pPr>
              <w:jc w:val="both"/>
              <w:rPr>
                <w:noProof/>
                <w:lang w:eastAsia="fr-CA"/>
              </w:rPr>
            </w:pPr>
            <w:r>
              <w:rPr>
                <w:noProof/>
                <w:lang w:val="en-US"/>
              </w:rPr>
              <w:drawing>
                <wp:inline distT="0" distB="0" distL="0" distR="0" wp14:anchorId="1D6B8F50" wp14:editId="4265BA8B">
                  <wp:extent cx="2912899" cy="2589581"/>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2899" cy="2589581"/>
                          </a:xfrm>
                          <a:prstGeom prst="rect">
                            <a:avLst/>
                          </a:prstGeom>
                        </pic:spPr>
                      </pic:pic>
                    </a:graphicData>
                  </a:graphic>
                </wp:inline>
              </w:drawing>
            </w:r>
          </w:p>
        </w:tc>
      </w:tr>
    </w:tbl>
    <w:p w:rsidR="002F2670" w:rsidRPr="003A6E6F" w:rsidRDefault="002F2670" w:rsidP="00A84192">
      <w:pPr>
        <w:jc w:val="both"/>
        <w:rPr>
          <w:rFonts w:ascii="Times New Roman" w:hAnsi="Times New Roman" w:cs="Times New Roman"/>
          <w:color w:val="1F497D" w:themeColor="text2"/>
        </w:rPr>
      </w:pPr>
    </w:p>
    <w:p w:rsidR="009A4F0D" w:rsidRDefault="00042C58" w:rsidP="00C324A9">
      <w:pPr>
        <w:pStyle w:val="Heading2"/>
        <w:jc w:val="both"/>
      </w:pPr>
      <w:r>
        <w:t>EXAMPLE 3</w:t>
      </w:r>
      <w:r w:rsidRPr="003A6E6F">
        <w:t xml:space="preserve">: </w:t>
      </w:r>
      <w:r w:rsidR="001B04C5">
        <w:t>S</w:t>
      </w:r>
      <w:r w:rsidR="00C324A9">
        <w:t>I</w:t>
      </w:r>
      <w:r>
        <w:t>MULATION WITH LARGE NUMBER OF ITEMS</w:t>
      </w:r>
    </w:p>
    <w:p w:rsidR="008505D9" w:rsidRDefault="008505D9" w:rsidP="008505D9">
      <w:pPr>
        <w:jc w:val="both"/>
        <w:rPr>
          <w:rFonts w:ascii="Times New Roman" w:hAnsi="Times New Roman" w:cs="Times New Roman"/>
        </w:rPr>
      </w:pPr>
    </w:p>
    <w:p w:rsidR="009A4F0D" w:rsidRPr="008505D9" w:rsidRDefault="001B04C5" w:rsidP="008505D9">
      <w:pPr>
        <w:jc w:val="both"/>
        <w:rPr>
          <w:rFonts w:ascii="Times New Roman" w:hAnsi="Times New Roman" w:cs="Times New Roman"/>
        </w:rPr>
      </w:pPr>
      <w:r w:rsidRPr="008505D9">
        <w:rPr>
          <w:rFonts w:ascii="Times New Roman" w:hAnsi="Times New Roman" w:cs="Times New Roman"/>
        </w:rPr>
        <w:t xml:space="preserve">It may </w:t>
      </w:r>
      <w:r w:rsidR="00CC53EF">
        <w:rPr>
          <w:rFonts w:ascii="Times New Roman" w:hAnsi="Times New Roman" w:cs="Times New Roman"/>
        </w:rPr>
        <w:t>occur</w:t>
      </w:r>
      <w:r w:rsidRPr="008505D9">
        <w:rPr>
          <w:rFonts w:ascii="Times New Roman" w:hAnsi="Times New Roman" w:cs="Times New Roman"/>
        </w:rPr>
        <w:t xml:space="preserve"> that the subsidy reform concerns a large number of items that may even</w:t>
      </w:r>
      <w:r w:rsidR="00CC53EF">
        <w:rPr>
          <w:rFonts w:ascii="Times New Roman" w:hAnsi="Times New Roman" w:cs="Times New Roman"/>
        </w:rPr>
        <w:t xml:space="preserve"> exceed</w:t>
      </w:r>
      <w:r w:rsidRPr="008505D9">
        <w:rPr>
          <w:rFonts w:ascii="Times New Roman" w:hAnsi="Times New Roman" w:cs="Times New Roman"/>
        </w:rPr>
        <w:t xml:space="preserve"> 10</w:t>
      </w:r>
      <w:r w:rsidR="00327565">
        <w:rPr>
          <w:rFonts w:ascii="Times New Roman" w:hAnsi="Times New Roman" w:cs="Times New Roman"/>
        </w:rPr>
        <w:t xml:space="preserve"> items</w:t>
      </w:r>
      <w:r w:rsidRPr="008505D9">
        <w:rPr>
          <w:rFonts w:ascii="Times New Roman" w:hAnsi="Times New Roman" w:cs="Times New Roman"/>
        </w:rPr>
        <w:t xml:space="preserve">. In this case, the user can insert information on items using variables. </w:t>
      </w:r>
      <w:r w:rsidR="00327565">
        <w:rPr>
          <w:rFonts w:ascii="Times New Roman" w:hAnsi="Times New Roman" w:cs="Times New Roman"/>
        </w:rPr>
        <w:t>T</w:t>
      </w:r>
      <w:r w:rsidRPr="008505D9">
        <w:rPr>
          <w:rFonts w:ascii="Times New Roman" w:hAnsi="Times New Roman" w:cs="Times New Roman"/>
        </w:rPr>
        <w:t xml:space="preserve">his can be done by selecting the option “Variables” </w:t>
      </w:r>
      <w:r w:rsidR="008505D9">
        <w:rPr>
          <w:rFonts w:ascii="Times New Roman" w:hAnsi="Times New Roman" w:cs="Times New Roman"/>
        </w:rPr>
        <w:t>from</w:t>
      </w:r>
      <w:r w:rsidRPr="008505D9">
        <w:rPr>
          <w:rFonts w:ascii="Times New Roman" w:hAnsi="Times New Roman" w:cs="Times New Roman"/>
        </w:rPr>
        <w:t xml:space="preserve"> the </w:t>
      </w:r>
      <w:r w:rsidR="009A4F0D" w:rsidRPr="008505D9">
        <w:rPr>
          <w:rFonts w:ascii="Times New Roman" w:hAnsi="Times New Roman" w:cs="Times New Roman"/>
        </w:rPr>
        <w:t>t</w:t>
      </w:r>
      <w:r w:rsidRPr="008505D9">
        <w:rPr>
          <w:rFonts w:ascii="Times New Roman" w:hAnsi="Times New Roman" w:cs="Times New Roman"/>
        </w:rPr>
        <w:t>ab</w:t>
      </w:r>
      <w:r w:rsidR="009A4F0D" w:rsidRPr="008505D9">
        <w:rPr>
          <w:rFonts w:ascii="Times New Roman" w:hAnsi="Times New Roman" w:cs="Times New Roman"/>
        </w:rPr>
        <w:t xml:space="preserve"> </w:t>
      </w:r>
      <w:r w:rsidR="008505D9">
        <w:rPr>
          <w:rFonts w:ascii="Times New Roman" w:hAnsi="Times New Roman" w:cs="Times New Roman"/>
        </w:rPr>
        <w:t>“</w:t>
      </w:r>
      <w:r w:rsidR="009A4F0D" w:rsidRPr="008505D9">
        <w:rPr>
          <w:rFonts w:ascii="Times New Roman" w:hAnsi="Times New Roman" w:cs="Times New Roman"/>
        </w:rPr>
        <w:t>I</w:t>
      </w:r>
      <w:r w:rsidRPr="008505D9">
        <w:rPr>
          <w:rFonts w:ascii="Times New Roman" w:hAnsi="Times New Roman" w:cs="Times New Roman"/>
        </w:rPr>
        <w:t>tems</w:t>
      </w:r>
      <w:r w:rsidR="008505D9">
        <w:rPr>
          <w:rFonts w:ascii="Times New Roman" w:hAnsi="Times New Roman" w:cs="Times New Roman"/>
        </w:rPr>
        <w:t>”</w:t>
      </w:r>
      <w:r w:rsidRPr="008505D9">
        <w:rPr>
          <w:rFonts w:ascii="Times New Roman" w:hAnsi="Times New Roman" w:cs="Times New Roman"/>
        </w:rPr>
        <w:t xml:space="preserve">. </w:t>
      </w:r>
      <w:r w:rsidR="009A4F0D" w:rsidRPr="008505D9">
        <w:rPr>
          <w:rFonts w:ascii="Times New Roman" w:hAnsi="Times New Roman" w:cs="Times New Roman"/>
        </w:rPr>
        <w:t>Note that the spreadsheet has to contain all the information needed for the analysis in the form of variables as shown in the example below.</w:t>
      </w:r>
    </w:p>
    <w:p w:rsidR="008505D9" w:rsidRPr="008505D9" w:rsidRDefault="008505D9" w:rsidP="008505D9">
      <w:pPr>
        <w:rPr>
          <w:lang w:val="en-US"/>
        </w:rPr>
      </w:pPr>
    </w:p>
    <w:p w:rsidR="009A4F0D" w:rsidRPr="003A6E6F" w:rsidRDefault="009A4F0D" w:rsidP="009A4F0D">
      <w:pPr>
        <w:jc w:val="both"/>
        <w:rPr>
          <w:rFonts w:ascii="Times New Roman" w:hAnsi="Times New Roman" w:cs="Times New Roman"/>
          <w:color w:val="000000" w:themeColor="text1"/>
        </w:rPr>
      </w:pPr>
      <w:r w:rsidRPr="00C324A9">
        <w:rPr>
          <w:rFonts w:ascii="Times New Roman" w:hAnsi="Times New Roman" w:cs="Times New Roman"/>
          <w:noProof/>
          <w:lang w:val="en-US"/>
        </w:rPr>
        <w:lastRenderedPageBreak/>
        <w:drawing>
          <wp:inline distT="0" distB="0" distL="0" distR="0" wp14:anchorId="4816E99A" wp14:editId="320C91A9">
            <wp:extent cx="5486400" cy="21558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155825"/>
                    </a:xfrm>
                    <a:prstGeom prst="rect">
                      <a:avLst/>
                    </a:prstGeom>
                  </pic:spPr>
                </pic:pic>
              </a:graphicData>
            </a:graphic>
          </wp:inline>
        </w:drawing>
      </w:r>
    </w:p>
    <w:p w:rsidR="009A4F0D" w:rsidRPr="003A6E6F" w:rsidRDefault="009A4F0D" w:rsidP="009A4F0D">
      <w:pPr>
        <w:jc w:val="both"/>
        <w:rPr>
          <w:rFonts w:ascii="Times New Roman" w:hAnsi="Times New Roman" w:cs="Times New Roman"/>
          <w:color w:val="000000" w:themeColor="text1"/>
        </w:rPr>
      </w:pPr>
    </w:p>
    <w:p w:rsidR="009A4F0D" w:rsidRDefault="009A4F0D" w:rsidP="008505D9">
      <w:pPr>
        <w:jc w:val="both"/>
        <w:rPr>
          <w:rFonts w:ascii="Times New Roman" w:hAnsi="Times New Roman" w:cs="Times New Roman"/>
        </w:rPr>
      </w:pPr>
      <w:r w:rsidRPr="008505D9">
        <w:rPr>
          <w:rFonts w:ascii="Times New Roman" w:hAnsi="Times New Roman" w:cs="Times New Roman"/>
        </w:rPr>
        <w:t xml:space="preserve">Once the data are uploaded into STATA, the user can draw from the spreadsheet by using the items dialogue box as shown below (for this example, load the example_3.prj). When the information is uploaded through variables, it is possible to ask SUBSIM to perform the computation for up to three scenarios. For instance, in scenario 1 the reduction in subsidies is 30%, while it is 100% in scenario 2. </w:t>
      </w:r>
      <w:r w:rsidR="008505D9">
        <w:rPr>
          <w:rFonts w:ascii="Times New Roman" w:hAnsi="Times New Roman" w:cs="Times New Roman"/>
        </w:rPr>
        <w:t>In this case, the Excel output file will contain estimations for all scenarios.</w:t>
      </w:r>
    </w:p>
    <w:p w:rsidR="008505D9" w:rsidRPr="008505D9" w:rsidRDefault="008505D9" w:rsidP="008505D9">
      <w:pPr>
        <w:jc w:val="both"/>
        <w:rPr>
          <w:rFonts w:ascii="Times New Roman" w:hAnsi="Times New Roman" w:cs="Times New Roman"/>
        </w:rPr>
      </w:pPr>
    </w:p>
    <w:p w:rsidR="009A4F0D" w:rsidRPr="00857189" w:rsidRDefault="009A4F0D" w:rsidP="00C324A9">
      <w:pPr>
        <w:spacing w:after="200" w:line="276" w:lineRule="auto"/>
        <w:jc w:val="center"/>
        <w:rPr>
          <w:rFonts w:ascii="Times New Roman" w:eastAsia="Times New Roman" w:hAnsi="Times New Roman" w:cs="Times New Roman"/>
          <w:lang w:val="en-US"/>
        </w:rPr>
      </w:pPr>
      <w:r>
        <w:rPr>
          <w:noProof/>
          <w:lang w:val="en-US"/>
        </w:rPr>
        <w:drawing>
          <wp:inline distT="0" distB="0" distL="0" distR="0" wp14:anchorId="3DDA6543" wp14:editId="7E6B897D">
            <wp:extent cx="4184295" cy="3108717"/>
            <wp:effectExtent l="0" t="0" r="698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85885" cy="3109898"/>
                    </a:xfrm>
                    <a:prstGeom prst="rect">
                      <a:avLst/>
                    </a:prstGeom>
                  </pic:spPr>
                </pic:pic>
              </a:graphicData>
            </a:graphic>
          </wp:inline>
        </w:drawing>
      </w:r>
    </w:p>
    <w:p w:rsidR="00A10DDC" w:rsidRDefault="00A10DDC">
      <w:pPr>
        <w:rPr>
          <w:rFonts w:asciiTheme="majorHAnsi" w:eastAsiaTheme="majorEastAsia" w:hAnsiTheme="majorHAnsi" w:cstheme="majorBidi"/>
          <w:b/>
          <w:bCs/>
          <w:color w:val="365F91" w:themeColor="accent1" w:themeShade="BF"/>
          <w:sz w:val="28"/>
          <w:szCs w:val="28"/>
        </w:rPr>
      </w:pPr>
      <w:r>
        <w:br w:type="page"/>
      </w:r>
    </w:p>
    <w:p w:rsidR="00E6512D" w:rsidRDefault="00E6512D" w:rsidP="00A84192">
      <w:pPr>
        <w:pStyle w:val="Heading1"/>
        <w:jc w:val="both"/>
      </w:pPr>
      <w:r>
        <w:lastRenderedPageBreak/>
        <w:t>Launch SUBSIM</w:t>
      </w:r>
    </w:p>
    <w:p w:rsidR="00E6512D" w:rsidRDefault="00E6512D" w:rsidP="00A84192">
      <w:pPr>
        <w:jc w:val="both"/>
        <w:rPr>
          <w:rFonts w:ascii="Times New Roman" w:hAnsi="Times New Roman" w:cs="Times New Roman"/>
        </w:rPr>
      </w:pPr>
    </w:p>
    <w:p w:rsidR="00813F34" w:rsidRDefault="00E6512D" w:rsidP="00A84192">
      <w:pPr>
        <w:jc w:val="both"/>
        <w:rPr>
          <w:rFonts w:ascii="Times New Roman" w:hAnsi="Times New Roman" w:cs="Times New Roman"/>
        </w:rPr>
      </w:pPr>
      <w:r>
        <w:rPr>
          <w:rFonts w:ascii="Times New Roman" w:hAnsi="Times New Roman" w:cs="Times New Roman"/>
        </w:rPr>
        <w:t xml:space="preserve">You are now ready to launch SUBSIM. </w:t>
      </w:r>
      <w:r w:rsidR="005B79C1" w:rsidRPr="003A6E6F">
        <w:rPr>
          <w:rFonts w:ascii="Times New Roman" w:hAnsi="Times New Roman" w:cs="Times New Roman"/>
        </w:rPr>
        <w:t xml:space="preserve">When SUBSIM is launched, it will display all results in the Stata output window. The user can stop the command at any stage of execution by using the Stata “Break” button. </w:t>
      </w:r>
      <w:r w:rsidR="006E2B1A" w:rsidRPr="003A6E6F">
        <w:rPr>
          <w:rFonts w:ascii="Times New Roman" w:hAnsi="Times New Roman" w:cs="Times New Roman"/>
        </w:rPr>
        <w:t xml:space="preserve">If the user has selected to save the table results in an Excel file, this file is automatically opened once the computation </w:t>
      </w:r>
      <w:r w:rsidR="004A46CF" w:rsidRPr="003A6E6F">
        <w:rPr>
          <w:rFonts w:ascii="Times New Roman" w:hAnsi="Times New Roman" w:cs="Times New Roman"/>
        </w:rPr>
        <w:t>ends</w:t>
      </w:r>
      <w:r w:rsidR="006E2B1A" w:rsidRPr="003A6E6F">
        <w:rPr>
          <w:rFonts w:ascii="Times New Roman" w:hAnsi="Times New Roman" w:cs="Times New Roman"/>
        </w:rPr>
        <w:t>.</w:t>
      </w:r>
      <w:r>
        <w:rPr>
          <w:rFonts w:ascii="Times New Roman" w:hAnsi="Times New Roman" w:cs="Times New Roman"/>
        </w:rPr>
        <w:t xml:space="preserve"> The excel file produced contains one table per sheet and all tables produced by the program. A</w:t>
      </w:r>
      <w:r w:rsidR="006E2B1A" w:rsidRPr="003A6E6F">
        <w:rPr>
          <w:rFonts w:ascii="Times New Roman" w:hAnsi="Times New Roman" w:cs="Times New Roman"/>
        </w:rPr>
        <w:t xml:space="preserve">ll </w:t>
      </w:r>
      <w:r w:rsidR="002A211F">
        <w:rPr>
          <w:rFonts w:ascii="Times New Roman" w:hAnsi="Times New Roman" w:cs="Times New Roman"/>
        </w:rPr>
        <w:t>graphs</w:t>
      </w:r>
      <w:r w:rsidR="006E2B1A" w:rsidRPr="003A6E6F">
        <w:rPr>
          <w:rFonts w:ascii="Times New Roman" w:hAnsi="Times New Roman" w:cs="Times New Roman"/>
        </w:rPr>
        <w:t xml:space="preserve"> </w:t>
      </w:r>
      <w:r>
        <w:rPr>
          <w:rFonts w:ascii="Times New Roman" w:hAnsi="Times New Roman" w:cs="Times New Roman"/>
        </w:rPr>
        <w:t xml:space="preserve">produced by the program </w:t>
      </w:r>
      <w:r w:rsidR="006E2B1A" w:rsidRPr="003A6E6F">
        <w:rPr>
          <w:rFonts w:ascii="Times New Roman" w:hAnsi="Times New Roman" w:cs="Times New Roman"/>
        </w:rPr>
        <w:t>are</w:t>
      </w:r>
      <w:r>
        <w:rPr>
          <w:rFonts w:ascii="Times New Roman" w:hAnsi="Times New Roman" w:cs="Times New Roman"/>
        </w:rPr>
        <w:t xml:space="preserve"> instead</w:t>
      </w:r>
      <w:r w:rsidR="006E2B1A" w:rsidRPr="003A6E6F">
        <w:rPr>
          <w:rFonts w:ascii="Times New Roman" w:hAnsi="Times New Roman" w:cs="Times New Roman"/>
        </w:rPr>
        <w:t xml:space="preserve"> save</w:t>
      </w:r>
      <w:r w:rsidR="004A46CF" w:rsidRPr="003A6E6F">
        <w:rPr>
          <w:rFonts w:ascii="Times New Roman" w:hAnsi="Times New Roman" w:cs="Times New Roman"/>
        </w:rPr>
        <w:t>d</w:t>
      </w:r>
      <w:r w:rsidR="006E2B1A" w:rsidRPr="003A6E6F">
        <w:rPr>
          <w:rFonts w:ascii="Times New Roman" w:hAnsi="Times New Roman" w:cs="Times New Roman"/>
        </w:rPr>
        <w:t xml:space="preserve"> in a folder with the name </w:t>
      </w:r>
      <w:r w:rsidR="004E37C0">
        <w:rPr>
          <w:rFonts w:ascii="Times New Roman" w:hAnsi="Times New Roman" w:cs="Times New Roman"/>
        </w:rPr>
        <w:t>“</w:t>
      </w:r>
      <w:r w:rsidR="004E37C0" w:rsidRPr="003A6E6F">
        <w:rPr>
          <w:rFonts w:ascii="Times New Roman" w:hAnsi="Times New Roman" w:cs="Times New Roman"/>
        </w:rPr>
        <w:t>Graph</w:t>
      </w:r>
      <w:r w:rsidR="004E37C0">
        <w:rPr>
          <w:rFonts w:ascii="Times New Roman" w:hAnsi="Times New Roman" w:cs="Times New Roman"/>
        </w:rPr>
        <w:t>s”</w:t>
      </w:r>
      <w:r w:rsidR="002A211F">
        <w:rPr>
          <w:rFonts w:ascii="Times New Roman" w:hAnsi="Times New Roman" w:cs="Times New Roman"/>
        </w:rPr>
        <w:t>, and in</w:t>
      </w:r>
      <w:r w:rsidR="00CC53EF">
        <w:rPr>
          <w:rFonts w:ascii="Times New Roman" w:hAnsi="Times New Roman" w:cs="Times New Roman"/>
        </w:rPr>
        <w:t xml:space="preserve"> three formats (pdf, gph</w:t>
      </w:r>
      <w:r w:rsidR="006E2B1A" w:rsidRPr="003A6E6F">
        <w:rPr>
          <w:rFonts w:ascii="Times New Roman" w:hAnsi="Times New Roman" w:cs="Times New Roman"/>
        </w:rPr>
        <w:t xml:space="preserve"> and</w:t>
      </w:r>
      <w:r w:rsidR="00CC53EF">
        <w:rPr>
          <w:rFonts w:ascii="Times New Roman" w:hAnsi="Times New Roman" w:cs="Times New Roman"/>
        </w:rPr>
        <w:t xml:space="preserve"> wmf</w:t>
      </w:r>
      <w:r w:rsidR="006E2B1A" w:rsidRPr="003A6E6F">
        <w:rPr>
          <w:rFonts w:ascii="Times New Roman" w:hAnsi="Times New Roman" w:cs="Times New Roman"/>
        </w:rPr>
        <w:t>).</w:t>
      </w:r>
      <w:r>
        <w:rPr>
          <w:rFonts w:ascii="Times New Roman" w:hAnsi="Times New Roman" w:cs="Times New Roman"/>
        </w:rPr>
        <w:t xml:space="preserve"> </w:t>
      </w:r>
    </w:p>
    <w:p w:rsidR="00813F34" w:rsidRDefault="00813F34" w:rsidP="00A84192">
      <w:pPr>
        <w:jc w:val="both"/>
        <w:rPr>
          <w:rFonts w:ascii="Times New Roman" w:hAnsi="Times New Roman" w:cs="Times New Roman"/>
        </w:rPr>
      </w:pPr>
    </w:p>
    <w:p w:rsidR="00ED63A9" w:rsidRPr="005B79C1" w:rsidRDefault="00E6512D" w:rsidP="00A84192">
      <w:pPr>
        <w:jc w:val="both"/>
        <w:rPr>
          <w:rFonts w:ascii="Times New Roman" w:hAnsi="Times New Roman" w:cs="Times New Roman"/>
        </w:rPr>
      </w:pPr>
      <w:r>
        <w:rPr>
          <w:rFonts w:ascii="Times New Roman" w:hAnsi="Times New Roman" w:cs="Times New Roman"/>
        </w:rPr>
        <w:t>The complete set of tables and graphs can then be used to prepare a report on the distribution of subsidies, on the impact of subsidies reforms</w:t>
      </w:r>
      <w:r w:rsidR="006E2B1A">
        <w:rPr>
          <w:rFonts w:ascii="Times New Roman" w:hAnsi="Times New Roman" w:cs="Times New Roman"/>
        </w:rPr>
        <w:t xml:space="preserve"> </w:t>
      </w:r>
      <w:r>
        <w:rPr>
          <w:rFonts w:ascii="Times New Roman" w:hAnsi="Times New Roman" w:cs="Times New Roman"/>
        </w:rPr>
        <w:t>on household welfare and the government revenues and on the impact of compensatory cash transfers on poverty and the government budget.</w:t>
      </w:r>
      <w:r w:rsidR="00813F34">
        <w:rPr>
          <w:rFonts w:ascii="Times New Roman" w:hAnsi="Times New Roman" w:cs="Times New Roman"/>
        </w:rPr>
        <w:t xml:space="preserve"> If the user is familiar with SUBSIM and all input information is available, SUBSIM will produce results in a few minutes and a full report can be prepared in a few days. Moreover, all the data input are saved</w:t>
      </w:r>
      <w:r w:rsidR="00DE6664">
        <w:rPr>
          <w:rFonts w:ascii="Times New Roman" w:hAnsi="Times New Roman" w:cs="Times New Roman"/>
        </w:rPr>
        <w:t xml:space="preserve"> by users</w:t>
      </w:r>
      <w:r w:rsidR="00813F34">
        <w:rPr>
          <w:rFonts w:ascii="Times New Roman" w:hAnsi="Times New Roman" w:cs="Times New Roman"/>
        </w:rPr>
        <w:t xml:space="preserve"> in a file with the .prj extension. This allows for an easy update or reproduction of results at any time.</w:t>
      </w:r>
    </w:p>
    <w:p w:rsidR="00550EA1" w:rsidRDefault="00550EA1" w:rsidP="00A84192">
      <w:pPr>
        <w:jc w:val="both"/>
        <w:rPr>
          <w:rFonts w:ascii="Times New Roman" w:hAnsi="Times New Roman" w:cs="Times New Roman"/>
          <w:color w:val="1F497D" w:themeColor="text2"/>
        </w:rPr>
      </w:pPr>
    </w:p>
    <w:p w:rsidR="00475731" w:rsidRDefault="00475731" w:rsidP="00A84192">
      <w:pPr>
        <w:jc w:val="both"/>
        <w:rPr>
          <w:rFonts w:ascii="Times New Roman" w:hAnsi="Times New Roman" w:cs="Times New Roman"/>
          <w:color w:val="1F497D" w:themeColor="text2"/>
        </w:rPr>
      </w:pPr>
      <w:r>
        <w:rPr>
          <w:rFonts w:ascii="Times New Roman" w:hAnsi="Times New Roman" w:cs="Times New Roman"/>
          <w:color w:val="1F497D" w:themeColor="text2"/>
        </w:rPr>
        <w:br w:type="page"/>
      </w:r>
    </w:p>
    <w:p w:rsidR="00475731" w:rsidRDefault="00475731" w:rsidP="00A84192">
      <w:pPr>
        <w:pStyle w:val="Heading2"/>
        <w:jc w:val="both"/>
      </w:pPr>
      <w:r>
        <w:lastRenderedPageBreak/>
        <w:t xml:space="preserve">ANNEX – </w:t>
      </w:r>
      <w:r w:rsidR="00955D0B">
        <w:t xml:space="preserve">SUBSIM </w:t>
      </w:r>
      <w:r>
        <w:t>Basic Formulae</w:t>
      </w:r>
    </w:p>
    <w:p w:rsidR="00475731" w:rsidRDefault="00475731" w:rsidP="00A84192">
      <w:pPr>
        <w:jc w:val="both"/>
        <w:rPr>
          <w:rFonts w:ascii="Times New Roman" w:hAnsi="Times New Roman" w:cs="Times New Roman"/>
          <w:color w:val="1F497D" w:themeColor="text2"/>
        </w:rPr>
      </w:pPr>
    </w:p>
    <w:p w:rsidR="00955D0B" w:rsidRPr="00A84192" w:rsidRDefault="00955D0B" w:rsidP="00A84192">
      <w:pPr>
        <w:jc w:val="both"/>
        <w:rPr>
          <w:rFonts w:ascii="Times New Roman" w:hAnsi="Times New Roman" w:cs="Times New Roman"/>
        </w:rPr>
      </w:pPr>
      <w:r w:rsidRPr="00A84192">
        <w:rPr>
          <w:rFonts w:ascii="Times New Roman" w:hAnsi="Times New Roman" w:cs="Times New Roman"/>
        </w:rPr>
        <w:t>This annex provides a br</w:t>
      </w:r>
      <w:r w:rsidR="00A84192">
        <w:rPr>
          <w:rFonts w:ascii="Times New Roman" w:hAnsi="Times New Roman" w:cs="Times New Roman"/>
        </w:rPr>
        <w:t>ief introduction to the</w:t>
      </w:r>
      <w:r w:rsidRPr="00A84192">
        <w:rPr>
          <w:rFonts w:ascii="Times New Roman" w:hAnsi="Times New Roman" w:cs="Times New Roman"/>
        </w:rPr>
        <w:t xml:space="preserve"> basic formulae used by </w:t>
      </w:r>
      <w:r w:rsidR="00A84192">
        <w:rPr>
          <w:rFonts w:ascii="Times New Roman" w:hAnsi="Times New Roman" w:cs="Times New Roman"/>
        </w:rPr>
        <w:t>SUBSIM</w:t>
      </w:r>
      <w:r w:rsidRPr="00A84192">
        <w:rPr>
          <w:rFonts w:ascii="Times New Roman" w:hAnsi="Times New Roman" w:cs="Times New Roman"/>
        </w:rPr>
        <w:t>. The first version of SUBSIM (SUBSIM 1.0) was accompanied by a full paper</w:t>
      </w:r>
      <w:r w:rsidR="00A84192" w:rsidRPr="00A84192">
        <w:rPr>
          <w:rFonts w:ascii="Times New Roman" w:hAnsi="Times New Roman" w:cs="Times New Roman"/>
        </w:rPr>
        <w:t xml:space="preserve">: Araar, A. and Verme, P. (2012) Reforming Subsidies: A Toolkit for Policy Simulations, World Bank Policy Research Working Paper No. 6148. </w:t>
      </w:r>
      <w:r w:rsidR="00A84192">
        <w:rPr>
          <w:rFonts w:ascii="Times New Roman" w:hAnsi="Times New Roman" w:cs="Times New Roman"/>
        </w:rPr>
        <w:t xml:space="preserve">The paper includes a general section on subsidies simulations, a </w:t>
      </w:r>
      <w:r w:rsidR="00E21369">
        <w:rPr>
          <w:rFonts w:ascii="Times New Roman" w:hAnsi="Times New Roman" w:cs="Times New Roman"/>
        </w:rPr>
        <w:t>section on the economic theory behind SUBSIM and the SUBSIM 1.0 users’ guide</w:t>
      </w:r>
      <w:r w:rsidR="00A84192">
        <w:rPr>
          <w:rFonts w:ascii="Times New Roman" w:hAnsi="Times New Roman" w:cs="Times New Roman"/>
        </w:rPr>
        <w:t>. The sections below integrate and update the</w:t>
      </w:r>
      <w:r w:rsidR="009A4B59">
        <w:rPr>
          <w:rFonts w:ascii="Times New Roman" w:hAnsi="Times New Roman" w:cs="Times New Roman"/>
        </w:rPr>
        <w:t xml:space="preserve"> theoretical part of the</w:t>
      </w:r>
      <w:r w:rsidR="00A84192">
        <w:rPr>
          <w:rFonts w:ascii="Times New Roman" w:hAnsi="Times New Roman" w:cs="Times New Roman"/>
        </w:rPr>
        <w:t xml:space="preserve"> paper</w:t>
      </w:r>
      <w:r w:rsidR="00E21369">
        <w:rPr>
          <w:rFonts w:ascii="Times New Roman" w:hAnsi="Times New Roman" w:cs="Times New Roman"/>
        </w:rPr>
        <w:t xml:space="preserve"> for SUBSIM 2.0</w:t>
      </w:r>
      <w:r w:rsidR="00A84192">
        <w:rPr>
          <w:rFonts w:ascii="Times New Roman" w:hAnsi="Times New Roman" w:cs="Times New Roman"/>
        </w:rPr>
        <w:t>.</w:t>
      </w:r>
      <w:r w:rsidRPr="00A84192">
        <w:rPr>
          <w:rFonts w:ascii="Times New Roman" w:hAnsi="Times New Roman" w:cs="Times New Roman"/>
        </w:rPr>
        <w:t xml:space="preserve"> </w:t>
      </w:r>
    </w:p>
    <w:p w:rsidR="00475731" w:rsidRDefault="00475731" w:rsidP="00A84192">
      <w:pPr>
        <w:pStyle w:val="Heading2"/>
        <w:jc w:val="both"/>
      </w:pPr>
      <w:r>
        <w:t>Changes in welfare</w:t>
      </w:r>
    </w:p>
    <w:p w:rsidR="00475731" w:rsidRDefault="00475731" w:rsidP="00A84192">
      <w:pPr>
        <w:jc w:val="both"/>
      </w:pPr>
    </w:p>
    <w:p w:rsidR="00475731" w:rsidRPr="00475731" w:rsidRDefault="00475731" w:rsidP="00A84192">
      <w:pPr>
        <w:jc w:val="both"/>
        <w:rPr>
          <w:rFonts w:ascii="Times New Roman" w:hAnsi="Times New Roman" w:cs="Times New Roman"/>
        </w:rPr>
      </w:pPr>
      <w:r w:rsidRPr="00475731">
        <w:rPr>
          <w:rFonts w:ascii="Times New Roman" w:hAnsi="Times New Roman" w:cs="Times New Roman"/>
        </w:rPr>
        <w:t xml:space="preserve">Let </w:t>
      </w:r>
      <m:oMath>
        <m:r>
          <m:rPr>
            <m:sty m:val="p"/>
          </m:rPr>
          <w:rPr>
            <w:rFonts w:ascii="Cambria Math" w:hAnsi="Cambria Math" w:cs="Times New Roman"/>
          </w:rPr>
          <m:t>e</m:t>
        </m:r>
      </m:oMath>
      <w:r w:rsidRPr="00475731">
        <w:rPr>
          <w:rFonts w:ascii="Times New Roman" w:hAnsi="Times New Roman" w:cs="Times New Roman"/>
        </w:rPr>
        <w:t xml:space="preserve">=monetary expenditure; </w:t>
      </w:r>
      <m:oMath>
        <m:r>
          <m:rPr>
            <m:sty m:val="p"/>
          </m:rPr>
          <w:rPr>
            <w:rFonts w:ascii="Cambria Math" w:hAnsi="Cambria Math" w:cs="Times New Roman"/>
          </w:rPr>
          <m:t>p</m:t>
        </m:r>
      </m:oMath>
      <w:r w:rsidRPr="00475731">
        <w:rPr>
          <w:rFonts w:ascii="Times New Roman" w:hAnsi="Times New Roman" w:cs="Times New Roman"/>
        </w:rPr>
        <w:t xml:space="preserve">=price and </w:t>
      </w:r>
      <m:oMath>
        <m:r>
          <m:rPr>
            <m:sty m:val="p"/>
          </m:rPr>
          <w:rPr>
            <w:rFonts w:ascii="Cambria Math" w:hAnsi="Cambria Math" w:cs="Times New Roman"/>
          </w:rPr>
          <m:t>q</m:t>
        </m:r>
      </m:oMath>
      <w:r w:rsidR="005A10C6">
        <w:rPr>
          <w:rFonts w:ascii="Times New Roman" w:hAnsi="Times New Roman" w:cs="Times New Roman"/>
        </w:rPr>
        <w:t>=</w:t>
      </w:r>
      <w:r w:rsidRPr="00475731">
        <w:rPr>
          <w:rFonts w:ascii="Times New Roman" w:hAnsi="Times New Roman" w:cs="Times New Roman"/>
        </w:rPr>
        <w:t>quantities with the superscripts ‘ representing the post-reform values</w:t>
      </w:r>
      <w:r w:rsidR="005C528C">
        <w:rPr>
          <w:rFonts w:ascii="Times New Roman" w:hAnsi="Times New Roman" w:cs="Times New Roman"/>
        </w:rPr>
        <w:t>, the subscript 1</w:t>
      </w:r>
      <w:r w:rsidRPr="00475731">
        <w:rPr>
          <w:rFonts w:ascii="Times New Roman" w:hAnsi="Times New Roman" w:cs="Times New Roman"/>
        </w:rPr>
        <w:t xml:space="preserve"> representing</w:t>
      </w:r>
      <w:r w:rsidR="005C528C">
        <w:rPr>
          <w:rFonts w:ascii="Times New Roman" w:hAnsi="Times New Roman" w:cs="Times New Roman"/>
        </w:rPr>
        <w:t xml:space="preserve"> the subsidized product and the subscript 2 representing the bundle of all other consumed products.</w:t>
      </w:r>
      <w:r w:rsidRPr="00475731">
        <w:rPr>
          <w:rFonts w:ascii="Times New Roman" w:hAnsi="Times New Roman" w:cs="Times New Roman"/>
        </w:rPr>
        <w:t xml:space="preserve"> The change in welfare due to an increase in the price of product 1 </w:t>
      </w:r>
      <w:r w:rsidR="006A08C7">
        <w:rPr>
          <w:rFonts w:ascii="Times New Roman" w:hAnsi="Times New Roman" w:cs="Times New Roman"/>
        </w:rPr>
        <w:t xml:space="preserve">(reduction in subsidies) </w:t>
      </w:r>
      <w:r w:rsidRPr="00475731">
        <w:rPr>
          <w:rFonts w:ascii="Times New Roman" w:hAnsi="Times New Roman" w:cs="Times New Roman"/>
        </w:rPr>
        <w:t>can be estimated as:</w:t>
      </w:r>
    </w:p>
    <w:p w:rsidR="00475731" w:rsidRPr="00475731" w:rsidRDefault="00475731" w:rsidP="00A84192">
      <w:pPr>
        <w:jc w:val="both"/>
        <w:rPr>
          <w:rFonts w:ascii="Times New Roman" w:hAnsi="Times New Roman" w:cs="Times New Roman"/>
        </w:rPr>
      </w:pPr>
    </w:p>
    <w:p w:rsidR="00475731" w:rsidRPr="00475731" w:rsidRDefault="003617B7" w:rsidP="006259AE">
      <w:pPr>
        <w:jc w:val="both"/>
        <w:rPr>
          <w:rFonts w:ascii="Times New Roman" w:hAnsi="Times New Roman" w:cs="Times New Roman"/>
        </w:rPr>
      </w:pPr>
      <m:oMathPara>
        <m:oMath>
          <m:r>
            <m:rPr>
              <m:sty m:val="p"/>
            </m:rPr>
            <w:rPr>
              <w:rFonts w:ascii="Cambria Math" w:hAnsi="Cambria Math" w:cs="Times New Roman"/>
            </w:rPr>
            <m:t>e=</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oMath>
      </m:oMathPara>
    </w:p>
    <w:p w:rsidR="00475731" w:rsidRPr="00475731" w:rsidRDefault="00475731" w:rsidP="00A84192">
      <w:pPr>
        <w:jc w:val="both"/>
        <w:rPr>
          <w:rFonts w:ascii="Times New Roman" w:hAnsi="Times New Roman" w:cs="Times New Roman"/>
        </w:rPr>
      </w:pPr>
    </w:p>
    <w:p w:rsidR="00475731" w:rsidRPr="00475731" w:rsidRDefault="0080254D" w:rsidP="006259AE">
      <w:pPr>
        <w:jc w:val="both"/>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p</m:t>
              </m:r>
            </m:e>
            <m:sub>
              <m:r>
                <m:rPr>
                  <m:sty m:val="p"/>
                </m:rPr>
                <w:rPr>
                  <w:rFonts w:ascii="Cambria Math" w:hAnsi="Cambria Math" w:cs="Times New Roman"/>
                </w:rPr>
                <m:t>1</m:t>
              </m:r>
            </m:sub>
            <m:sup>
              <m:r>
                <m:rPr>
                  <m:sty m:val="p"/>
                </m:rPr>
                <w:rPr>
                  <w:rFonts w:ascii="Cambria Math" w:hAnsi="Cambria Math" w:cs="Times New Roman"/>
                </w:rPr>
                <m:t>'</m:t>
              </m:r>
            </m:sup>
          </m:sSubSup>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oMath>
      </m:oMathPara>
    </w:p>
    <w:p w:rsidR="00475731" w:rsidRPr="00475731" w:rsidRDefault="00475731" w:rsidP="00A84192">
      <w:pPr>
        <w:jc w:val="both"/>
        <w:rPr>
          <w:rFonts w:ascii="Times New Roman" w:hAnsi="Times New Roman" w:cs="Times New Roman"/>
        </w:rPr>
      </w:pPr>
    </w:p>
    <w:p w:rsidR="00475731" w:rsidRPr="00475731" w:rsidRDefault="003617B7" w:rsidP="00A84192">
      <w:pPr>
        <w:jc w:val="both"/>
        <w:rPr>
          <w:rFonts w:ascii="Times New Roman" w:hAnsi="Times New Roman" w:cs="Times New Roman"/>
        </w:rPr>
      </w:pPr>
      <m:oMathPara>
        <m:oMath>
          <m:r>
            <m:rPr>
              <m:sty m:val="p"/>
            </m:rPr>
            <w:rPr>
              <w:rFonts w:ascii="Cambria Math" w:hAnsi="Cambria Math" w:cs="Times New Roman"/>
            </w:rPr>
            <m:t>e-</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r>
                <m:rPr>
                  <m:sty m:val="p"/>
                </m:rPr>
                <w:rPr>
                  <w:rFonts w:ascii="Cambria Math" w:hAnsi="Cambria Math" w:cs="Times New Roman"/>
                </w:rPr>
                <m:t>-</m:t>
              </m:r>
              <m:sSubSup>
                <m:sSubSupPr>
                  <m:ctrlPr>
                    <w:rPr>
                      <w:rFonts w:ascii="Cambria Math" w:hAnsi="Cambria Math" w:cs="Times New Roman"/>
                    </w:rPr>
                  </m:ctrlPr>
                </m:sSubSupPr>
                <m:e>
                  <m:r>
                    <m:rPr>
                      <m:sty m:val="p"/>
                    </m:rPr>
                    <w:rPr>
                      <w:rFonts w:ascii="Cambria Math" w:hAnsi="Cambria Math" w:cs="Times New Roman"/>
                    </w:rPr>
                    <m:t>p</m:t>
                  </m:r>
                </m:e>
                <m:sub>
                  <m:r>
                    <m:rPr>
                      <m:sty m:val="p"/>
                    </m:rPr>
                    <w:rPr>
                      <w:rFonts w:ascii="Cambria Math" w:hAnsi="Cambria Math" w:cs="Times New Roman"/>
                    </w:rPr>
                    <m:t>1</m:t>
                  </m:r>
                </m:sub>
                <m:sup>
                  <m:r>
                    <m:rPr>
                      <m:sty m:val="p"/>
                    </m:rPr>
                    <w:rPr>
                      <w:rFonts w:ascii="Cambria Math" w:hAnsi="Cambria Math" w:cs="Times New Roman"/>
                    </w:rPr>
                    <m:t>'</m:t>
                  </m:r>
                </m:sup>
              </m:sSubSup>
            </m:e>
          </m:d>
        </m:oMath>
      </m:oMathPara>
    </w:p>
    <w:p w:rsidR="00475731" w:rsidRPr="00475731" w:rsidRDefault="00475731" w:rsidP="00A84192">
      <w:pPr>
        <w:jc w:val="both"/>
        <w:rPr>
          <w:rFonts w:ascii="Times New Roman" w:hAnsi="Times New Roman" w:cs="Times New Roman"/>
        </w:rPr>
      </w:pPr>
    </w:p>
    <w:p w:rsidR="00475731" w:rsidRPr="00475731" w:rsidRDefault="00475731" w:rsidP="00A84192">
      <w:pPr>
        <w:jc w:val="both"/>
        <w:rPr>
          <w:rFonts w:ascii="Times New Roman" w:hAnsi="Times New Roman" w:cs="Times New Roman"/>
        </w:rPr>
      </w:pPr>
      <m:oMathPara>
        <m:oMath>
          <m:r>
            <m:rPr>
              <m:sty m:val="p"/>
            </m:rPr>
            <w:rPr>
              <w:rFonts w:ascii="Cambria Math" w:hAnsi="Cambria Math" w:cs="Times New Roman"/>
            </w:rPr>
            <m:t>∆e=</m:t>
          </m:r>
          <m:sSub>
            <m:sSubPr>
              <m:ctrlPr>
                <w:rPr>
                  <w:rFonts w:ascii="Cambria Math" w:hAnsi="Cambria Math" w:cs="Times New Roman"/>
                </w:rPr>
              </m:ctrlPr>
            </m:sSubPr>
            <m:e>
              <m:r>
                <m:rPr>
                  <m:sty m:val="p"/>
                </m:rPr>
                <w:rPr>
                  <w:rFonts w:ascii="Cambria Math" w:hAnsi="Cambria Math" w:cs="Times New Roman"/>
                </w:rPr>
                <m:t xml:space="preserve"> 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oMath>
      </m:oMathPara>
    </w:p>
    <w:p w:rsidR="00475731" w:rsidRPr="00475731" w:rsidRDefault="00475731" w:rsidP="00A84192">
      <w:pPr>
        <w:jc w:val="both"/>
        <w:rPr>
          <w:rFonts w:ascii="Times New Roman" w:hAnsi="Times New Roman" w:cs="Times New Roman"/>
        </w:rPr>
      </w:pPr>
      <w:r w:rsidRPr="00475731">
        <w:rPr>
          <w:rFonts w:ascii="Times New Roman" w:hAnsi="Times New Roman" w:cs="Times New Roman"/>
        </w:rPr>
        <w:t>or</w:t>
      </w:r>
    </w:p>
    <w:p w:rsidR="00475731" w:rsidRPr="00475731" w:rsidRDefault="00475731" w:rsidP="00A84192">
      <w:pPr>
        <w:jc w:val="both"/>
        <w:rPr>
          <w:rFonts w:ascii="Times New Roman" w:hAnsi="Times New Roman" w:cs="Times New Roman"/>
        </w:rPr>
      </w:pPr>
    </w:p>
    <w:p w:rsidR="00475731" w:rsidRPr="00F771AC" w:rsidRDefault="00475731" w:rsidP="00A84192">
      <w:pPr>
        <w:jc w:val="both"/>
        <w:rPr>
          <w:rFonts w:ascii="Times New Roman" w:eastAsiaTheme="minorEastAsia" w:hAnsi="Times New Roman" w:cs="Times New Roman"/>
        </w:rPr>
      </w:pPr>
      <m:oMathPara>
        <m:oMath>
          <m:r>
            <m:rPr>
              <m:sty m:val="p"/>
            </m:rP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d</m:t>
          </m:r>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oMath>
      </m:oMathPara>
    </w:p>
    <w:p w:rsidR="00475731" w:rsidRPr="00475731" w:rsidRDefault="00475731" w:rsidP="00A84192">
      <w:pPr>
        <w:jc w:val="both"/>
        <w:rPr>
          <w:rFonts w:ascii="Times New Roman" w:hAnsi="Times New Roman" w:cs="Times New Roman"/>
        </w:rPr>
      </w:pPr>
    </w:p>
    <w:p w:rsidR="00475731" w:rsidRPr="00475731" w:rsidRDefault="006A08C7" w:rsidP="00A84192">
      <w:pPr>
        <w:jc w:val="both"/>
        <w:rPr>
          <w:rFonts w:ascii="Times New Roman" w:hAnsi="Times New Roman" w:cs="Times New Roman"/>
        </w:rPr>
      </w:pPr>
      <w:r>
        <w:rPr>
          <w:rFonts w:ascii="Times New Roman" w:hAnsi="Times New Roman" w:cs="Times New Roman"/>
        </w:rPr>
        <w:t xml:space="preserve">where </w:t>
      </w:r>
      <w:r w:rsidRPr="006A08C7">
        <w:rPr>
          <w:rFonts w:ascii="Times New Roman" w:hAnsi="Times New Roman" w:cs="Times New Roman"/>
          <w:i/>
        </w:rPr>
        <w:t>dp</w:t>
      </w:r>
      <w:r w:rsidR="00CB6B1F">
        <w:rPr>
          <w:rFonts w:ascii="Times New Roman" w:hAnsi="Times New Roman" w:cs="Times New Roman"/>
        </w:rPr>
        <w:t xml:space="preserve"> represents the relative</w:t>
      </w:r>
      <w:r>
        <w:rPr>
          <w:rFonts w:ascii="Times New Roman" w:hAnsi="Times New Roman" w:cs="Times New Roman"/>
        </w:rPr>
        <w:t xml:space="preserve"> price change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Pr>
          <w:rFonts w:ascii="Times New Roman" w:eastAsiaTheme="minorEastAsia" w:hAnsi="Times New Roman" w:cs="Times New Roman"/>
        </w:rPr>
        <w:t>).</w:t>
      </w:r>
      <w:r w:rsidR="0080254D">
        <w:rPr>
          <w:rFonts w:ascii="Times New Roman" w:eastAsiaTheme="minorEastAsia" w:hAnsi="Times New Roman" w:cs="Times New Roman"/>
        </w:rPr>
        <w:t xml:space="preserve"> Note that </w:t>
      </w:r>
      <m:oMath>
        <m:r>
          <m:rPr>
            <m:sty m:val="p"/>
          </m:rPr>
          <w:rPr>
            <w:rFonts w:ascii="Cambria Math" w:hAnsi="Cambria Math" w:cs="Times New Roman"/>
          </w:rPr>
          <m:t>∆e</m:t>
        </m:r>
      </m:oMath>
      <w:r w:rsidR="0080254D">
        <w:rPr>
          <w:rFonts w:ascii="Times New Roman" w:eastAsiaTheme="minorEastAsia" w:hAnsi="Times New Roman" w:cs="Times New Roman"/>
        </w:rPr>
        <w:t xml:space="preserve"> should be interpreted as a decrease in welfare due to the price increase.</w:t>
      </w:r>
      <w:bookmarkStart w:id="0" w:name="_GoBack"/>
      <w:bookmarkEnd w:id="0"/>
    </w:p>
    <w:p w:rsidR="006A08C7" w:rsidRDefault="006A08C7" w:rsidP="00A84192">
      <w:pPr>
        <w:jc w:val="both"/>
        <w:rPr>
          <w:rFonts w:ascii="Times New Roman" w:hAnsi="Times New Roman" w:cs="Times New Roman"/>
        </w:rPr>
      </w:pPr>
    </w:p>
    <w:p w:rsidR="00CB6B1F" w:rsidRDefault="00475731" w:rsidP="00A84192">
      <w:pPr>
        <w:jc w:val="both"/>
        <w:rPr>
          <w:rFonts w:ascii="Times New Roman" w:hAnsi="Times New Roman" w:cs="Times New Roman"/>
        </w:rPr>
      </w:pPr>
      <w:r w:rsidRPr="00475731">
        <w:rPr>
          <w:rFonts w:ascii="Times New Roman" w:hAnsi="Times New Roman" w:cs="Times New Roman"/>
        </w:rPr>
        <w:t>This is the most popular method to estimate changes in welfare subject to changes in prices</w:t>
      </w:r>
      <w:r w:rsidR="00D420A6">
        <w:rPr>
          <w:rFonts w:ascii="Times New Roman" w:hAnsi="Times New Roman" w:cs="Times New Roman"/>
        </w:rPr>
        <w:t xml:space="preserve"> and is</w:t>
      </w:r>
      <w:r w:rsidRPr="00475731">
        <w:rPr>
          <w:rFonts w:ascii="Times New Roman" w:hAnsi="Times New Roman" w:cs="Times New Roman"/>
        </w:rPr>
        <w:t xml:space="preserve"> the same approach proposed by Coady et al. (2006) </w:t>
      </w:r>
      <w:r w:rsidR="00D420A6">
        <w:rPr>
          <w:rFonts w:ascii="Times New Roman" w:hAnsi="Times New Roman" w:cs="Times New Roman"/>
        </w:rPr>
        <w:t>among others</w:t>
      </w:r>
      <w:r>
        <w:rPr>
          <w:rFonts w:ascii="Times New Roman" w:hAnsi="Times New Roman" w:cs="Times New Roman"/>
        </w:rPr>
        <w:t xml:space="preserve">. </w:t>
      </w:r>
    </w:p>
    <w:p w:rsidR="00CB6B1F" w:rsidRDefault="00CB6B1F" w:rsidP="00A84192">
      <w:pPr>
        <w:jc w:val="both"/>
        <w:rPr>
          <w:rFonts w:ascii="Times New Roman" w:hAnsi="Times New Roman" w:cs="Times New Roman"/>
        </w:rPr>
      </w:pPr>
    </w:p>
    <w:p w:rsidR="00475731" w:rsidRDefault="00475731" w:rsidP="00A84192">
      <w:pPr>
        <w:jc w:val="both"/>
        <w:rPr>
          <w:rFonts w:ascii="Times New Roman" w:hAnsi="Times New Roman" w:cs="Times New Roman"/>
        </w:rPr>
      </w:pPr>
      <w:r>
        <w:rPr>
          <w:rFonts w:ascii="Times New Roman" w:hAnsi="Times New Roman" w:cs="Times New Roman"/>
        </w:rPr>
        <w:t>Note that this formula applies with any behavioral response on the part of households including changes in quantities consumed of the subsidized products or substitution of the subsidized product with consumption of other products.</w:t>
      </w:r>
      <w:r w:rsidR="00430381">
        <w:rPr>
          <w:rFonts w:ascii="Times New Roman" w:hAnsi="Times New Roman" w:cs="Times New Roman"/>
        </w:rPr>
        <w:t xml:space="preserve"> This means that the use of elasticities </w:t>
      </w:r>
      <w:r w:rsidR="00D420A6">
        <w:rPr>
          <w:rFonts w:ascii="Times New Roman" w:hAnsi="Times New Roman" w:cs="Times New Roman"/>
        </w:rPr>
        <w:t>in SUBSIM does not affect</w:t>
      </w:r>
      <w:r w:rsidR="00430381">
        <w:rPr>
          <w:rFonts w:ascii="Times New Roman" w:hAnsi="Times New Roman" w:cs="Times New Roman"/>
        </w:rPr>
        <w:t xml:space="preserve"> the estimation of the impact </w:t>
      </w:r>
      <w:r w:rsidR="00D420A6">
        <w:rPr>
          <w:rFonts w:ascii="Times New Roman" w:hAnsi="Times New Roman" w:cs="Times New Roman"/>
        </w:rPr>
        <w:t xml:space="preserve">of subsidies reforms </w:t>
      </w:r>
      <w:r w:rsidR="00430381">
        <w:rPr>
          <w:rFonts w:ascii="Times New Roman" w:hAnsi="Times New Roman" w:cs="Times New Roman"/>
        </w:rPr>
        <w:t>on household welfare.</w:t>
      </w:r>
      <w:r w:rsidR="006A08C7">
        <w:rPr>
          <w:rFonts w:ascii="Times New Roman" w:hAnsi="Times New Roman" w:cs="Times New Roman"/>
        </w:rPr>
        <w:t xml:space="preserve"> Households can reo</w:t>
      </w:r>
      <w:r w:rsidR="00BA6004">
        <w:rPr>
          <w:rFonts w:ascii="Times New Roman" w:hAnsi="Times New Roman" w:cs="Times New Roman"/>
        </w:rPr>
        <w:t>rganize consumption as they wish</w:t>
      </w:r>
      <w:r w:rsidR="006A08C7">
        <w:rPr>
          <w:rFonts w:ascii="Times New Roman" w:hAnsi="Times New Roman" w:cs="Times New Roman"/>
        </w:rPr>
        <w:t xml:space="preserve"> but the impact on total household welfare will not change.</w:t>
      </w:r>
    </w:p>
    <w:p w:rsidR="003B12E8" w:rsidRDefault="003B12E8" w:rsidP="00A84192">
      <w:pPr>
        <w:jc w:val="both"/>
        <w:rPr>
          <w:rFonts w:ascii="Times New Roman" w:hAnsi="Times New Roman" w:cs="Times New Roman"/>
        </w:rPr>
      </w:pPr>
    </w:p>
    <w:p w:rsidR="003B12E8" w:rsidRDefault="003B12E8" w:rsidP="00A84192">
      <w:pPr>
        <w:jc w:val="both"/>
        <w:rPr>
          <w:rFonts w:ascii="Times New Roman" w:hAnsi="Times New Roman" w:cs="Times New Roman"/>
        </w:rPr>
      </w:pPr>
      <w:r>
        <w:rPr>
          <w:rFonts w:ascii="Times New Roman" w:hAnsi="Times New Roman" w:cs="Times New Roman"/>
        </w:rPr>
        <w:t>In the case of multiple pricing of the product considered (for example electricity with different tariffs for different quantities consumed) the formula for the changes in household welfare is as follows:</w:t>
      </w:r>
    </w:p>
    <w:p w:rsidR="003B12E8" w:rsidRDefault="003B12E8" w:rsidP="00A84192">
      <w:pPr>
        <w:jc w:val="both"/>
        <w:rPr>
          <w:rFonts w:ascii="Times New Roman" w:hAnsi="Times New Roman" w:cs="Times New Roman"/>
        </w:rPr>
      </w:pPr>
    </w:p>
    <w:p w:rsidR="003B12E8" w:rsidRPr="003B12E8" w:rsidRDefault="0080254D" w:rsidP="00A84192">
      <w:pPr>
        <w:jc w:val="both"/>
        <w:rPr>
          <w:rFonts w:ascii="Times New Roman" w:hAnsi="Times New Roman" w:cs="Times New Roman"/>
        </w:rPr>
      </w:pPr>
      <m:oMathPara>
        <m:oMath>
          <m:sSub>
            <m:sSubPr>
              <m:ctrlPr>
                <w:rPr>
                  <w:rFonts w:ascii="Cambria Math" w:hAnsi="Cambria Math" w:cs="Times New Roman"/>
                  <w:bCs/>
                  <w:i/>
                  <w:iCs/>
                  <w:lang w:val="fr-CA"/>
                </w:rPr>
              </m:ctrlPr>
            </m:sSubPr>
            <m:e>
              <m:r>
                <w:rPr>
                  <w:rFonts w:ascii="Cambria Math" w:hAnsi="Cambria Math" w:cs="Times New Roman"/>
                </w:rPr>
                <m:t>∆e</m:t>
              </m:r>
            </m:e>
            <m:sub>
              <m:r>
                <w:rPr>
                  <w:rFonts w:ascii="Cambria Math" w:hAnsi="Cambria Math" w:cs="Times New Roman"/>
                </w:rPr>
                <m:t>h</m:t>
              </m:r>
            </m:sub>
          </m:sSub>
          <m:r>
            <w:rPr>
              <w:rFonts w:ascii="Cambria Math" w:hAnsi="Cambria Math" w:cs="Times New Roman"/>
            </w:rPr>
            <m:t>=-</m:t>
          </m:r>
          <m:nary>
            <m:naryPr>
              <m:chr m:val="∑"/>
              <m:limLoc m:val="undOvr"/>
              <m:ctrlPr>
                <w:rPr>
                  <w:rFonts w:ascii="Cambria Math" w:hAnsi="Cambria Math" w:cs="Times New Roman"/>
                  <w:bCs/>
                  <w:i/>
                  <w:iCs/>
                  <w:lang w:val="fr-CA"/>
                </w:rPr>
              </m:ctrlPr>
            </m:naryPr>
            <m:sub>
              <m:r>
                <w:rPr>
                  <w:rFonts w:ascii="Cambria Math" w:hAnsi="Cambria Math" w:cs="Times New Roman"/>
                </w:rPr>
                <m:t>b=1</m:t>
              </m:r>
            </m:sub>
            <m:sup>
              <m:r>
                <w:rPr>
                  <w:rFonts w:ascii="Cambria Math" w:hAnsi="Cambria Math" w:cs="Times New Roman"/>
                </w:rPr>
                <m:t>B</m:t>
              </m:r>
            </m:sup>
            <m:e>
              <m:sSub>
                <m:sSubPr>
                  <m:ctrlPr>
                    <w:rPr>
                      <w:rFonts w:ascii="Cambria Math" w:hAnsi="Cambria Math" w:cs="Times New Roman"/>
                      <w:bCs/>
                      <w:i/>
                      <w:iCs/>
                    </w:rPr>
                  </m:ctrlPr>
                </m:sSubPr>
                <m:e>
                  <m:r>
                    <w:rPr>
                      <w:rFonts w:ascii="Cambria Math" w:hAnsi="Cambria Math" w:cs="Times New Roman"/>
                    </w:rPr>
                    <m:t>e</m:t>
                  </m:r>
                </m:e>
                <m:sub>
                  <m:r>
                    <w:rPr>
                      <w:rFonts w:ascii="Cambria Math" w:hAnsi="Cambria Math" w:cs="Times New Roman"/>
                    </w:rPr>
                    <m:t>1,</m:t>
                  </m:r>
                  <m:r>
                    <w:rPr>
                      <w:rFonts w:ascii="Cambria Math" w:hAnsi="Cambria Math" w:cs="Times New Roman"/>
                    </w:rPr>
                    <m:t>h,b</m:t>
                  </m:r>
                </m:sub>
              </m:sSub>
              <m:r>
                <w:rPr>
                  <w:rFonts w:ascii="Cambria Math" w:hAnsi="Cambria Math" w:cs="Times New Roman"/>
                </w:rPr>
                <m:t>d</m:t>
              </m:r>
              <m:sSub>
                <m:sSubPr>
                  <m:ctrlPr>
                    <w:rPr>
                      <w:rFonts w:ascii="Cambria Math" w:hAnsi="Cambria Math" w:cs="Times New Roman"/>
                      <w:bCs/>
                      <w:i/>
                      <w:iCs/>
                      <w:lang w:val="fr-CA"/>
                    </w:rPr>
                  </m:ctrlPr>
                </m:sSubPr>
                <m:e>
                  <m:r>
                    <w:rPr>
                      <w:rFonts w:ascii="Cambria Math" w:hAnsi="Cambria Math" w:cs="Times New Roman"/>
                    </w:rPr>
                    <m:t>p</m:t>
                  </m:r>
                </m:e>
                <m:sub>
                  <m:r>
                    <w:rPr>
                      <w:rFonts w:ascii="Cambria Math" w:hAnsi="Cambria Math" w:cs="Times New Roman"/>
                    </w:rPr>
                    <m:t>1,b</m:t>
                  </m:r>
                </m:sub>
              </m:sSub>
            </m:e>
          </m:nary>
        </m:oMath>
      </m:oMathPara>
    </w:p>
    <w:p w:rsidR="00EA0979" w:rsidRDefault="00EA0979" w:rsidP="00A84192">
      <w:pPr>
        <w:jc w:val="both"/>
        <w:rPr>
          <w:rFonts w:ascii="Times New Roman" w:hAnsi="Times New Roman" w:cs="Times New Roman"/>
        </w:rPr>
      </w:pPr>
    </w:p>
    <w:p w:rsidR="003B12E8" w:rsidRDefault="003B12E8" w:rsidP="00A84192">
      <w:pPr>
        <w:jc w:val="both"/>
        <w:rPr>
          <w:rFonts w:ascii="Times New Roman" w:hAnsi="Times New Roman" w:cs="Times New Roman"/>
        </w:rPr>
      </w:pPr>
      <w:r>
        <w:rPr>
          <w:rFonts w:ascii="Times New Roman" w:hAnsi="Times New Roman" w:cs="Times New Roman"/>
        </w:rPr>
        <w:t xml:space="preserve">where </w:t>
      </w:r>
      <w:r w:rsidRPr="003B12E8">
        <w:rPr>
          <w:rFonts w:ascii="Times New Roman" w:hAnsi="Times New Roman" w:cs="Times New Roman"/>
          <w:i/>
        </w:rPr>
        <w:t>b</w:t>
      </w:r>
      <w:r>
        <w:rPr>
          <w:rFonts w:ascii="Times New Roman" w:hAnsi="Times New Roman" w:cs="Times New Roman"/>
        </w:rPr>
        <w:t xml:space="preserve"> represents the blocks and </w:t>
      </w:r>
      <w:r w:rsidRPr="003B12E8">
        <w:rPr>
          <w:rFonts w:ascii="Times New Roman" w:hAnsi="Times New Roman" w:cs="Times New Roman"/>
          <w:i/>
        </w:rPr>
        <w:t>h</w:t>
      </w:r>
      <w:r>
        <w:rPr>
          <w:rFonts w:ascii="Times New Roman" w:hAnsi="Times New Roman" w:cs="Times New Roman"/>
        </w:rPr>
        <w:t xml:space="preserve"> households.</w:t>
      </w:r>
      <w:r w:rsidR="003C3451">
        <w:rPr>
          <w:rFonts w:ascii="Times New Roman" w:hAnsi="Times New Roman" w:cs="Times New Roman"/>
        </w:rPr>
        <w:t xml:space="preserve"> The sum across households represents the total change in welfare.</w:t>
      </w:r>
    </w:p>
    <w:p w:rsidR="003C3451" w:rsidRDefault="003C3451" w:rsidP="00A84192">
      <w:pPr>
        <w:jc w:val="both"/>
        <w:rPr>
          <w:rFonts w:ascii="Times New Roman" w:hAnsi="Times New Roman" w:cs="Times New Roman"/>
        </w:rPr>
      </w:pPr>
    </w:p>
    <w:p w:rsidR="00F8059B" w:rsidRDefault="00F8059B" w:rsidP="00A84192">
      <w:pPr>
        <w:jc w:val="both"/>
        <w:rPr>
          <w:rFonts w:ascii="Times New Roman" w:hAnsi="Times New Roman" w:cs="Times New Roman"/>
        </w:rPr>
      </w:pPr>
      <w:r>
        <w:rPr>
          <w:rFonts w:ascii="Times New Roman" w:hAnsi="Times New Roman" w:cs="Times New Roman"/>
        </w:rPr>
        <w:lastRenderedPageBreak/>
        <w:t>SUBSIM</w:t>
      </w:r>
      <w:r w:rsidR="001546D1">
        <w:rPr>
          <w:rFonts w:ascii="Times New Roman" w:hAnsi="Times New Roman" w:cs="Times New Roman"/>
        </w:rPr>
        <w:t xml:space="preserve"> </w:t>
      </w:r>
      <w:r w:rsidR="009A4F0D">
        <w:rPr>
          <w:rFonts w:ascii="Times New Roman" w:hAnsi="Times New Roman" w:cs="Times New Roman"/>
        </w:rPr>
        <w:t>2</w:t>
      </w:r>
      <w:r>
        <w:rPr>
          <w:rFonts w:ascii="Times New Roman" w:hAnsi="Times New Roman" w:cs="Times New Roman"/>
        </w:rPr>
        <w:t xml:space="preserve"> also allows to model household behavior using a Cobb-Douglas function. In the case of multiple pr</w:t>
      </w:r>
      <w:r w:rsidR="003B12E8">
        <w:rPr>
          <w:rFonts w:ascii="Times New Roman" w:hAnsi="Times New Roman" w:cs="Times New Roman"/>
        </w:rPr>
        <w:t>icing of the product considered</w:t>
      </w:r>
      <w:r>
        <w:rPr>
          <w:rFonts w:ascii="Times New Roman" w:hAnsi="Times New Roman" w:cs="Times New Roman"/>
        </w:rPr>
        <w:t xml:space="preserve"> the formula is as follows:</w:t>
      </w:r>
    </w:p>
    <w:p w:rsidR="008A4B88" w:rsidRDefault="008A4B88" w:rsidP="00A84192">
      <w:pPr>
        <w:jc w:val="both"/>
        <w:rPr>
          <w:rFonts w:ascii="Times New Roman" w:hAnsi="Times New Roman" w:cs="Times New Roman"/>
        </w:rPr>
      </w:pPr>
    </w:p>
    <w:p w:rsidR="00F8059B" w:rsidRDefault="00F8059B" w:rsidP="00A84192">
      <w:pPr>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r>
                <w:rPr>
                  <w:rFonts w:ascii="Cambria Math" w:hAnsi="Cambria Math" w:cs="Times New Roman"/>
                </w:rPr>
                <m:t>h</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nary>
                    <m:naryPr>
                      <m:chr m:val="∏"/>
                      <m:limLoc m:val="subSup"/>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m,h</m:t>
                                  </m:r>
                                </m:sub>
                              </m:sSub>
                            </m:e>
                          </m:d>
                        </m:e>
                        <m:sup>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m,h</m:t>
                              </m:r>
                            </m:sub>
                          </m:sSub>
                        </m:sup>
                      </m:sSup>
                      <m:r>
                        <w:rPr>
                          <w:rFonts w:ascii="Cambria Math" w:hAnsi="Cambria Math" w:cs="Times New Roman"/>
                        </w:rPr>
                        <m:t xml:space="preserve"> </m:t>
                      </m:r>
                    </m:e>
                  </m:nary>
                </m:den>
              </m:f>
              <m:r>
                <w:rPr>
                  <w:rFonts w:ascii="Cambria Math" w:hAnsi="Cambria Math" w:cs="Times New Roman"/>
                </w:rPr>
                <m:t>-1</m:t>
              </m:r>
            </m:e>
          </m:d>
        </m:oMath>
      </m:oMathPara>
    </w:p>
    <w:p w:rsidR="00F8059B" w:rsidRDefault="00F8059B" w:rsidP="00A84192">
      <w:pPr>
        <w:jc w:val="both"/>
        <w:rPr>
          <w:rFonts w:ascii="Times New Roman" w:hAnsi="Times New Roman" w:cs="Times New Roman"/>
        </w:rPr>
      </w:pPr>
    </w:p>
    <w:p w:rsidR="00DC730E" w:rsidRDefault="008A4B88" w:rsidP="00A84192">
      <w:pPr>
        <w:jc w:val="both"/>
        <w:rPr>
          <w:rFonts w:ascii="Times New Roman" w:eastAsiaTheme="minorEastAsia" w:hAnsi="Times New Roman" w:cs="Times New Roman"/>
          <w:iCs/>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m,h</m:t>
            </m:r>
          </m:sub>
        </m:sSub>
      </m:oMath>
      <w:r>
        <w:rPr>
          <w:rFonts w:ascii="Times New Roman" w:eastAsiaTheme="minorEastAsia" w:hAnsi="Times New Roman" w:cs="Times New Roman"/>
        </w:rPr>
        <w:t xml:space="preserve"> is </w:t>
      </w:r>
      <w:r w:rsidRPr="00F8059B">
        <w:rPr>
          <w:rFonts w:ascii="Times New Roman" w:hAnsi="Times New Roman" w:cs="Times New Roman"/>
        </w:rPr>
        <w:t>the average weighted post reform price</w:t>
      </w:r>
      <w:r w:rsidR="005A10C6">
        <w:rPr>
          <w:rFonts w:ascii="Times New Roman" w:hAnsi="Times New Roman" w:cs="Times New Roman"/>
        </w:rPr>
        <w:t xml:space="preserve"> (</w:t>
      </w:r>
      <w:r w:rsidR="009A4F0D">
        <w:rPr>
          <w:rFonts w:ascii="Times New Roman" w:hAnsi="Times New Roman" w:cs="Times New Roman"/>
        </w:rPr>
        <w:t>the post reform price in the l</w:t>
      </w:r>
      <w:r w:rsidR="001546D1">
        <w:rPr>
          <w:rFonts w:ascii="Times New Roman" w:hAnsi="Times New Roman" w:cs="Times New Roman"/>
        </w:rPr>
        <w:t>i</w:t>
      </w:r>
      <w:r w:rsidR="009A4F0D">
        <w:rPr>
          <w:rFonts w:ascii="Times New Roman" w:hAnsi="Times New Roman" w:cs="Times New Roman"/>
        </w:rPr>
        <w:t xml:space="preserve">near case) </w:t>
      </w:r>
      <w:r w:rsidRPr="00F8059B">
        <w:rPr>
          <w:rFonts w:ascii="Times New Roman" w:hAnsi="Times New Roman" w:cs="Times New Roman"/>
        </w:rPr>
        <w:t xml:space="preserve">of household </w:t>
      </w:r>
      <m:oMath>
        <m:r>
          <w:rPr>
            <w:rFonts w:ascii="Cambria Math" w:hAnsi="Cambria Math" w:cs="Times New Roman"/>
          </w:rPr>
          <m:t>h</m:t>
        </m:r>
      </m:oMath>
      <w:r w:rsidRPr="00F8059B">
        <w:rPr>
          <w:rFonts w:ascii="Times New Roman" w:hAnsi="Times New Roman" w:cs="Times New Roman"/>
        </w:rPr>
        <w:t xml:space="preserve"> for the good </w:t>
      </w:r>
      <m:oMath>
        <m:r>
          <w:rPr>
            <w:rFonts w:ascii="Cambria Math" w:hAnsi="Cambria Math" w:cs="Times New Roman"/>
          </w:rPr>
          <m:t>m</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m,h</m:t>
            </m:r>
          </m:sub>
        </m:sSub>
      </m:oMath>
      <w:r>
        <w:rPr>
          <w:rFonts w:ascii="Times New Roman" w:eastAsiaTheme="minorEastAsia" w:hAnsi="Times New Roman" w:cs="Times New Roman"/>
        </w:rPr>
        <w:t xml:space="preserve"> is </w:t>
      </w:r>
      <w:r w:rsidR="005A10C6">
        <w:rPr>
          <w:rFonts w:ascii="Times New Roman" w:hAnsi="Times New Roman" w:cs="Times New Roman"/>
        </w:rPr>
        <w:t>the expenditure</w:t>
      </w:r>
      <w:r w:rsidR="009A0AFF">
        <w:rPr>
          <w:rFonts w:ascii="Times New Roman" w:hAnsi="Times New Roman" w:cs="Times New Roman"/>
        </w:rPr>
        <w:t xml:space="preserve"> share of </w:t>
      </w:r>
      <w:r w:rsidRPr="00F8059B">
        <w:rPr>
          <w:rFonts w:ascii="Times New Roman" w:hAnsi="Times New Roman" w:cs="Times New Roman"/>
        </w:rPr>
        <w:t xml:space="preserve">household </w:t>
      </w:r>
      <m:oMath>
        <m:r>
          <w:rPr>
            <w:rFonts w:ascii="Cambria Math" w:hAnsi="Cambria Math" w:cs="Times New Roman"/>
          </w:rPr>
          <m:t>h</m:t>
        </m:r>
      </m:oMath>
      <w:r w:rsidRPr="00F8059B">
        <w:rPr>
          <w:rFonts w:ascii="Times New Roman" w:hAnsi="Times New Roman" w:cs="Times New Roman"/>
        </w:rPr>
        <w:t xml:space="preserve"> for the good  </w:t>
      </w:r>
      <m:oMath>
        <m:r>
          <w:rPr>
            <w:rFonts w:ascii="Cambria Math" w:hAnsi="Cambria Math" w:cs="Times New Roman"/>
          </w:rPr>
          <m:t>m</m:t>
        </m:r>
      </m:oMath>
      <w:r>
        <w:rPr>
          <w:rFonts w:ascii="Times New Roman" w:eastAsiaTheme="minorEastAsia" w:hAnsi="Times New Roman" w:cs="Times New Roman"/>
          <w:iCs/>
        </w:rPr>
        <w:t>.</w:t>
      </w:r>
      <w:r w:rsidR="00DC730E">
        <w:rPr>
          <w:rFonts w:ascii="Times New Roman" w:eastAsiaTheme="minorEastAsia" w:hAnsi="Times New Roman" w:cs="Times New Roman"/>
          <w:iCs/>
        </w:rPr>
        <w:t xml:space="preserve"> </w:t>
      </w:r>
    </w:p>
    <w:p w:rsidR="00DC730E" w:rsidRDefault="00DC730E" w:rsidP="00A84192">
      <w:pPr>
        <w:jc w:val="both"/>
        <w:rPr>
          <w:rFonts w:ascii="Times New Roman" w:eastAsiaTheme="minorEastAsia" w:hAnsi="Times New Roman" w:cs="Times New Roman"/>
          <w:iCs/>
        </w:rPr>
      </w:pPr>
    </w:p>
    <w:p w:rsidR="00F8059B" w:rsidRDefault="00DC730E" w:rsidP="00A84192">
      <w:pPr>
        <w:jc w:val="both"/>
        <w:rPr>
          <w:rFonts w:ascii="Times New Roman" w:hAnsi="Times New Roman" w:cs="Times New Roman"/>
        </w:rPr>
      </w:pPr>
      <w:r>
        <w:rPr>
          <w:rFonts w:ascii="Times New Roman" w:eastAsiaTheme="minorEastAsia" w:hAnsi="Times New Roman" w:cs="Times New Roman"/>
          <w:iCs/>
        </w:rPr>
        <w:t>The marginal approach is the most common method and it is usually accurate for small or moderate price increases. For very large price increases, the marginal approach tends to overestimate the welfare impact and it is better to use the Cobb-Douglas approach.</w:t>
      </w:r>
    </w:p>
    <w:p w:rsidR="00F8059B" w:rsidRDefault="00F8059B" w:rsidP="00A84192">
      <w:pPr>
        <w:jc w:val="both"/>
        <w:rPr>
          <w:rFonts w:ascii="Times New Roman" w:hAnsi="Times New Roman" w:cs="Times New Roman"/>
        </w:rPr>
      </w:pPr>
    </w:p>
    <w:p w:rsidR="00EA0979" w:rsidRDefault="00EA0979" w:rsidP="00A84192">
      <w:pPr>
        <w:pStyle w:val="Heading2"/>
        <w:jc w:val="both"/>
      </w:pPr>
      <w:r>
        <w:t>Changes in quantities</w:t>
      </w:r>
    </w:p>
    <w:p w:rsidR="00EA0979" w:rsidRDefault="00EA0979" w:rsidP="00A84192">
      <w:pPr>
        <w:jc w:val="both"/>
        <w:rPr>
          <w:rFonts w:ascii="Times New Roman" w:hAnsi="Times New Roman" w:cs="Times New Roman"/>
        </w:rPr>
      </w:pPr>
    </w:p>
    <w:p w:rsidR="008E25B8" w:rsidRDefault="00EA0979" w:rsidP="00A84192">
      <w:pPr>
        <w:jc w:val="both"/>
        <w:rPr>
          <w:rFonts w:ascii="Times New Roman" w:hAnsi="Times New Roman" w:cs="Times New Roman"/>
        </w:rPr>
      </w:pPr>
      <w:r>
        <w:rPr>
          <w:rFonts w:ascii="Times New Roman" w:hAnsi="Times New Roman" w:cs="Times New Roman"/>
        </w:rPr>
        <w:t>Estimates of changes in quantities in the co</w:t>
      </w:r>
      <w:r w:rsidR="00CB6B1F">
        <w:rPr>
          <w:rFonts w:ascii="Times New Roman" w:hAnsi="Times New Roman" w:cs="Times New Roman"/>
        </w:rPr>
        <w:t>nsumption of the subsidized product</w:t>
      </w:r>
      <w:r>
        <w:rPr>
          <w:rFonts w:ascii="Times New Roman" w:hAnsi="Times New Roman" w:cs="Times New Roman"/>
        </w:rPr>
        <w:t xml:space="preserve"> are useful to have an ide</w:t>
      </w:r>
      <w:r w:rsidR="008E25B8">
        <w:rPr>
          <w:rFonts w:ascii="Times New Roman" w:hAnsi="Times New Roman" w:cs="Times New Roman"/>
        </w:rPr>
        <w:t>a on the impact of the subsidy</w:t>
      </w:r>
      <w:r>
        <w:rPr>
          <w:rFonts w:ascii="Times New Roman" w:hAnsi="Times New Roman" w:cs="Times New Roman"/>
        </w:rPr>
        <w:t xml:space="preserve"> reforms on quantities consumed</w:t>
      </w:r>
      <w:r w:rsidR="008E25B8">
        <w:rPr>
          <w:rFonts w:ascii="Times New Roman" w:hAnsi="Times New Roman" w:cs="Times New Roman"/>
        </w:rPr>
        <w:t xml:space="preserve"> and, by consequence, on production of subsidized goods. T</w:t>
      </w:r>
      <w:r>
        <w:rPr>
          <w:rFonts w:ascii="Times New Roman" w:hAnsi="Times New Roman" w:cs="Times New Roman"/>
        </w:rPr>
        <w:t>hey are also essential to estimate the impact of reforms on government revenues</w:t>
      </w:r>
      <w:r w:rsidR="008E25B8">
        <w:rPr>
          <w:rFonts w:ascii="Times New Roman" w:hAnsi="Times New Roman" w:cs="Times New Roman"/>
        </w:rPr>
        <w:t xml:space="preserve"> given that the government reduces expenditure on subsidies when households reduce consumption of subsidized products</w:t>
      </w:r>
      <w:r>
        <w:rPr>
          <w:rFonts w:ascii="Times New Roman" w:hAnsi="Times New Roman" w:cs="Times New Roman"/>
        </w:rPr>
        <w:t xml:space="preserve">. Estimates on changes in quantities, in turn, require knowledge of </w:t>
      </w:r>
      <w:r w:rsidR="00CB6B1F">
        <w:rPr>
          <w:rFonts w:ascii="Times New Roman" w:hAnsi="Times New Roman" w:cs="Times New Roman"/>
        </w:rPr>
        <w:t xml:space="preserve">the </w:t>
      </w:r>
      <w:r>
        <w:rPr>
          <w:rFonts w:ascii="Times New Roman" w:hAnsi="Times New Roman" w:cs="Times New Roman"/>
        </w:rPr>
        <w:t xml:space="preserve">demand function and the price-quantity elasticity </w:t>
      </w:r>
      <w:r w:rsidR="00CB6B1F">
        <w:rPr>
          <w:rFonts w:ascii="Times New Roman" w:hAnsi="Times New Roman" w:cs="Times New Roman"/>
        </w:rPr>
        <w:t>of the subsidized product</w:t>
      </w:r>
      <w:r>
        <w:rPr>
          <w:rFonts w:ascii="Times New Roman" w:hAnsi="Times New Roman" w:cs="Times New Roman"/>
        </w:rPr>
        <w:t xml:space="preserve">. </w:t>
      </w:r>
    </w:p>
    <w:p w:rsidR="005A10C6" w:rsidRDefault="005A10C6" w:rsidP="00A84192">
      <w:pPr>
        <w:jc w:val="both"/>
        <w:rPr>
          <w:rFonts w:ascii="Times New Roman" w:hAnsi="Times New Roman" w:cs="Times New Roman"/>
        </w:rPr>
      </w:pPr>
    </w:p>
    <w:p w:rsidR="00CB6B1F" w:rsidRDefault="00EA0979" w:rsidP="00A84192">
      <w:pPr>
        <w:jc w:val="both"/>
        <w:rPr>
          <w:rFonts w:ascii="Times New Roman" w:hAnsi="Times New Roman" w:cs="Times New Roman"/>
        </w:rPr>
      </w:pPr>
      <w:r>
        <w:rPr>
          <w:rFonts w:ascii="Times New Roman" w:hAnsi="Times New Roman" w:cs="Times New Roman"/>
        </w:rPr>
        <w:t xml:space="preserve">SUBSIM assumes a linear demand function and </w:t>
      </w:r>
      <w:r w:rsidR="00CB6B1F">
        <w:rPr>
          <w:rFonts w:ascii="Times New Roman" w:hAnsi="Times New Roman" w:cs="Times New Roman"/>
        </w:rPr>
        <w:t>allows for</w:t>
      </w:r>
      <w:r>
        <w:rPr>
          <w:rFonts w:ascii="Times New Roman" w:hAnsi="Times New Roman" w:cs="Times New Roman"/>
        </w:rPr>
        <w:t xml:space="preserve"> </w:t>
      </w:r>
      <w:r w:rsidR="00CB6B1F">
        <w:rPr>
          <w:rFonts w:ascii="Times New Roman" w:hAnsi="Times New Roman" w:cs="Times New Roman"/>
        </w:rPr>
        <w:t>imputing</w:t>
      </w:r>
      <w:r>
        <w:rPr>
          <w:rFonts w:ascii="Times New Roman" w:hAnsi="Times New Roman" w:cs="Times New Roman"/>
        </w:rPr>
        <w:t xml:space="preserve"> elasticities. </w:t>
      </w:r>
      <w:r w:rsidR="00CB6B1F">
        <w:rPr>
          <w:rFonts w:ascii="Times New Roman" w:hAnsi="Times New Roman" w:cs="Times New Roman"/>
        </w:rPr>
        <w:t>The basic formula for the estimation of changes in quantities of the subsidized product is</w:t>
      </w:r>
    </w:p>
    <w:p w:rsidR="00CB6B1F" w:rsidRDefault="00CB6B1F" w:rsidP="00A84192">
      <w:pPr>
        <w:jc w:val="both"/>
        <w:rPr>
          <w:rFonts w:ascii="Times New Roman" w:hAnsi="Times New Roman" w:cs="Times New Roman"/>
        </w:rPr>
      </w:pPr>
    </w:p>
    <w:p w:rsidR="00EA0979" w:rsidRDefault="00CB6B1F" w:rsidP="00A84192">
      <w:pPr>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oMath>
      </m:oMathPara>
    </w:p>
    <w:p w:rsidR="00CB6B1F" w:rsidRDefault="00CB6B1F" w:rsidP="00A84192">
      <w:pPr>
        <w:jc w:val="both"/>
        <w:rPr>
          <w:rFonts w:ascii="Times New Roman" w:hAnsi="Times New Roman" w:cs="Times New Roman"/>
        </w:rPr>
      </w:pPr>
    </w:p>
    <w:p w:rsidR="009372E4" w:rsidRDefault="00CB6B1F" w:rsidP="00A84192">
      <w:pPr>
        <w:jc w:val="both"/>
        <w:rPr>
          <w:rFonts w:ascii="Times New Roman" w:hAnsi="Times New Roman" w:cs="Times New Roman"/>
        </w:rPr>
      </w:pPr>
      <w:r>
        <w:rPr>
          <w:rFonts w:ascii="Times New Roman" w:hAnsi="Times New Roman" w:cs="Times New Roman"/>
        </w:rPr>
        <w:t xml:space="preserve">where the own price elasticity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oMath>
      <w:r>
        <w:rPr>
          <w:rFonts w:ascii="Times New Roman" w:eastAsiaTheme="minorEastAsia" w:hAnsi="Times New Roman" w:cs="Times New Roman"/>
        </w:rPr>
        <w:t xml:space="preserve"> is typically negative and between 0 and -1. </w:t>
      </w:r>
      <w:r w:rsidR="00590ED9">
        <w:rPr>
          <w:rFonts w:ascii="Times New Roman" w:eastAsiaTheme="minorEastAsia" w:hAnsi="Times New Roman" w:cs="Times New Roman"/>
        </w:rPr>
        <w:t>Note that we are assuming that all households behave equally so that the total impact on quantities is just the sum of the changes in quantities consumed across all households.</w:t>
      </w:r>
      <w:r w:rsidR="00590ED9">
        <w:rPr>
          <w:rFonts w:ascii="Times New Roman" w:hAnsi="Times New Roman" w:cs="Times New Roman"/>
        </w:rPr>
        <w:t xml:space="preserve"> </w:t>
      </w:r>
    </w:p>
    <w:p w:rsidR="00590ED9" w:rsidRDefault="00590ED9" w:rsidP="00590ED9">
      <w:pPr>
        <w:pStyle w:val="Heading1"/>
        <w:rPr>
          <w:rFonts w:eastAsia="Times New Roman"/>
          <w:lang w:val="en-US"/>
        </w:rPr>
      </w:pPr>
      <w:r>
        <w:rPr>
          <w:rFonts w:eastAsia="Times New Roman"/>
          <w:lang w:val="en-US"/>
        </w:rPr>
        <w:t>Elasticity</w:t>
      </w:r>
    </w:p>
    <w:p w:rsidR="00590ED9" w:rsidRDefault="00590ED9" w:rsidP="00A84192">
      <w:pPr>
        <w:jc w:val="both"/>
        <w:rPr>
          <w:rFonts w:ascii="Times New Roman" w:eastAsia="Times New Roman" w:hAnsi="Times New Roman" w:cs="Times New Roman"/>
          <w:b/>
          <w:lang w:val="en-US"/>
        </w:rPr>
      </w:pPr>
    </w:p>
    <w:p w:rsidR="00590ED9" w:rsidRDefault="00590ED9" w:rsidP="00A84192">
      <w:pPr>
        <w:jc w:val="both"/>
        <w:rPr>
          <w:rFonts w:ascii="Times New Roman" w:eastAsia="Times New Roman" w:hAnsi="Times New Roman" w:cs="Times New Roman"/>
          <w:b/>
          <w:lang w:val="en-US"/>
        </w:rPr>
      </w:pPr>
    </w:p>
    <w:p w:rsidR="00AB574D" w:rsidRDefault="00590ED9" w:rsidP="00A84192">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 formula for the estimation of changes in quantities consumed uses the own-price uncompensated elasticity. One of the main difficulties in subsidies simulations is to specify the value of this elasticity correctly. </w:t>
      </w:r>
      <w:r w:rsidR="00AB574D">
        <w:rPr>
          <w:rFonts w:ascii="Times New Roman" w:eastAsia="Times New Roman" w:hAnsi="Times New Roman" w:cs="Times New Roman"/>
          <w:lang w:val="en-US"/>
        </w:rPr>
        <w:t>There are at least three major difficulties.</w:t>
      </w:r>
    </w:p>
    <w:p w:rsidR="00AB574D" w:rsidRDefault="00AB574D" w:rsidP="00A84192">
      <w:pPr>
        <w:jc w:val="both"/>
        <w:rPr>
          <w:rFonts w:ascii="Times New Roman" w:eastAsia="Times New Roman" w:hAnsi="Times New Roman" w:cs="Times New Roman"/>
          <w:lang w:val="en-US"/>
        </w:rPr>
      </w:pPr>
    </w:p>
    <w:p w:rsidR="00590ED9" w:rsidRDefault="00AB574D" w:rsidP="00A84192">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 first difficulty is that it is very hard to estimate elasticities when products are subsidized. </w:t>
      </w:r>
      <w:r w:rsidR="008E25B8" w:rsidRPr="003A6E6F">
        <w:rPr>
          <w:rFonts w:ascii="Times New Roman" w:eastAsia="Times New Roman" w:hAnsi="Times New Roman" w:cs="Times New Roman"/>
          <w:lang w:val="en-US"/>
        </w:rPr>
        <w:t xml:space="preserve">When prices are subsidized and especially when only one price is applied nationally and on all quantities, it is not possible to estimate the own-price elasticity </w:t>
      </w:r>
      <w:r w:rsidR="00590ED9">
        <w:rPr>
          <w:rFonts w:ascii="Times New Roman" w:eastAsia="Times New Roman" w:hAnsi="Times New Roman" w:cs="Times New Roman"/>
          <w:lang w:val="en-US"/>
        </w:rPr>
        <w:t xml:space="preserve">cross-section </w:t>
      </w:r>
      <w:r w:rsidR="008E25B8" w:rsidRPr="003A6E6F">
        <w:rPr>
          <w:rFonts w:ascii="Times New Roman" w:eastAsia="Times New Roman" w:hAnsi="Times New Roman" w:cs="Times New Roman"/>
          <w:lang w:val="en-US"/>
        </w:rPr>
        <w:t>with a model based</w:t>
      </w:r>
      <w:r w:rsidR="008E25B8">
        <w:rPr>
          <w:rFonts w:ascii="Times New Roman" w:eastAsia="Times New Roman" w:hAnsi="Times New Roman" w:cs="Times New Roman"/>
          <w:lang w:val="en-US"/>
        </w:rPr>
        <w:t xml:space="preserve"> on household data (there is no</w:t>
      </w:r>
      <w:r w:rsidR="008E25B8" w:rsidRPr="003A6E6F">
        <w:rPr>
          <w:rFonts w:ascii="Times New Roman" w:eastAsia="Times New Roman" w:hAnsi="Times New Roman" w:cs="Times New Roman"/>
          <w:lang w:val="en-US"/>
        </w:rPr>
        <w:t xml:space="preserve"> price variation). </w:t>
      </w:r>
      <w:r w:rsidR="00590ED9">
        <w:rPr>
          <w:rFonts w:ascii="Times New Roman" w:eastAsia="Times New Roman" w:hAnsi="Times New Roman" w:cs="Times New Roman"/>
          <w:lang w:val="en-US"/>
        </w:rPr>
        <w:t>Sometime, the subsidized price changes over time and one may have available several household consumption surveys that cover the period when price changes occurred. However, this is rare</w:t>
      </w:r>
      <w:r>
        <w:rPr>
          <w:rFonts w:ascii="Times New Roman" w:eastAsia="Times New Roman" w:hAnsi="Times New Roman" w:cs="Times New Roman"/>
          <w:lang w:val="en-US"/>
        </w:rPr>
        <w:t xml:space="preserve"> and it is very difficult to isolate the impact of the price change in the subsidized product from other effects on expenditure over time.</w:t>
      </w:r>
      <w:r w:rsidR="009372E4">
        <w:rPr>
          <w:rFonts w:ascii="Times New Roman" w:eastAsia="Times New Roman" w:hAnsi="Times New Roman" w:cs="Times New Roman"/>
          <w:lang w:val="en-US"/>
        </w:rPr>
        <w:t xml:space="preserve"> Therefore, subsidies analysts can rarely estimate elasticities for the country of interest.</w:t>
      </w:r>
    </w:p>
    <w:p w:rsidR="00590ED9" w:rsidRDefault="00590ED9" w:rsidP="00A84192">
      <w:pPr>
        <w:jc w:val="both"/>
        <w:rPr>
          <w:rFonts w:ascii="Times New Roman" w:eastAsia="Times New Roman" w:hAnsi="Times New Roman" w:cs="Times New Roman"/>
          <w:lang w:val="en-US"/>
        </w:rPr>
      </w:pPr>
    </w:p>
    <w:p w:rsidR="008E25B8" w:rsidRDefault="00AB574D" w:rsidP="00A84192">
      <w:pPr>
        <w:jc w:val="both"/>
        <w:rPr>
          <w:rFonts w:ascii="Times New Roman" w:eastAsia="Times New Roman" w:hAnsi="Times New Roman" w:cs="Times New Roman"/>
          <w:lang w:val="en-US"/>
        </w:rPr>
      </w:pPr>
      <w:r>
        <w:rPr>
          <w:rFonts w:ascii="Times New Roman" w:eastAsia="Times New Roman" w:hAnsi="Times New Roman" w:cs="Times New Roman"/>
          <w:lang w:val="en-US"/>
        </w:rPr>
        <w:t>The second difficulty relates to the use of known elasticities from the literature</w:t>
      </w:r>
      <w:r w:rsidR="009372E4">
        <w:rPr>
          <w:rFonts w:ascii="Times New Roman" w:eastAsia="Times New Roman" w:hAnsi="Times New Roman" w:cs="Times New Roman"/>
          <w:lang w:val="en-US"/>
        </w:rPr>
        <w:t xml:space="preserve"> and other countries</w:t>
      </w:r>
      <w:r>
        <w:rPr>
          <w:rFonts w:ascii="Times New Roman" w:eastAsia="Times New Roman" w:hAnsi="Times New Roman" w:cs="Times New Roman"/>
          <w:lang w:val="en-US"/>
        </w:rPr>
        <w:t xml:space="preserve">. </w:t>
      </w:r>
      <w:r w:rsidR="00590ED9">
        <w:rPr>
          <w:rFonts w:ascii="Times New Roman" w:eastAsia="Times New Roman" w:hAnsi="Times New Roman" w:cs="Times New Roman"/>
          <w:lang w:val="en-US"/>
        </w:rPr>
        <w:t>Sometimes, it is</w:t>
      </w:r>
      <w:r w:rsidR="008E25B8" w:rsidRPr="003A6E6F">
        <w:rPr>
          <w:rFonts w:ascii="Times New Roman" w:eastAsia="Times New Roman" w:hAnsi="Times New Roman" w:cs="Times New Roman"/>
          <w:lang w:val="en-US"/>
        </w:rPr>
        <w:t xml:space="preserve"> possible to derive elasticity parameters from the specific literature on products. For example, </w:t>
      </w:r>
      <w:r w:rsidR="00590ED9">
        <w:rPr>
          <w:rFonts w:ascii="Times New Roman" w:eastAsia="Times New Roman" w:hAnsi="Times New Roman" w:cs="Times New Roman"/>
          <w:lang w:val="en-US"/>
        </w:rPr>
        <w:t xml:space="preserve">the </w:t>
      </w:r>
      <w:r w:rsidR="008E25B8" w:rsidRPr="003A6E6F">
        <w:rPr>
          <w:rFonts w:ascii="Times New Roman" w:eastAsia="Times New Roman" w:hAnsi="Times New Roman" w:cs="Times New Roman"/>
          <w:lang w:val="en-US"/>
        </w:rPr>
        <w:t>own-price elasticity for gasoline is quite well known and has been estimated widely worldwide</w:t>
      </w:r>
      <w:r w:rsidR="00590ED9">
        <w:rPr>
          <w:rFonts w:ascii="Times New Roman" w:eastAsia="Times New Roman" w:hAnsi="Times New Roman" w:cs="Times New Roman"/>
          <w:lang w:val="en-US"/>
        </w:rPr>
        <w:t xml:space="preserve"> and the user</w:t>
      </w:r>
      <w:r w:rsidR="008E25B8" w:rsidRPr="003A6E6F">
        <w:rPr>
          <w:rFonts w:ascii="Times New Roman" w:eastAsia="Times New Roman" w:hAnsi="Times New Roman" w:cs="Times New Roman"/>
          <w:lang w:val="en-US"/>
        </w:rPr>
        <w:t xml:space="preserve"> </w:t>
      </w:r>
      <w:r w:rsidR="00590ED9">
        <w:rPr>
          <w:rFonts w:ascii="Times New Roman" w:eastAsia="Times New Roman" w:hAnsi="Times New Roman" w:cs="Times New Roman"/>
          <w:lang w:val="en-US"/>
        </w:rPr>
        <w:t>could</w:t>
      </w:r>
      <w:r w:rsidR="008E25B8" w:rsidRPr="003A6E6F">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simply </w:t>
      </w:r>
      <w:r w:rsidR="008E25B8" w:rsidRPr="003A6E6F">
        <w:rPr>
          <w:rFonts w:ascii="Times New Roman" w:eastAsia="Times New Roman" w:hAnsi="Times New Roman" w:cs="Times New Roman"/>
          <w:lang w:val="en-US"/>
        </w:rPr>
        <w:t xml:space="preserve">use estimations made for similar countries </w:t>
      </w:r>
      <w:r w:rsidR="008E25B8" w:rsidRPr="003A6E6F">
        <w:rPr>
          <w:rFonts w:ascii="Times New Roman" w:eastAsia="Times New Roman" w:hAnsi="Times New Roman" w:cs="Times New Roman"/>
          <w:lang w:val="en-US"/>
        </w:rPr>
        <w:lastRenderedPageBreak/>
        <w:t>to the country of interest.</w:t>
      </w:r>
      <w:r>
        <w:rPr>
          <w:rFonts w:ascii="Times New Roman" w:eastAsia="Times New Roman" w:hAnsi="Times New Roman" w:cs="Times New Roman"/>
          <w:lang w:val="en-US"/>
        </w:rPr>
        <w:t xml:space="preserve"> However, known elasticities are typically estimated at free market prices and they are point elasticities that apply to prices that are not subsidized.</w:t>
      </w:r>
      <w:r w:rsidR="009372E4">
        <w:rPr>
          <w:rFonts w:ascii="Times New Roman" w:eastAsia="Times New Roman" w:hAnsi="Times New Roman" w:cs="Times New Roman"/>
          <w:lang w:val="en-US"/>
        </w:rPr>
        <w:t xml:space="preserve"> The point elasticities at subsidized prices may be very different and cannot be assumed to be the same. Therefore, it is very difficult for subsidies analysts to simply “borrow” elasticities from elsewhere.</w:t>
      </w:r>
    </w:p>
    <w:p w:rsidR="00CB6B1F" w:rsidRDefault="00CB6B1F" w:rsidP="00A84192">
      <w:pPr>
        <w:jc w:val="both"/>
        <w:rPr>
          <w:rFonts w:ascii="Times New Roman" w:hAnsi="Times New Roman" w:cs="Times New Roman"/>
        </w:rPr>
      </w:pPr>
    </w:p>
    <w:p w:rsidR="00AB574D" w:rsidRDefault="00AB574D" w:rsidP="00A84192">
      <w:pPr>
        <w:jc w:val="both"/>
        <w:rPr>
          <w:rFonts w:ascii="Times New Roman" w:eastAsiaTheme="minorEastAsia" w:hAnsi="Times New Roman" w:cs="Times New Roman"/>
        </w:rPr>
      </w:pPr>
      <w:r>
        <w:rPr>
          <w:rFonts w:ascii="Times New Roman" w:hAnsi="Times New Roman" w:cs="Times New Roman"/>
        </w:rPr>
        <w:t>The third difficulty is that the formula presented in the previous section is designed for small changes in prices (marginal changes) and does not function well for large price changes. W</w:t>
      </w:r>
      <w:r w:rsidR="00CB6B1F">
        <w:rPr>
          <w:rFonts w:ascii="Times New Roman" w:hAnsi="Times New Roman" w:cs="Times New Roman"/>
        </w:rPr>
        <w:t xml:space="preserve">hen the </w:t>
      </w:r>
      <w:r w:rsidR="00214FBC">
        <w:rPr>
          <w:rFonts w:ascii="Times New Roman" w:hAnsi="Times New Roman" w:cs="Times New Roman"/>
        </w:rPr>
        <w:t>product between changes in prices and elasticity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oMath>
      <w:r w:rsidR="00214FBC">
        <w:rPr>
          <w:rFonts w:ascii="Times New Roman" w:eastAsiaTheme="minorEastAsia" w:hAnsi="Times New Roman" w:cs="Times New Roman"/>
        </w:rPr>
        <w:t xml:space="preserve">) </w:t>
      </w:r>
      <w:r w:rsidR="00CB6B1F">
        <w:rPr>
          <w:rFonts w:ascii="Times New Roman" w:eastAsiaTheme="minorEastAsia" w:hAnsi="Times New Roman" w:cs="Times New Roman"/>
        </w:rPr>
        <w:t xml:space="preserve">is greater than 1, the post-reform quantity can become negative using this formula. </w:t>
      </w:r>
      <w:r w:rsidR="005A10C6">
        <w:rPr>
          <w:rFonts w:ascii="Times New Roman" w:eastAsiaTheme="minorEastAsia" w:hAnsi="Times New Roman" w:cs="Times New Roman"/>
        </w:rPr>
        <w:t>U</w:t>
      </w:r>
      <w:r w:rsidR="00CB6B1F">
        <w:rPr>
          <w:rFonts w:ascii="Times New Roman" w:eastAsiaTheme="minorEastAsia" w:hAnsi="Times New Roman" w:cs="Times New Roman"/>
        </w:rPr>
        <w:t>nlike other simulations of price changes, changes in subsidized prices can be very large, especially when gov</w:t>
      </w:r>
      <w:r w:rsidR="000A149D">
        <w:rPr>
          <w:rFonts w:ascii="Times New Roman" w:eastAsiaTheme="minorEastAsia" w:hAnsi="Times New Roman" w:cs="Times New Roman"/>
        </w:rPr>
        <w:t>ernments want to remove subsidi</w:t>
      </w:r>
      <w:r w:rsidR="00CB6B1F">
        <w:rPr>
          <w:rFonts w:ascii="Times New Roman" w:eastAsiaTheme="minorEastAsia" w:hAnsi="Times New Roman" w:cs="Times New Roman"/>
        </w:rPr>
        <w:t xml:space="preserve">es altogether. In these cases, it is not unusual to have price increases of several folds so that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00CB6B1F">
        <w:rPr>
          <w:rFonts w:ascii="Times New Roman" w:eastAsiaTheme="minorEastAsia" w:hAnsi="Times New Roman" w:cs="Times New Roman"/>
        </w:rPr>
        <w:t xml:space="preserve"> can be very large. </w:t>
      </w:r>
      <w:r w:rsidR="009372E4">
        <w:rPr>
          <w:rFonts w:ascii="Times New Roman" w:eastAsiaTheme="minorEastAsia" w:hAnsi="Times New Roman" w:cs="Times New Roman"/>
        </w:rPr>
        <w:t>Therefore, subsidies analysts cannot simply use standard parameters for elasticities like -0.3 or -0.5</w:t>
      </w:r>
      <w:r w:rsidR="00214FBC">
        <w:rPr>
          <w:rFonts w:ascii="Times New Roman" w:eastAsiaTheme="minorEastAsia" w:hAnsi="Times New Roman" w:cs="Times New Roman"/>
        </w:rPr>
        <w:t xml:space="preserve"> but have to consider more specifically the relation between subsidized and unsubsidized prices before specifying elasticities</w:t>
      </w:r>
      <w:r w:rsidR="009372E4">
        <w:rPr>
          <w:rFonts w:ascii="Times New Roman" w:eastAsiaTheme="minorEastAsia" w:hAnsi="Times New Roman" w:cs="Times New Roman"/>
        </w:rPr>
        <w:t xml:space="preserve">. </w:t>
      </w:r>
    </w:p>
    <w:p w:rsidR="00AB574D" w:rsidRDefault="00AB574D" w:rsidP="00A84192">
      <w:pPr>
        <w:jc w:val="both"/>
        <w:rPr>
          <w:rFonts w:ascii="Times New Roman" w:eastAsiaTheme="minorEastAsia" w:hAnsi="Times New Roman" w:cs="Times New Roman"/>
        </w:rPr>
      </w:pPr>
    </w:p>
    <w:p w:rsidR="009372E4" w:rsidRDefault="009372E4" w:rsidP="00447E04">
      <w:pPr>
        <w:jc w:val="both"/>
        <w:rPr>
          <w:rFonts w:ascii="Times New Roman" w:eastAsiaTheme="minorEastAsia" w:hAnsi="Times New Roman" w:cs="Times New Roman"/>
        </w:rPr>
      </w:pPr>
      <w:r>
        <w:rPr>
          <w:rFonts w:ascii="Times New Roman" w:eastAsiaTheme="minorEastAsia" w:hAnsi="Times New Roman" w:cs="Times New Roman"/>
        </w:rPr>
        <w:t>To overcome these problems, SUBSIM has three main solutions. The first solution is that, b</w:t>
      </w:r>
      <w:r w:rsidR="00CB6B1F">
        <w:rPr>
          <w:rFonts w:ascii="Times New Roman" w:eastAsiaTheme="minorEastAsia" w:hAnsi="Times New Roman" w:cs="Times New Roman"/>
        </w:rPr>
        <w:t>y d</w:t>
      </w:r>
      <w:r>
        <w:rPr>
          <w:rFonts w:ascii="Times New Roman" w:eastAsiaTheme="minorEastAsia" w:hAnsi="Times New Roman" w:cs="Times New Roman"/>
        </w:rPr>
        <w:t>esign, SUBSIM does not allow quantities to become negative</w:t>
      </w:r>
      <w:r w:rsidR="00385C3C">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0</m:t>
            </m:r>
          </m:sub>
        </m:sSub>
        <m:r>
          <w:rPr>
            <w:rFonts w:ascii="Cambria Math" w:eastAsiaTheme="minorEastAsia" w:hAnsi="Cambria Math" w:cs="Times New Roman"/>
          </w:rPr>
          <m:t>)</m:t>
        </m:r>
      </m:oMath>
      <w:r w:rsidR="00CB6B1F">
        <w:rPr>
          <w:rFonts w:ascii="Times New Roman" w:eastAsiaTheme="minorEastAsia" w:hAnsi="Times New Roman" w:cs="Times New Roman"/>
        </w:rPr>
        <w:t xml:space="preserve"> because the post-reform quantity has a lower bound of zero</w:t>
      </w:r>
      <w:r>
        <w:rPr>
          <w:rFonts w:ascii="Times New Roman" w:eastAsiaTheme="minorEastAsia" w:hAnsi="Times New Roman" w:cs="Times New Roman"/>
        </w:rPr>
        <w:t xml:space="preserve">. </w:t>
      </w:r>
      <w:r w:rsidR="00D73302">
        <w:rPr>
          <w:rFonts w:ascii="Times New Roman" w:eastAsiaTheme="minorEastAsia" w:hAnsi="Times New Roman" w:cs="Times New Roman"/>
        </w:rPr>
        <w:t>However, one should be aware that when results</w:t>
      </w:r>
      <w:r w:rsidR="00B76720">
        <w:rPr>
          <w:rFonts w:ascii="Times New Roman" w:eastAsiaTheme="minorEastAsia" w:hAnsi="Times New Roman" w:cs="Times New Roman"/>
        </w:rPr>
        <w:t xml:space="preserve"> on quantities</w:t>
      </w:r>
      <w:r w:rsidR="00D73302">
        <w:rPr>
          <w:rFonts w:ascii="Times New Roman" w:eastAsiaTheme="minorEastAsia" w:hAnsi="Times New Roman" w:cs="Times New Roman"/>
        </w:rPr>
        <w:t xml:space="preserve"> </w:t>
      </w:r>
      <w:r w:rsidR="00B76720">
        <w:rPr>
          <w:rFonts w:ascii="Times New Roman" w:eastAsiaTheme="minorEastAsia" w:hAnsi="Times New Roman" w:cs="Times New Roman"/>
        </w:rPr>
        <w:t xml:space="preserve">in the Excel output file </w:t>
      </w:r>
      <w:r w:rsidR="00D73302">
        <w:rPr>
          <w:rFonts w:ascii="Times New Roman" w:eastAsiaTheme="minorEastAsia" w:hAnsi="Times New Roman" w:cs="Times New Roman"/>
        </w:rPr>
        <w:t xml:space="preserve">show zero </w:t>
      </w:r>
      <w:r w:rsidR="00B76720">
        <w:rPr>
          <w:rFonts w:ascii="Times New Roman" w:eastAsiaTheme="minorEastAsia" w:hAnsi="Times New Roman" w:cs="Times New Roman"/>
        </w:rPr>
        <w:t>values</w:t>
      </w:r>
      <w:r w:rsidR="00D73302">
        <w:rPr>
          <w:rFonts w:ascii="Times New Roman" w:eastAsiaTheme="minorEastAsia" w:hAnsi="Times New Roman" w:cs="Times New Roman"/>
        </w:rPr>
        <w:t>, it is most likely that</w:t>
      </w:r>
      <w:r w:rsidR="00B76720">
        <w:rPr>
          <w:rFonts w:ascii="Times New Roman" w:eastAsiaTheme="minorEastAsia" w:hAnsi="Times New Roman" w:cs="Times New Roman"/>
        </w:rPr>
        <w:t xml:space="preserve"> the</w:t>
      </w:r>
      <w:r w:rsidR="00214FBC">
        <w:rPr>
          <w:rFonts w:ascii="Times New Roman" w:eastAsiaTheme="minorEastAsia" w:hAnsi="Times New Roman" w:cs="Times New Roman"/>
        </w:rPr>
        <w:t xml:space="preserve"> specified</w:t>
      </w:r>
      <w:r w:rsidR="00D73302">
        <w:rPr>
          <w:rFonts w:ascii="Times New Roman" w:eastAsiaTheme="minorEastAsia" w:hAnsi="Times New Roman" w:cs="Times New Roman"/>
        </w:rPr>
        <w:t xml:space="preserve"> elasticities </w:t>
      </w:r>
      <w:r w:rsidR="00B76720">
        <w:rPr>
          <w:rFonts w:ascii="Times New Roman" w:eastAsiaTheme="minorEastAsia" w:hAnsi="Times New Roman" w:cs="Times New Roman"/>
        </w:rPr>
        <w:t xml:space="preserve">are too large. </w:t>
      </w:r>
      <w:r w:rsidR="005A10C6">
        <w:rPr>
          <w:rFonts w:ascii="Times New Roman" w:eastAsiaTheme="minorEastAsia" w:hAnsi="Times New Roman" w:cs="Times New Roman"/>
        </w:rPr>
        <w:t>Subsidized products are usually essential consumption items and it is unlikely that households stop consuming these products altogether</w:t>
      </w:r>
      <w:r w:rsidR="00815FFB">
        <w:rPr>
          <w:rFonts w:ascii="Times New Roman" w:eastAsiaTheme="minorEastAsia" w:hAnsi="Times New Roman" w:cs="Times New Roman"/>
        </w:rPr>
        <w:t xml:space="preserve"> if the price increases</w:t>
      </w:r>
      <w:r w:rsidR="005A10C6">
        <w:rPr>
          <w:rFonts w:ascii="Times New Roman" w:eastAsiaTheme="minorEastAsia" w:hAnsi="Times New Roman" w:cs="Times New Roman"/>
        </w:rPr>
        <w:t>.</w:t>
      </w:r>
      <w:r w:rsidR="00815FFB">
        <w:rPr>
          <w:rFonts w:ascii="Times New Roman" w:eastAsiaTheme="minorEastAsia" w:hAnsi="Times New Roman" w:cs="Times New Roman"/>
        </w:rPr>
        <w:t xml:space="preserve"> It is more likely that our specification of elasticity is incorrect.</w:t>
      </w:r>
    </w:p>
    <w:p w:rsidR="009372E4" w:rsidRDefault="009372E4" w:rsidP="00A84192">
      <w:pPr>
        <w:jc w:val="both"/>
        <w:rPr>
          <w:rFonts w:ascii="Times New Roman" w:eastAsiaTheme="minorEastAsia" w:hAnsi="Times New Roman" w:cs="Times New Roman"/>
        </w:rPr>
      </w:pPr>
    </w:p>
    <w:p w:rsidR="00815FFB" w:rsidRDefault="009372E4" w:rsidP="00447E04">
      <w:pPr>
        <w:jc w:val="both"/>
        <w:rPr>
          <w:rFonts w:ascii="Times New Roman" w:eastAsiaTheme="minorEastAsia" w:hAnsi="Times New Roman" w:cs="Times New Roman"/>
        </w:rPr>
      </w:pPr>
      <w:r>
        <w:rPr>
          <w:rFonts w:ascii="Times New Roman" w:eastAsiaTheme="minorEastAsia" w:hAnsi="Times New Roman" w:cs="Times New Roman"/>
        </w:rPr>
        <w:t>The second solution is to</w:t>
      </w:r>
      <w:r w:rsidR="00D73302">
        <w:rPr>
          <w:rFonts w:ascii="Times New Roman" w:eastAsiaTheme="minorEastAsia" w:hAnsi="Times New Roman" w:cs="Times New Roman"/>
        </w:rPr>
        <w:t xml:space="preserve"> </w:t>
      </w:r>
      <w:r w:rsidR="00447E04">
        <w:rPr>
          <w:rFonts w:ascii="Times New Roman" w:eastAsiaTheme="minorEastAsia" w:hAnsi="Times New Roman" w:cs="Times New Roman"/>
        </w:rPr>
        <w:t>use</w:t>
      </w:r>
      <w:r w:rsidR="00D73302">
        <w:rPr>
          <w:rFonts w:ascii="Times New Roman" w:eastAsiaTheme="minorEastAsia" w:hAnsi="Times New Roman" w:cs="Times New Roman"/>
        </w:rPr>
        <w:t xml:space="preserve"> the value of elast</w:t>
      </w:r>
      <w:r w:rsidR="00447E04">
        <w:rPr>
          <w:rFonts w:ascii="Times New Roman" w:eastAsiaTheme="minorEastAsia" w:hAnsi="Times New Roman" w:cs="Times New Roman"/>
        </w:rPr>
        <w:t>i</w:t>
      </w:r>
      <w:r w:rsidR="00214FBC">
        <w:rPr>
          <w:rFonts w:ascii="Times New Roman" w:eastAsiaTheme="minorEastAsia" w:hAnsi="Times New Roman" w:cs="Times New Roman"/>
        </w:rPr>
        <w:t>city</w:t>
      </w:r>
      <w:r w:rsidR="00D73302">
        <w:rPr>
          <w:rFonts w:ascii="Times New Roman" w:eastAsiaTheme="minorEastAsia" w:hAnsi="Times New Roman" w:cs="Times New Roman"/>
        </w:rPr>
        <w:t xml:space="preserve"> </w:t>
      </w:r>
      <w:r>
        <w:rPr>
          <w:rFonts w:ascii="Times New Roman" w:eastAsiaTheme="minorEastAsia" w:hAnsi="Times New Roman" w:cs="Times New Roman"/>
        </w:rPr>
        <w:t>at unsubsidized prices</w:t>
      </w:r>
      <w:r w:rsidR="001546D1">
        <w:rPr>
          <w:rFonts w:ascii="Times New Roman" w:eastAsiaTheme="minorEastAsia" w:hAnsi="Times New Roman" w:cs="Times New Roman"/>
        </w:rPr>
        <w:t xml:space="preserve"> from</w:t>
      </w:r>
      <w:r w:rsidR="00D73302">
        <w:rPr>
          <w:rFonts w:ascii="Times New Roman" w:eastAsiaTheme="minorEastAsia" w:hAnsi="Times New Roman" w:cs="Times New Roman"/>
        </w:rPr>
        <w:t xml:space="preserve"> </w:t>
      </w:r>
      <w:r w:rsidR="00214FBC">
        <w:rPr>
          <w:rFonts w:ascii="Times New Roman" w:eastAsiaTheme="minorEastAsia" w:hAnsi="Times New Roman" w:cs="Times New Roman"/>
        </w:rPr>
        <w:t>another country and derive from this elasticity the correct elasticity to use for the subsidized price</w:t>
      </w:r>
      <w:r>
        <w:rPr>
          <w:rFonts w:ascii="Times New Roman" w:eastAsiaTheme="minorEastAsia" w:hAnsi="Times New Roman" w:cs="Times New Roman"/>
        </w:rPr>
        <w:t xml:space="preserve">. </w:t>
      </w:r>
      <w:r w:rsidR="00CD10B9">
        <w:rPr>
          <w:rFonts w:ascii="Times New Roman" w:eastAsiaTheme="minorEastAsia" w:hAnsi="Times New Roman" w:cs="Times New Roman"/>
        </w:rPr>
        <w:t>When the subsidized price is several folds lower than the unsubsidized price, this means that the subsidized price is extremely low. But if this price is extremely low</w:t>
      </w:r>
      <w:r w:rsidR="00447E04">
        <w:rPr>
          <w:rFonts w:ascii="Times New Roman" w:eastAsiaTheme="minorEastAsia" w:hAnsi="Times New Roman" w:cs="Times New Roman"/>
        </w:rPr>
        <w:t xml:space="preserve"> and quantity is initially high</w:t>
      </w:r>
      <w:r w:rsidR="00CD10B9">
        <w:rPr>
          <w:rFonts w:ascii="Times New Roman" w:eastAsiaTheme="minorEastAsia" w:hAnsi="Times New Roman" w:cs="Times New Roman"/>
        </w:rPr>
        <w:t xml:space="preserve">, we </w:t>
      </w:r>
      <w:r w:rsidR="00A34056">
        <w:rPr>
          <w:rFonts w:ascii="Times New Roman" w:eastAsiaTheme="minorEastAsia" w:hAnsi="Times New Roman" w:cs="Times New Roman"/>
        </w:rPr>
        <w:t xml:space="preserve">should expect </w:t>
      </w:r>
      <w:r w:rsidR="00CD10B9">
        <w:rPr>
          <w:rFonts w:ascii="Times New Roman" w:eastAsiaTheme="minorEastAsia" w:hAnsi="Times New Roman" w:cs="Times New Roman"/>
        </w:rPr>
        <w:t xml:space="preserve">the own-price elasticity </w:t>
      </w:r>
      <w:r w:rsidR="00A34056">
        <w:rPr>
          <w:rFonts w:ascii="Times New Roman" w:eastAsiaTheme="minorEastAsia" w:hAnsi="Times New Roman" w:cs="Times New Roman"/>
        </w:rPr>
        <w:t>to be</w:t>
      </w:r>
      <w:r w:rsidR="00F830B8">
        <w:rPr>
          <w:rFonts w:ascii="Times New Roman" w:eastAsiaTheme="minorEastAsia" w:hAnsi="Times New Roman" w:cs="Times New Roman"/>
        </w:rPr>
        <w:t xml:space="preserve"> </w:t>
      </w:r>
      <w:r w:rsidR="00CD10B9">
        <w:rPr>
          <w:rFonts w:ascii="Times New Roman" w:eastAsiaTheme="minorEastAsia" w:hAnsi="Times New Roman" w:cs="Times New Roman"/>
        </w:rPr>
        <w:t>very low. If prices increase a little</w:t>
      </w:r>
      <w:r w:rsidR="00A34056">
        <w:rPr>
          <w:rFonts w:ascii="Times New Roman" w:eastAsiaTheme="minorEastAsia" w:hAnsi="Times New Roman" w:cs="Times New Roman"/>
        </w:rPr>
        <w:t xml:space="preserve"> around the subsidized price</w:t>
      </w:r>
      <w:r w:rsidR="00CD10B9">
        <w:rPr>
          <w:rFonts w:ascii="Times New Roman" w:eastAsiaTheme="minorEastAsia" w:hAnsi="Times New Roman" w:cs="Times New Roman"/>
        </w:rPr>
        <w:t xml:space="preserve">, consumers will tend to reduce quantities by very small amounts. </w:t>
      </w:r>
      <w:r w:rsidR="000A149D">
        <w:rPr>
          <w:rFonts w:ascii="Times New Roman" w:eastAsiaTheme="minorEastAsia" w:hAnsi="Times New Roman" w:cs="Times New Roman"/>
        </w:rPr>
        <w:t xml:space="preserve">On the contrary, if the subsidized price is very close to the unsubsidized price then it is more likely that increases in prices will lead to large decreases in quantities and that the elasticity will </w:t>
      </w:r>
      <w:r w:rsidR="00D067AA">
        <w:rPr>
          <w:rFonts w:ascii="Times New Roman" w:eastAsiaTheme="minorEastAsia" w:hAnsi="Times New Roman" w:cs="Times New Roman"/>
        </w:rPr>
        <w:t xml:space="preserve">be </w:t>
      </w:r>
      <w:r w:rsidR="000A149D">
        <w:rPr>
          <w:rFonts w:ascii="Times New Roman" w:eastAsiaTheme="minorEastAsia" w:hAnsi="Times New Roman" w:cs="Times New Roman"/>
        </w:rPr>
        <w:t xml:space="preserve">large. </w:t>
      </w:r>
      <w:r w:rsidR="00CD10B9">
        <w:rPr>
          <w:rFonts w:ascii="Times New Roman" w:eastAsiaTheme="minorEastAsia" w:hAnsi="Times New Roman" w:cs="Times New Roman"/>
        </w:rPr>
        <w:t xml:space="preserve">Hence, </w:t>
      </w:r>
      <w:r w:rsidR="000A149D">
        <w:rPr>
          <w:rFonts w:ascii="Times New Roman" w:eastAsiaTheme="minorEastAsia" w:hAnsi="Times New Roman" w:cs="Times New Roman"/>
        </w:rPr>
        <w:t xml:space="preserve">either the elasticity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r>
          <w:rPr>
            <w:rFonts w:ascii="Cambria Math" w:hAnsi="Cambria Math" w:cs="Times New Roman"/>
          </w:rPr>
          <m:t xml:space="preserve"> </m:t>
        </m:r>
      </m:oMath>
      <w:r w:rsidR="000A149D">
        <w:rPr>
          <w:rFonts w:ascii="Times New Roman" w:eastAsiaTheme="minorEastAsia" w:hAnsi="Times New Roman" w:cs="Times New Roman"/>
        </w:rPr>
        <w:t xml:space="preserve">is large or the relative change in price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m:t>
        </m:r>
      </m:oMath>
      <w:r w:rsidR="000A149D">
        <w:rPr>
          <w:rFonts w:ascii="Times New Roman" w:eastAsiaTheme="minorEastAsia" w:hAnsi="Times New Roman" w:cs="Times New Roman"/>
        </w:rPr>
        <w:t>is large but they should not be both large</w:t>
      </w:r>
      <w:r w:rsidR="008E25B8">
        <w:rPr>
          <w:rFonts w:ascii="Times New Roman" w:eastAsiaTheme="minorEastAsia" w:hAnsi="Times New Roman" w:cs="Times New Roman"/>
        </w:rPr>
        <w:t xml:space="preserve"> at the same time</w:t>
      </w:r>
      <w:r w:rsidR="000A149D">
        <w:rPr>
          <w:rFonts w:ascii="Times New Roman" w:eastAsiaTheme="minorEastAsia" w:hAnsi="Times New Roman" w:cs="Times New Roman"/>
        </w:rPr>
        <w:t xml:space="preserve">. As a rule of thumb, if the new price is three times the current price and the known elasticity at unsubsidized prices is (say) -0.3, then the elasticity to use in the formula may be around a third of that value, say 0.1. </w:t>
      </w:r>
    </w:p>
    <w:p w:rsidR="00815FFB" w:rsidRDefault="00815FFB" w:rsidP="00447E04">
      <w:pPr>
        <w:jc w:val="both"/>
        <w:rPr>
          <w:rFonts w:ascii="Times New Roman" w:eastAsiaTheme="minorEastAsia" w:hAnsi="Times New Roman" w:cs="Times New Roman"/>
        </w:rPr>
      </w:pPr>
    </w:p>
    <w:p w:rsidR="009372E4" w:rsidRDefault="00447E04" w:rsidP="00447E04">
      <w:pPr>
        <w:jc w:val="both"/>
        <w:rPr>
          <w:rFonts w:ascii="Times New Roman" w:eastAsiaTheme="minorEastAsia" w:hAnsi="Times New Roman" w:cs="Times New Roman"/>
        </w:rPr>
      </w:pPr>
      <w:r>
        <w:rPr>
          <w:rFonts w:ascii="Times New Roman" w:eastAsiaTheme="minorEastAsia" w:hAnsi="Times New Roman" w:cs="Times New Roman"/>
        </w:rPr>
        <w:t xml:space="preserve">With the assumption of </w:t>
      </w:r>
      <w:r w:rsidR="001546D1">
        <w:rPr>
          <w:rFonts w:ascii="Times New Roman" w:eastAsiaTheme="minorEastAsia" w:hAnsi="Times New Roman" w:cs="Times New Roman"/>
        </w:rPr>
        <w:t xml:space="preserve">a </w:t>
      </w:r>
      <w:r>
        <w:rPr>
          <w:rFonts w:ascii="Times New Roman" w:eastAsiaTheme="minorEastAsia" w:hAnsi="Times New Roman" w:cs="Times New Roman"/>
        </w:rPr>
        <w:t>straight linear</w:t>
      </w:r>
      <w:r w:rsidR="000A149D">
        <w:rPr>
          <w:rFonts w:ascii="Times New Roman" w:eastAsiaTheme="minorEastAsia" w:hAnsi="Times New Roman" w:cs="Times New Roman"/>
        </w:rPr>
        <w:t xml:space="preserve"> demand function, it is also possible to calculate</w:t>
      </w:r>
      <w:r w:rsidR="009372E4">
        <w:rPr>
          <w:rFonts w:ascii="Times New Roman" w:eastAsiaTheme="minorEastAsia" w:hAnsi="Times New Roman" w:cs="Times New Roman"/>
        </w:rPr>
        <w:t xml:space="preserve"> precisely</w:t>
      </w:r>
      <w:r w:rsidR="000A149D">
        <w:rPr>
          <w:rFonts w:ascii="Times New Roman" w:eastAsiaTheme="minorEastAsia" w:hAnsi="Times New Roman" w:cs="Times New Roman"/>
        </w:rPr>
        <w:t xml:space="preserve"> </w:t>
      </w:r>
      <w:r w:rsidR="008C6043">
        <w:rPr>
          <w:rFonts w:ascii="Times New Roman" w:eastAsiaTheme="minorEastAsia" w:hAnsi="Times New Roman" w:cs="Times New Roman"/>
        </w:rPr>
        <w:t>the initial</w:t>
      </w:r>
      <w:r w:rsidR="000A149D" w:rsidRPr="001546D1">
        <w:rPr>
          <w:rFonts w:ascii="Times New Roman" w:eastAsiaTheme="minorEastAsia" w:hAnsi="Times New Roman" w:cs="Times New Roman"/>
        </w:rPr>
        <w:t xml:space="preserve"> elas</w:t>
      </w:r>
      <w:r w:rsidR="008C6043">
        <w:rPr>
          <w:rFonts w:ascii="Times New Roman" w:eastAsiaTheme="minorEastAsia" w:hAnsi="Times New Roman" w:cs="Times New Roman"/>
        </w:rPr>
        <w:t xml:space="preserve">ticity (the elasticity at the </w:t>
      </w:r>
      <w:r w:rsidR="000A149D" w:rsidRPr="001546D1">
        <w:rPr>
          <w:rFonts w:ascii="Times New Roman" w:eastAsiaTheme="minorEastAsia" w:hAnsi="Times New Roman" w:cs="Times New Roman"/>
        </w:rPr>
        <w:t>subsidized price)</w:t>
      </w:r>
      <w:r w:rsidR="008C6043">
        <w:rPr>
          <w:rFonts w:ascii="Times New Roman" w:eastAsiaTheme="minorEastAsia" w:hAnsi="Times New Roman" w:cs="Times New Roman"/>
        </w:rPr>
        <w:t xml:space="preserve"> using the final elasticity (the elasticity at the unsubsidized price</w:t>
      </w:r>
      <w:r w:rsidR="004018B0">
        <w:rPr>
          <w:rFonts w:ascii="Times New Roman" w:eastAsiaTheme="minorEastAsia" w:hAnsi="Times New Roman" w:cs="Times New Roman"/>
        </w:rPr>
        <w:t>)</w:t>
      </w:r>
      <w:r w:rsidR="000A149D" w:rsidRPr="001546D1">
        <w:rPr>
          <w:rFonts w:ascii="Times New Roman" w:eastAsiaTheme="minorEastAsia" w:hAnsi="Times New Roman" w:cs="Times New Roman"/>
        </w:rPr>
        <w:t xml:space="preserve">. </w:t>
      </w:r>
      <w:r w:rsidR="00F830B8" w:rsidRPr="001546D1">
        <w:rPr>
          <w:rFonts w:ascii="Times New Roman" w:eastAsiaTheme="minorEastAsia" w:hAnsi="Times New Roman" w:cs="Times New Roman"/>
        </w:rPr>
        <w:t>The formula is as follows:</w:t>
      </w:r>
    </w:p>
    <w:p w:rsidR="00F830B8" w:rsidRDefault="00F830B8" w:rsidP="00A84192">
      <w:pPr>
        <w:jc w:val="both"/>
        <w:rPr>
          <w:rFonts w:ascii="Times New Roman" w:eastAsiaTheme="minorEastAsia" w:hAnsi="Times New Roman" w:cs="Times New Roman"/>
        </w:rPr>
      </w:pPr>
    </w:p>
    <w:p w:rsidR="00447E04" w:rsidRPr="00447E04" w:rsidRDefault="008C6043" w:rsidP="00447E04">
      <w:pPr>
        <w:jc w:val="center"/>
        <w:rPr>
          <w:rFonts w:asciiTheme="majorHAnsi" w:eastAsiaTheme="minorEastAsia" w:hAnsiTheme="majorHAnsi"/>
          <w:lang w:val="fr-CA"/>
        </w:rPr>
      </w:pPr>
      <w:r>
        <w:rPr>
          <w:rFonts w:ascii="Times New Roman" w:eastAsiaTheme="minorEastAsia" w:hAnsi="Times New Roman" w:cs="Times New Roman"/>
          <w:lang w:val="en-US" w:eastAsia="fr-CA"/>
        </w:rPr>
        <w:t xml:space="preserve"> </w:t>
      </w:r>
      <m:oMath>
        <m:r>
          <w:rPr>
            <w:rFonts w:ascii="Cambria Math" w:hAnsi="Cambria Math"/>
            <w:lang w:val="fr-CA"/>
          </w:rPr>
          <m:t xml:space="preserve"> </m:t>
        </m:r>
        <m:sSub>
          <m:sSubPr>
            <m:ctrlPr>
              <w:rPr>
                <w:rFonts w:ascii="Cambria Math" w:hAnsi="Cambria Math"/>
                <w:i/>
                <w:lang w:val="fr-CA"/>
              </w:rPr>
            </m:ctrlPr>
          </m:sSubPr>
          <m:e>
            <m:r>
              <w:rPr>
                <w:rFonts w:ascii="Cambria Math" w:hAnsi="Cambria Math"/>
                <w:lang w:val="fr-CA"/>
              </w:rPr>
              <m:t>ε</m:t>
            </m:r>
          </m:e>
          <m:sub>
            <m:r>
              <w:rPr>
                <w:rFonts w:ascii="Cambria Math" w:hAnsi="Cambria Math"/>
                <w:lang w:val="fr-CA"/>
              </w:rPr>
              <m:t>1</m:t>
            </m:r>
          </m:sub>
        </m:sSub>
        <m:r>
          <w:rPr>
            <w:rFonts w:ascii="Cambria Math" w:hAnsi="Cambria Math"/>
            <w:lang w:val="fr-C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lang w:val="fr-CA"/>
                          </w:rPr>
                          <m:t>1-</m:t>
                        </m:r>
                        <m:f>
                          <m:fPr>
                            <m:ctrlPr>
                              <w:rPr>
                                <w:rFonts w:ascii="Cambria Math" w:hAnsi="Cambria Math"/>
                                <w:i/>
                                <w:lang w:val="fr-CA"/>
                              </w:rPr>
                            </m:ctrlPr>
                          </m:fPr>
                          <m:num>
                            <m:sSubSup>
                              <m:sSubSupPr>
                                <m:ctrlPr>
                                  <w:rPr>
                                    <w:rFonts w:ascii="Cambria Math" w:eastAsia="Times New Roman" w:hAnsi="Cambria Math" w:cs="Times New Roman"/>
                                    <w:i/>
                                    <w:lang w:val="en-US" w:eastAsia="fr-CA"/>
                                  </w:rPr>
                                </m:ctrlPr>
                              </m:sSubSupPr>
                              <m:e>
                                <m:r>
                                  <w:rPr>
                                    <w:rFonts w:ascii="Cambria Math" w:eastAsia="Times New Roman" w:hAnsi="Cambria Math" w:cs="Times New Roman"/>
                                    <w:sz w:val="24"/>
                                    <w:szCs w:val="24"/>
                                    <w:lang w:val="en-US" w:eastAsia="fr-CA"/>
                                  </w:rPr>
                                  <m:t>ε</m:t>
                                </m:r>
                              </m:e>
                              <m:sub>
                                <m:r>
                                  <w:rPr>
                                    <w:rFonts w:ascii="Cambria Math" w:eastAsia="Times New Roman" w:hAnsi="Cambria Math" w:cs="Times New Roman"/>
                                    <w:sz w:val="24"/>
                                    <w:szCs w:val="24"/>
                                    <w:lang w:val="en-US" w:eastAsia="fr-CA"/>
                                  </w:rPr>
                                  <m:t>1</m:t>
                                </m:r>
                              </m:sub>
                              <m:sup>
                                <m:r>
                                  <w:rPr>
                                    <w:rFonts w:ascii="Cambria Math" w:eastAsia="Times New Roman" w:hAnsi="Cambria Math" w:cs="Times New Roman"/>
                                    <w:lang w:val="en-US" w:eastAsia="fr-CA"/>
                                  </w:rPr>
                                  <m: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lang w:val="fr-CA"/>
                                  </w:rPr>
                                  <m:t>-</m:t>
                                </m:r>
                                <m:sSub>
                                  <m:sSubPr>
                                    <m:ctrlPr>
                                      <w:rPr>
                                        <w:rFonts w:ascii="Cambria Math" w:eastAsiaTheme="minorEastAsia" w:hAnsi="Cambria Math" w:cs="Times New Roman"/>
                                        <w:i/>
                                        <w:sz w:val="24"/>
                                        <w:szCs w:val="24"/>
                                        <w:lang w:eastAsia="fr-CA"/>
                                      </w:rPr>
                                    </m:ctrlPr>
                                  </m:sSubPr>
                                  <m:e>
                                    <m:r>
                                      <w:rPr>
                                        <w:rFonts w:ascii="Cambria Math" w:eastAsiaTheme="minorEastAsia" w:hAnsi="Cambria Math" w:cs="Times New Roman"/>
                                        <w:sz w:val="24"/>
                                        <w:szCs w:val="24"/>
                                        <w:lang w:eastAsia="fr-CA"/>
                                      </w:rPr>
                                      <m:t>p</m:t>
                                    </m:r>
                                  </m:e>
                                  <m:sub>
                                    <m:r>
                                      <w:rPr>
                                        <w:rFonts w:ascii="Cambria Math" w:eastAsiaTheme="minorEastAsia" w:hAnsi="Cambria Math" w:cs="Times New Roman"/>
                                        <w:sz w:val="24"/>
                                        <w:szCs w:val="24"/>
                                        <w:lang w:eastAsia="fr-CA"/>
                                      </w:rPr>
                                      <m:t>1</m:t>
                                    </m:r>
                                  </m:sub>
                                </m:sSub>
                              </m:e>
                            </m:d>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den>
                        </m:f>
                      </m:e>
                    </m:d>
                  </m:den>
                </m:f>
                <m:r>
                  <w:rPr>
                    <w:rFonts w:ascii="Cambria Math" w:hAnsi="Cambria Math"/>
                  </w:rPr>
                  <m:t>-1</m:t>
                </m:r>
              </m:e>
            </m:d>
          </m:num>
          <m:den>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lang w:val="fr-CA"/>
                  </w:rPr>
                  <m:t>-</m:t>
                </m:r>
                <m:sSub>
                  <m:sSubPr>
                    <m:ctrlPr>
                      <w:rPr>
                        <w:rFonts w:ascii="Cambria Math" w:eastAsiaTheme="minorEastAsia" w:hAnsi="Cambria Math" w:cs="Times New Roman"/>
                        <w:i/>
                        <w:sz w:val="24"/>
                        <w:szCs w:val="24"/>
                        <w:lang w:eastAsia="fr-CA"/>
                      </w:rPr>
                    </m:ctrlPr>
                  </m:sSubPr>
                  <m:e>
                    <m:r>
                      <w:rPr>
                        <w:rFonts w:ascii="Cambria Math" w:eastAsiaTheme="minorEastAsia" w:hAnsi="Cambria Math" w:cs="Times New Roman"/>
                        <w:sz w:val="24"/>
                        <w:szCs w:val="24"/>
                        <w:lang w:eastAsia="fr-CA"/>
                      </w:rPr>
                      <m:t>p</m:t>
                    </m:r>
                  </m:e>
                  <m:sub>
                    <m:r>
                      <w:rPr>
                        <w:rFonts w:ascii="Cambria Math" w:eastAsiaTheme="minorEastAsia" w:hAnsi="Cambria Math" w:cs="Times New Roman"/>
                        <w:sz w:val="24"/>
                        <w:szCs w:val="24"/>
                        <w:lang w:eastAsia="fr-CA"/>
                      </w:rPr>
                      <m:t>1</m:t>
                    </m:r>
                  </m:sub>
                </m:sSub>
              </m:e>
            </m:d>
          </m:den>
        </m:f>
        <m:sSub>
          <m:sSubPr>
            <m:ctrlPr>
              <w:rPr>
                <w:rFonts w:ascii="Cambria Math" w:eastAsiaTheme="minorEastAsia" w:hAnsi="Cambria Math" w:cs="Times New Roman"/>
                <w:i/>
                <w:sz w:val="24"/>
                <w:szCs w:val="24"/>
                <w:lang w:eastAsia="fr-CA"/>
              </w:rPr>
            </m:ctrlPr>
          </m:sSubPr>
          <m:e>
            <m:r>
              <w:rPr>
                <w:rFonts w:ascii="Cambria Math" w:eastAsiaTheme="minorEastAsia" w:hAnsi="Cambria Math" w:cs="Times New Roman"/>
                <w:sz w:val="24"/>
                <w:szCs w:val="24"/>
                <w:lang w:eastAsia="fr-CA"/>
              </w:rPr>
              <m:t>p</m:t>
            </m:r>
          </m:e>
          <m:sub>
            <m:r>
              <w:rPr>
                <w:rFonts w:ascii="Cambria Math" w:eastAsiaTheme="minorEastAsia" w:hAnsi="Cambria Math" w:cs="Times New Roman"/>
                <w:sz w:val="24"/>
                <w:szCs w:val="24"/>
                <w:lang w:eastAsia="fr-CA"/>
              </w:rPr>
              <m:t>1</m:t>
            </m:r>
          </m:sub>
        </m:sSub>
      </m:oMath>
    </w:p>
    <w:p w:rsidR="009372E4" w:rsidRDefault="009372E4" w:rsidP="00A84192">
      <w:pPr>
        <w:jc w:val="both"/>
        <w:rPr>
          <w:rFonts w:ascii="Times New Roman" w:eastAsiaTheme="minorEastAsia" w:hAnsi="Times New Roman" w:cs="Times New Roman"/>
        </w:rPr>
      </w:pPr>
    </w:p>
    <w:p w:rsidR="001E3729" w:rsidRDefault="009372E4" w:rsidP="00A84192">
      <w:pPr>
        <w:jc w:val="both"/>
        <w:rPr>
          <w:rFonts w:ascii="Times New Roman" w:eastAsiaTheme="minorEastAsia" w:hAnsi="Times New Roman" w:cs="Times New Roman"/>
        </w:rPr>
      </w:pPr>
      <w:r>
        <w:rPr>
          <w:rFonts w:ascii="Times New Roman" w:eastAsiaTheme="minorEastAsia" w:hAnsi="Times New Roman" w:cs="Times New Roman"/>
        </w:rPr>
        <w:t xml:space="preserve">The third </w:t>
      </w:r>
      <w:r w:rsidR="00D73302">
        <w:rPr>
          <w:rFonts w:ascii="Times New Roman" w:eastAsiaTheme="minorEastAsia" w:hAnsi="Times New Roman" w:cs="Times New Roman"/>
        </w:rPr>
        <w:t>(</w:t>
      </w:r>
      <w:r>
        <w:rPr>
          <w:rFonts w:ascii="Times New Roman" w:eastAsiaTheme="minorEastAsia" w:hAnsi="Times New Roman" w:cs="Times New Roman"/>
        </w:rPr>
        <w:t>and perhaps the most sensible</w:t>
      </w:r>
      <w:r w:rsidR="00D73302">
        <w:rPr>
          <w:rFonts w:ascii="Times New Roman" w:eastAsiaTheme="minorEastAsia" w:hAnsi="Times New Roman" w:cs="Times New Roman"/>
        </w:rPr>
        <w:t>)</w:t>
      </w:r>
      <w:r>
        <w:rPr>
          <w:rFonts w:ascii="Times New Roman" w:eastAsiaTheme="minorEastAsia" w:hAnsi="Times New Roman" w:cs="Times New Roman"/>
        </w:rPr>
        <w:t xml:space="preserve"> solution is to</w:t>
      </w:r>
      <w:r w:rsidR="00CD10B9">
        <w:rPr>
          <w:rFonts w:ascii="Times New Roman" w:eastAsiaTheme="minorEastAsia" w:hAnsi="Times New Roman" w:cs="Times New Roman"/>
        </w:rPr>
        <w:t xml:space="preserve"> run SUBSIM with different assumptions about the elasticity and compare results</w:t>
      </w:r>
      <w:r>
        <w:rPr>
          <w:rFonts w:ascii="Times New Roman" w:eastAsiaTheme="minorEastAsia" w:hAnsi="Times New Roman" w:cs="Times New Roman"/>
        </w:rPr>
        <w:t xml:space="preserve">. In this case, it is useful to use zero as a lower bound and the expected value of elasticity at the unsubsidized price as an upper value. </w:t>
      </w:r>
      <w:r w:rsidR="00D73302">
        <w:rPr>
          <w:rFonts w:ascii="Times New Roman" w:eastAsiaTheme="minorEastAsia" w:hAnsi="Times New Roman" w:cs="Times New Roman"/>
        </w:rPr>
        <w:t>This is what we would recommend especially when price increases are very large.</w:t>
      </w:r>
    </w:p>
    <w:p w:rsidR="001E3729" w:rsidRDefault="001E3729" w:rsidP="00A84192">
      <w:pPr>
        <w:pStyle w:val="Heading2"/>
        <w:jc w:val="both"/>
        <w:rPr>
          <w:rFonts w:eastAsiaTheme="minorEastAsia"/>
        </w:rPr>
      </w:pPr>
      <w:r>
        <w:rPr>
          <w:rFonts w:eastAsiaTheme="minorEastAsia"/>
        </w:rPr>
        <w:lastRenderedPageBreak/>
        <w:t>Changes in government revenues</w:t>
      </w:r>
    </w:p>
    <w:p w:rsidR="001E3729" w:rsidRDefault="001E3729" w:rsidP="00A84192">
      <w:pPr>
        <w:jc w:val="both"/>
      </w:pPr>
    </w:p>
    <w:p w:rsidR="001E3729" w:rsidRPr="001E3729" w:rsidRDefault="001E3729" w:rsidP="00A84192">
      <w:pPr>
        <w:jc w:val="both"/>
        <w:rPr>
          <w:rFonts w:ascii="Times New Roman" w:eastAsiaTheme="minorEastAsia" w:hAnsi="Times New Roman" w:cs="Times New Roman"/>
        </w:rPr>
      </w:pPr>
      <w:r w:rsidRPr="001E3729">
        <w:rPr>
          <w:rFonts w:ascii="Times New Roman" w:eastAsiaTheme="minorEastAsia" w:hAnsi="Times New Roman" w:cs="Times New Roman"/>
        </w:rPr>
        <w:t>Having discussed</w:t>
      </w:r>
      <w:r>
        <w:rPr>
          <w:rFonts w:ascii="Times New Roman" w:eastAsiaTheme="minorEastAsia" w:hAnsi="Times New Roman" w:cs="Times New Roman"/>
        </w:rPr>
        <w:t xml:space="preserve"> elasticities and changes in quantities, we can now estimate changes in government revenues. We may face two cases, one where we know the unit subsidy and one where we don’t know the unit subsidy in advance. If we know the unit subsidy, the formula is as follows:</w:t>
      </w:r>
    </w:p>
    <w:p w:rsidR="001E3729" w:rsidRDefault="001E3729" w:rsidP="00A84192">
      <w:pPr>
        <w:jc w:val="both"/>
        <w:rPr>
          <w:rFonts w:ascii="Times New Roman" w:eastAsiaTheme="minorEastAsia" w:hAnsi="Times New Roman" w:cs="Times New Roman"/>
        </w:rPr>
      </w:pPr>
    </w:p>
    <w:p w:rsidR="00CB6B1F" w:rsidRDefault="001E3729" w:rsidP="00A84192">
      <w:pPr>
        <w:jc w:val="both"/>
        <w:rPr>
          <w:rFonts w:ascii="Times New Roman" w:eastAsiaTheme="minorEastAsia" w:hAnsi="Times New Roman" w:cs="Times New Roman"/>
        </w:rPr>
      </w:pPr>
      <m:oMathPara>
        <m:oMath>
          <m:r>
            <w:rPr>
              <w:rFonts w:ascii="Cambria Math" w:eastAsiaTheme="minorEastAsia" w:hAnsi="Cambria Math" w:cs="Times New Roman"/>
              <w:lang w:val="fr-CA"/>
            </w:rPr>
            <m:t>∆r=</m:t>
          </m:r>
          <m:nary>
            <m:naryPr>
              <m:chr m:val="∑"/>
              <m:limLoc m:val="undOvr"/>
              <m:ctrlPr>
                <w:rPr>
                  <w:rFonts w:ascii="Cambria Math" w:eastAsiaTheme="minorEastAsia" w:hAnsi="Cambria Math" w:cs="Times New Roman"/>
                  <w:lang w:val="fr-CA"/>
                </w:rPr>
              </m:ctrlPr>
            </m:naryPr>
            <m:sub>
              <m:r>
                <m:rPr>
                  <m:sty m:val="p"/>
                </m:rPr>
                <w:rPr>
                  <w:rFonts w:ascii="Cambria Math" w:eastAsiaTheme="minorEastAsia" w:hAnsi="Cambria Math" w:cs="Times New Roman"/>
                </w:rPr>
                <m:t>h=1</m:t>
              </m:r>
            </m:sub>
            <m:sup>
              <m:r>
                <m:rPr>
                  <m:sty m:val="p"/>
                </m:rPr>
                <w:rPr>
                  <w:rFonts w:ascii="Cambria Math" w:eastAsiaTheme="minorEastAsia" w:hAnsi="Cambria Math" w:cs="Times New Roman"/>
                </w:rPr>
                <m:t>H</m:t>
              </m:r>
            </m:sup>
            <m:e>
              <m:sSubSup>
                <m:sSubSupPr>
                  <m:ctrlPr>
                    <w:rPr>
                      <w:rFonts w:ascii="Cambria Math" w:eastAsiaTheme="minorEastAsia" w:hAnsi="Cambria Math" w:cs="Times New Roman"/>
                      <w:lang w:val="fr-CA"/>
                    </w:rPr>
                  </m:ctrlPr>
                </m:sSubSupPr>
                <m:e>
                  <m:r>
                    <m:rPr>
                      <m:sty m:val="p"/>
                    </m:rPr>
                    <w:rPr>
                      <w:rFonts w:ascii="Cambria Math" w:eastAsiaTheme="minorEastAsia" w:hAnsi="Cambria Math" w:cs="Times New Roman"/>
                    </w:rPr>
                    <m:t>e</m:t>
                  </m:r>
                </m:e>
                <m:sub>
                  <m:r>
                    <m:rPr>
                      <m:sty m:val="p"/>
                    </m:rPr>
                    <w:rPr>
                      <w:rFonts w:ascii="Cambria Math" w:eastAsiaTheme="minorEastAsia" w:hAnsi="Cambria Math" w:cs="Times New Roman"/>
                    </w:rPr>
                    <m:t>k,h</m:t>
                  </m:r>
                </m:sub>
                <m:sup/>
              </m:sSubSup>
              <m:r>
                <m:rPr>
                  <m:sty m:val="p"/>
                </m:rPr>
                <w:rPr>
                  <w:rFonts w:ascii="Cambria Math" w:eastAsiaTheme="minorEastAsia" w:hAnsi="Cambria Math" w:cs="Times New Roman"/>
                </w:rPr>
                <m:t>d</m:t>
              </m:r>
              <m:sSub>
                <m:sSubPr>
                  <m:ctrlPr>
                    <w:rPr>
                      <w:rFonts w:ascii="Cambria Math" w:eastAsiaTheme="minorEastAsia" w:hAnsi="Cambria Math" w:cs="Times New Roman"/>
                      <w:lang w:val="fr-CA"/>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k</m:t>
                  </m:r>
                </m:sub>
              </m:sSub>
              <m:d>
                <m:dPr>
                  <m:ctrlPr>
                    <w:rPr>
                      <w:rFonts w:ascii="Cambria Math" w:eastAsiaTheme="minorEastAsia" w:hAnsi="Cambria Math" w:cs="Times New Roman"/>
                      <w:lang w:val="fr-CA"/>
                    </w:rPr>
                  </m:ctrlPr>
                </m:dPr>
                <m:e>
                  <m:r>
                    <m:rPr>
                      <m:sty m:val="p"/>
                    </m:rPr>
                    <w:rPr>
                      <w:rFonts w:ascii="Cambria Math" w:eastAsiaTheme="minorEastAsia" w:hAnsi="Cambria Math" w:cs="Times New Roman"/>
                    </w:rPr>
                    <m:t>1-</m:t>
                  </m:r>
                  <m:sSub>
                    <m:sSubPr>
                      <m:ctrlPr>
                        <w:rPr>
                          <w:rFonts w:ascii="Cambria Math" w:eastAsiaTheme="minorEastAsia" w:hAnsi="Cambria Math" w:cs="Times New Roman"/>
                          <w:lang w:val="fr-CA"/>
                        </w:rPr>
                      </m:ctrlPr>
                    </m:sSubPr>
                    <m:e>
                      <m:r>
                        <w:rPr>
                          <w:rFonts w:ascii="Cambria Math" w:eastAsiaTheme="minorEastAsia" w:hAnsi="Cambria Math" w:cs="Times New Roman"/>
                          <w:lang w:val="fr-CA"/>
                        </w:rPr>
                        <m:t>ε</m:t>
                      </m:r>
                    </m:e>
                    <m:sub>
                      <m:r>
                        <w:rPr>
                          <w:rFonts w:ascii="Cambria Math" w:eastAsiaTheme="minorEastAsia" w:hAnsi="Cambria Math" w:cs="Times New Roman"/>
                          <w:lang w:val="fr-CA"/>
                        </w:rPr>
                        <m:t>k</m:t>
                      </m:r>
                    </m:sub>
                  </m:sSub>
                  <m:d>
                    <m:dPr>
                      <m:ctrlPr>
                        <w:rPr>
                          <w:rFonts w:ascii="Cambria Math" w:eastAsiaTheme="minorEastAsia" w:hAnsi="Cambria Math" w:cs="Times New Roman"/>
                          <w:lang w:val="fr-CA"/>
                        </w:rPr>
                      </m:ctrlPr>
                    </m:dPr>
                    <m:e>
                      <m:sSub>
                        <m:sSubPr>
                          <m:ctrlPr>
                            <w:rPr>
                              <w:rFonts w:ascii="Cambria Math" w:eastAsiaTheme="minorEastAsia" w:hAnsi="Cambria Math" w:cs="Times New Roman"/>
                              <w:lang w:val="fr-CA"/>
                            </w:rPr>
                          </m:ctrlPr>
                        </m:sSubPr>
                        <m:e>
                          <m:r>
                            <m:rPr>
                              <m:sty m:val="p"/>
                            </m:rPr>
                            <w:rPr>
                              <w:rFonts w:ascii="Cambria Math" w:eastAsiaTheme="minorEastAsia" w:hAnsi="Cambria Math" w:cs="Times New Roman"/>
                            </w:rPr>
                            <m:t> s</m:t>
                          </m:r>
                        </m:e>
                        <m:sub>
                          <m:r>
                            <m:rPr>
                              <m:sty m:val="p"/>
                            </m:rPr>
                            <w:rPr>
                              <w:rFonts w:ascii="Cambria Math" w:eastAsiaTheme="minorEastAsia" w:hAnsi="Cambria Math" w:cs="Times New Roman"/>
                            </w:rPr>
                            <m:t>k</m:t>
                          </m:r>
                        </m:sub>
                      </m:sSub>
                      <m:r>
                        <m:rPr>
                          <m:sty m:val="p"/>
                        </m:rPr>
                        <w:rPr>
                          <w:rFonts w:ascii="Cambria Math" w:eastAsiaTheme="minorEastAsia" w:hAnsi="Cambria Math" w:cs="Times New Roman"/>
                        </w:rPr>
                        <m:t>-d</m:t>
                      </m:r>
                      <m:sSub>
                        <m:sSubPr>
                          <m:ctrlPr>
                            <w:rPr>
                              <w:rFonts w:ascii="Cambria Math" w:eastAsiaTheme="minorEastAsia" w:hAnsi="Cambria Math" w:cs="Times New Roman"/>
                              <w:lang w:val="fr-CA"/>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k</m:t>
                          </m:r>
                        </m:sub>
                      </m:sSub>
                    </m:e>
                  </m:d>
                </m:e>
              </m:d>
            </m:e>
          </m:nary>
        </m:oMath>
      </m:oMathPara>
    </w:p>
    <w:p w:rsidR="001E3729" w:rsidRDefault="001E3729" w:rsidP="00A84192">
      <w:pPr>
        <w:jc w:val="both"/>
        <w:rPr>
          <w:rFonts w:ascii="Times New Roman" w:eastAsiaTheme="minorEastAsia" w:hAnsi="Times New Roman" w:cs="Times New Roman"/>
        </w:rPr>
      </w:pPr>
    </w:p>
    <w:p w:rsidR="001E3729" w:rsidRDefault="001E3729" w:rsidP="00A84192">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lang w:val="fr-CA"/>
              </w:rPr>
            </m:ctrlPr>
          </m:sSubPr>
          <m:e>
            <m:r>
              <m:rPr>
                <m:sty m:val="p"/>
              </m:rPr>
              <w:rPr>
                <w:rFonts w:ascii="Cambria Math" w:eastAsiaTheme="minorEastAsia" w:hAnsi="Cambria Math" w:cs="Times New Roman"/>
              </w:rPr>
              <m:t> s</m:t>
            </m:r>
          </m:e>
          <m:sub>
            <m:r>
              <m:rPr>
                <m:sty m:val="p"/>
              </m:rPr>
              <w:rPr>
                <w:rFonts w:ascii="Cambria Math" w:eastAsiaTheme="minorEastAsia" w:hAnsi="Cambria Math" w:cs="Times New Roman"/>
              </w:rPr>
              <m:t>k</m:t>
            </m:r>
          </m:sub>
        </m:sSub>
      </m:oMath>
      <w:r w:rsidRPr="00972F12">
        <w:rPr>
          <w:rFonts w:ascii="Times New Roman" w:eastAsiaTheme="minorEastAsia" w:hAnsi="Times New Roman" w:cs="Times New Roman"/>
        </w:rPr>
        <w:t xml:space="preserve"> is the unit subsidy</w:t>
      </w:r>
      <w:r w:rsidR="00AE0645" w:rsidRPr="00972F12">
        <w:rPr>
          <w:rFonts w:ascii="Times New Roman" w:eastAsiaTheme="minorEastAsia" w:hAnsi="Times New Roman" w:cs="Times New Roman"/>
        </w:rPr>
        <w:t xml:space="preserve"> for product </w:t>
      </w:r>
      <w:r w:rsidR="00AE0645" w:rsidRPr="00972F12">
        <w:rPr>
          <w:rFonts w:ascii="Times New Roman" w:eastAsiaTheme="minorEastAsia" w:hAnsi="Times New Roman" w:cs="Times New Roman"/>
          <w:i/>
        </w:rPr>
        <w:t>k</w:t>
      </w:r>
      <w:r w:rsidRPr="00972F12">
        <w:rPr>
          <w:rFonts w:ascii="Times New Roman" w:eastAsiaTheme="minorEastAsia" w:hAnsi="Times New Roman" w:cs="Times New Roman"/>
        </w:rPr>
        <w:t>.</w:t>
      </w:r>
      <w:r w:rsidR="00AE0645">
        <w:rPr>
          <w:rFonts w:ascii="Times New Roman" w:eastAsiaTheme="minorEastAsia" w:hAnsi="Times New Roman" w:cs="Times New Roman"/>
        </w:rPr>
        <w:t xml:space="preserve"> </w:t>
      </w:r>
      <w:r>
        <w:rPr>
          <w:rFonts w:ascii="Times New Roman" w:eastAsiaTheme="minorEastAsia" w:hAnsi="Times New Roman" w:cs="Times New Roman"/>
        </w:rPr>
        <w:t>If we don’t know the unit subsidy in advance, we can then approximate the change in government revenues with the change in producers’ profits as follows:</w:t>
      </w:r>
    </w:p>
    <w:p w:rsidR="001E3729" w:rsidRDefault="001E3729" w:rsidP="00A84192">
      <w:pPr>
        <w:jc w:val="both"/>
        <w:rPr>
          <w:rFonts w:ascii="Times New Roman" w:eastAsiaTheme="minorEastAsia" w:hAnsi="Times New Roman" w:cs="Times New Roman"/>
        </w:rPr>
      </w:pPr>
    </w:p>
    <w:p w:rsidR="001E3729" w:rsidRPr="003D0D75" w:rsidRDefault="001E3729" w:rsidP="00A84192">
      <w:pPr>
        <w:jc w:val="both"/>
        <w:rPr>
          <w:rFonts w:ascii="Times New Roman" w:eastAsiaTheme="minorEastAsia" w:hAnsi="Times New Roman" w:cs="Times New Roman"/>
          <w:iCs/>
          <w:lang w:val="fr-CA"/>
        </w:rPr>
      </w:pPr>
      <m:oMathPara>
        <m:oMath>
          <m:r>
            <w:rPr>
              <w:rFonts w:ascii="Cambria Math" w:eastAsiaTheme="minorEastAsia" w:hAnsi="Cambria Math" w:cs="Times New Roman"/>
              <w:lang w:val="fr-CA"/>
            </w:rPr>
            <m:t>∆r=</m:t>
          </m:r>
          <m:nary>
            <m:naryPr>
              <m:chr m:val="∑"/>
              <m:limLoc m:val="undOvr"/>
              <m:ctrlPr>
                <w:rPr>
                  <w:rFonts w:ascii="Cambria Math" w:hAnsi="Cambria Math" w:cs="Times New Roman"/>
                  <w:i/>
                  <w:iCs/>
                  <w:lang w:val="fr-CA"/>
                </w:rPr>
              </m:ctrlPr>
            </m:naryPr>
            <m:sub>
              <m:r>
                <w:rPr>
                  <w:rFonts w:ascii="Cambria Math" w:hAnsi="Cambria Math" w:cs="Times New Roman"/>
                </w:rPr>
                <m:t>h=1</m:t>
              </m:r>
            </m:sub>
            <m:sup>
              <m:r>
                <w:rPr>
                  <w:rFonts w:ascii="Cambria Math" w:hAnsi="Cambria Math" w:cs="Times New Roman"/>
                </w:rPr>
                <m:t>H</m:t>
              </m:r>
            </m:sup>
            <m:e>
              <m:r>
                <w:rPr>
                  <w:rFonts w:ascii="Cambria Math" w:hAnsi="Cambria Math" w:cs="Times New Roman"/>
                </w:rPr>
                <m:t>-</m:t>
              </m:r>
              <m:sSubSup>
                <m:sSubSupPr>
                  <m:ctrlPr>
                    <w:rPr>
                      <w:rFonts w:ascii="Cambria Math" w:hAnsi="Cambria Math" w:cs="Times New Roman"/>
                      <w:i/>
                      <w:iCs/>
                      <w:lang w:val="fr-CA"/>
                    </w:rPr>
                  </m:ctrlPr>
                </m:sSubSupPr>
                <m:e>
                  <m:r>
                    <w:rPr>
                      <w:rFonts w:ascii="Cambria Math" w:hAnsi="Cambria Math" w:cs="Times New Roman"/>
                    </w:rPr>
                    <m:t>e</m:t>
                  </m:r>
                </m:e>
                <m:sub>
                  <m:r>
                    <w:rPr>
                      <w:rFonts w:ascii="Cambria Math" w:hAnsi="Cambria Math" w:cs="Times New Roman"/>
                    </w:rPr>
                    <m:t>k,h</m:t>
                  </m:r>
                </m:sub>
                <m:sup/>
              </m:sSubSup>
              <m:r>
                <w:rPr>
                  <w:rFonts w:ascii="Cambria Math" w:hAnsi="Cambria Math" w:cs="Times New Roman"/>
                </w:rPr>
                <m:t>d</m:t>
              </m:r>
              <m:sSub>
                <m:sSubPr>
                  <m:ctrlPr>
                    <w:rPr>
                      <w:rFonts w:ascii="Cambria Math" w:hAnsi="Cambria Math" w:cs="Times New Roman"/>
                      <w:i/>
                      <w:iCs/>
                      <w:lang w:val="fr-CA"/>
                    </w:rPr>
                  </m:ctrlPr>
                </m:sSubPr>
                <m:e>
                  <m:r>
                    <w:rPr>
                      <w:rFonts w:ascii="Cambria Math" w:hAnsi="Cambria Math" w:cs="Times New Roman"/>
                    </w:rPr>
                    <m:t>p</m:t>
                  </m:r>
                </m:e>
                <m:sub>
                  <m:r>
                    <w:rPr>
                      <w:rFonts w:ascii="Cambria Math" w:hAnsi="Cambria Math" w:cs="Times New Roman"/>
                    </w:rPr>
                    <m:t>k</m:t>
                  </m:r>
                </m:sub>
              </m:sSub>
              <m:d>
                <m:dPr>
                  <m:ctrlPr>
                    <w:rPr>
                      <w:rFonts w:ascii="Cambria Math" w:hAnsi="Cambria Math" w:cs="Times New Roman"/>
                      <w:i/>
                      <w:iCs/>
                      <w:lang w:val="fr-CA"/>
                    </w:rPr>
                  </m:ctrlPr>
                </m:dPr>
                <m:e>
                  <m:r>
                    <w:rPr>
                      <w:rFonts w:ascii="Cambria Math" w:hAnsi="Cambria Math" w:cs="Times New Roman"/>
                    </w:rPr>
                    <m:t>1+</m:t>
                  </m:r>
                  <m:sSubSup>
                    <m:sSubSupPr>
                      <m:ctrlPr>
                        <w:rPr>
                          <w:rFonts w:ascii="Cambria Math" w:hAnsi="Cambria Math" w:cs="Times New Roman"/>
                          <w:i/>
                          <w:iCs/>
                          <w:lang w:val="fr-CA"/>
                        </w:rPr>
                      </m:ctrlPr>
                    </m:sSubSupPr>
                    <m:e>
                      <m:r>
                        <w:rPr>
                          <w:rFonts w:ascii="Cambria Math" w:hAnsi="Cambria Math" w:cs="Times New Roman"/>
                          <w:lang w:val="fr-CA"/>
                        </w:rPr>
                        <m:t>ε</m:t>
                      </m:r>
                    </m:e>
                    <m:sub>
                      <m:r>
                        <w:rPr>
                          <w:rFonts w:ascii="Cambria Math" w:hAnsi="Cambria Math" w:cs="Times New Roman"/>
                        </w:rPr>
                        <m:t>k</m:t>
                      </m:r>
                    </m:sub>
                    <m:sup/>
                  </m:sSubSup>
                  <m:d>
                    <m:dPr>
                      <m:ctrlPr>
                        <w:rPr>
                          <w:rFonts w:ascii="Cambria Math" w:hAnsi="Cambria Math" w:cs="Times New Roman"/>
                          <w:i/>
                          <w:iCs/>
                          <w:lang w:val="fr-CA"/>
                        </w:rPr>
                      </m:ctrlPr>
                    </m:dPr>
                    <m:e>
                      <m:r>
                        <w:rPr>
                          <w:rFonts w:ascii="Cambria Math" w:hAnsi="Cambria Math" w:cs="Times New Roman"/>
                        </w:rPr>
                        <m:t>1+d</m:t>
                      </m:r>
                      <m:sSub>
                        <m:sSubPr>
                          <m:ctrlPr>
                            <w:rPr>
                              <w:rFonts w:ascii="Cambria Math" w:hAnsi="Cambria Math" w:cs="Times New Roman"/>
                              <w:i/>
                              <w:iCs/>
                              <w:lang w:val="fr-CA"/>
                            </w:rPr>
                          </m:ctrlPr>
                        </m:sSubPr>
                        <m:e>
                          <m:r>
                            <w:rPr>
                              <w:rFonts w:ascii="Cambria Math" w:hAnsi="Cambria Math" w:cs="Times New Roman"/>
                            </w:rPr>
                            <m:t>p</m:t>
                          </m:r>
                        </m:e>
                        <m:sub>
                          <m:r>
                            <w:rPr>
                              <w:rFonts w:ascii="Cambria Math" w:hAnsi="Cambria Math" w:cs="Times New Roman"/>
                            </w:rPr>
                            <m:t>k</m:t>
                          </m:r>
                        </m:sub>
                      </m:sSub>
                    </m:e>
                  </m:d>
                </m:e>
              </m:d>
            </m:e>
          </m:nary>
        </m:oMath>
      </m:oMathPara>
    </w:p>
    <w:p w:rsidR="003D0D75" w:rsidRDefault="003D0D75" w:rsidP="00A84192">
      <w:pPr>
        <w:jc w:val="both"/>
        <w:rPr>
          <w:rFonts w:ascii="Times New Roman" w:eastAsiaTheme="minorEastAsia" w:hAnsi="Times New Roman" w:cs="Times New Roman"/>
          <w:iCs/>
          <w:lang w:val="fr-CA"/>
        </w:rPr>
      </w:pPr>
    </w:p>
    <w:p w:rsidR="003D0D75" w:rsidRDefault="00DE32CE" w:rsidP="00A84192">
      <w:pPr>
        <w:jc w:val="both"/>
        <w:rPr>
          <w:rFonts w:ascii="Times New Roman" w:hAnsi="Times New Roman" w:cs="Times New Roman"/>
        </w:rPr>
      </w:pPr>
      <w:r w:rsidRPr="001546D1">
        <w:rPr>
          <w:rFonts w:ascii="Times New Roman" w:hAnsi="Times New Roman" w:cs="Times New Roman"/>
        </w:rPr>
        <w:t>SUBSIM will use one or the other formula depending on whether users specify unit subsidies or not in the Tab “Items”.</w:t>
      </w:r>
    </w:p>
    <w:p w:rsidR="00065934" w:rsidRDefault="00065934" w:rsidP="00A84192">
      <w:pPr>
        <w:jc w:val="both"/>
        <w:rPr>
          <w:rFonts w:ascii="Times New Roman" w:hAnsi="Times New Roman" w:cs="Times New Roman"/>
        </w:rPr>
      </w:pPr>
    </w:p>
    <w:p w:rsidR="00065934" w:rsidRPr="00475731" w:rsidRDefault="00065934" w:rsidP="00A84192">
      <w:pPr>
        <w:jc w:val="both"/>
        <w:rPr>
          <w:rFonts w:ascii="Times New Roman" w:hAnsi="Times New Roman" w:cs="Times New Roman"/>
        </w:rPr>
      </w:pPr>
    </w:p>
    <w:sectPr w:rsidR="00065934" w:rsidRPr="00475731">
      <w:footerReference w:type="default" r:id="rId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260" w:rsidRDefault="00D83260" w:rsidP="00D83260">
      <w:r>
        <w:separator/>
      </w:r>
    </w:p>
  </w:endnote>
  <w:endnote w:type="continuationSeparator" w:id="0">
    <w:p w:rsidR="00D83260" w:rsidRDefault="00D83260" w:rsidP="00D8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675474"/>
      <w:docPartObj>
        <w:docPartGallery w:val="Page Numbers (Bottom of Page)"/>
        <w:docPartUnique/>
      </w:docPartObj>
    </w:sdtPr>
    <w:sdtEndPr>
      <w:rPr>
        <w:noProof/>
      </w:rPr>
    </w:sdtEndPr>
    <w:sdtContent>
      <w:p w:rsidR="00D83260" w:rsidRDefault="00D83260">
        <w:pPr>
          <w:pStyle w:val="Footer"/>
          <w:jc w:val="right"/>
        </w:pPr>
        <w:r>
          <w:fldChar w:fldCharType="begin"/>
        </w:r>
        <w:r>
          <w:instrText xml:space="preserve"> PAGE   \* MERGEFORMAT </w:instrText>
        </w:r>
        <w:r>
          <w:fldChar w:fldCharType="separate"/>
        </w:r>
        <w:r w:rsidR="0080254D">
          <w:rPr>
            <w:noProof/>
          </w:rPr>
          <w:t>12</w:t>
        </w:r>
        <w:r>
          <w:rPr>
            <w:noProof/>
          </w:rPr>
          <w:fldChar w:fldCharType="end"/>
        </w:r>
      </w:p>
    </w:sdtContent>
  </w:sdt>
  <w:p w:rsidR="00D83260" w:rsidRDefault="00D83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260" w:rsidRDefault="00D83260" w:rsidP="00D83260">
      <w:r>
        <w:separator/>
      </w:r>
    </w:p>
  </w:footnote>
  <w:footnote w:type="continuationSeparator" w:id="0">
    <w:p w:rsidR="00D83260" w:rsidRDefault="00D83260" w:rsidP="00D83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551C8"/>
    <w:multiLevelType w:val="hybridMultilevel"/>
    <w:tmpl w:val="45C0447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F4619D4"/>
    <w:multiLevelType w:val="hybridMultilevel"/>
    <w:tmpl w:val="2E68D7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41400"/>
    <w:multiLevelType w:val="hybridMultilevel"/>
    <w:tmpl w:val="72D82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E445C"/>
    <w:multiLevelType w:val="hybridMultilevel"/>
    <w:tmpl w:val="F6560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40A67"/>
    <w:multiLevelType w:val="hybridMultilevel"/>
    <w:tmpl w:val="890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E20B7"/>
    <w:multiLevelType w:val="hybridMultilevel"/>
    <w:tmpl w:val="4620B844"/>
    <w:lvl w:ilvl="0" w:tplc="38F4506A">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1356196"/>
    <w:multiLevelType w:val="hybridMultilevel"/>
    <w:tmpl w:val="273E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1E5814"/>
    <w:multiLevelType w:val="hybridMultilevel"/>
    <w:tmpl w:val="F2461F5A"/>
    <w:lvl w:ilvl="0" w:tplc="4470EC96">
      <w:start w:val="1"/>
      <w:numFmt w:val="decimal"/>
      <w:lvlText w:val="%1-"/>
      <w:lvlJc w:val="left"/>
      <w:pPr>
        <w:ind w:left="540" w:hanging="360"/>
      </w:pPr>
      <w:rPr>
        <w:rFonts w:hint="default"/>
      </w:rPr>
    </w:lvl>
    <w:lvl w:ilvl="1" w:tplc="0C0C0019" w:tentative="1">
      <w:start w:val="1"/>
      <w:numFmt w:val="lowerLetter"/>
      <w:lvlText w:val="%2."/>
      <w:lvlJc w:val="left"/>
      <w:pPr>
        <w:ind w:left="1260" w:hanging="360"/>
      </w:pPr>
    </w:lvl>
    <w:lvl w:ilvl="2" w:tplc="0C0C001B" w:tentative="1">
      <w:start w:val="1"/>
      <w:numFmt w:val="lowerRoman"/>
      <w:lvlText w:val="%3."/>
      <w:lvlJc w:val="right"/>
      <w:pPr>
        <w:ind w:left="1980" w:hanging="180"/>
      </w:pPr>
    </w:lvl>
    <w:lvl w:ilvl="3" w:tplc="0C0C000F" w:tentative="1">
      <w:start w:val="1"/>
      <w:numFmt w:val="decimal"/>
      <w:lvlText w:val="%4."/>
      <w:lvlJc w:val="left"/>
      <w:pPr>
        <w:ind w:left="2700" w:hanging="360"/>
      </w:pPr>
    </w:lvl>
    <w:lvl w:ilvl="4" w:tplc="0C0C0019" w:tentative="1">
      <w:start w:val="1"/>
      <w:numFmt w:val="lowerLetter"/>
      <w:lvlText w:val="%5."/>
      <w:lvlJc w:val="left"/>
      <w:pPr>
        <w:ind w:left="3420" w:hanging="360"/>
      </w:pPr>
    </w:lvl>
    <w:lvl w:ilvl="5" w:tplc="0C0C001B" w:tentative="1">
      <w:start w:val="1"/>
      <w:numFmt w:val="lowerRoman"/>
      <w:lvlText w:val="%6."/>
      <w:lvlJc w:val="right"/>
      <w:pPr>
        <w:ind w:left="4140" w:hanging="180"/>
      </w:pPr>
    </w:lvl>
    <w:lvl w:ilvl="6" w:tplc="0C0C000F" w:tentative="1">
      <w:start w:val="1"/>
      <w:numFmt w:val="decimal"/>
      <w:lvlText w:val="%7."/>
      <w:lvlJc w:val="left"/>
      <w:pPr>
        <w:ind w:left="4860" w:hanging="360"/>
      </w:pPr>
    </w:lvl>
    <w:lvl w:ilvl="7" w:tplc="0C0C0019" w:tentative="1">
      <w:start w:val="1"/>
      <w:numFmt w:val="lowerLetter"/>
      <w:lvlText w:val="%8."/>
      <w:lvlJc w:val="left"/>
      <w:pPr>
        <w:ind w:left="5580" w:hanging="360"/>
      </w:pPr>
    </w:lvl>
    <w:lvl w:ilvl="8" w:tplc="0C0C001B" w:tentative="1">
      <w:start w:val="1"/>
      <w:numFmt w:val="lowerRoman"/>
      <w:lvlText w:val="%9."/>
      <w:lvlJc w:val="right"/>
      <w:pPr>
        <w:ind w:left="6300" w:hanging="180"/>
      </w:pPr>
    </w:lvl>
  </w:abstractNum>
  <w:abstractNum w:abstractNumId="8">
    <w:nsid w:val="7F373569"/>
    <w:multiLevelType w:val="hybridMultilevel"/>
    <w:tmpl w:val="E4461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5"/>
  </w:num>
  <w:num w:numId="5">
    <w:abstractNumId w:val="4"/>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EA1"/>
    <w:rsid w:val="00001CD8"/>
    <w:rsid w:val="000255EF"/>
    <w:rsid w:val="00042C58"/>
    <w:rsid w:val="000626F4"/>
    <w:rsid w:val="00063AC7"/>
    <w:rsid w:val="0006582C"/>
    <w:rsid w:val="00065934"/>
    <w:rsid w:val="000947F3"/>
    <w:rsid w:val="000A149D"/>
    <w:rsid w:val="000D067C"/>
    <w:rsid w:val="000E3CBC"/>
    <w:rsid w:val="000F2FCD"/>
    <w:rsid w:val="000F7270"/>
    <w:rsid w:val="00103E4E"/>
    <w:rsid w:val="00105CC3"/>
    <w:rsid w:val="0012136D"/>
    <w:rsid w:val="00125610"/>
    <w:rsid w:val="001540D5"/>
    <w:rsid w:val="001546D1"/>
    <w:rsid w:val="00167D02"/>
    <w:rsid w:val="00171C33"/>
    <w:rsid w:val="001729DA"/>
    <w:rsid w:val="001B02CB"/>
    <w:rsid w:val="001B04C5"/>
    <w:rsid w:val="001D5BA0"/>
    <w:rsid w:val="001D7460"/>
    <w:rsid w:val="001E2157"/>
    <w:rsid w:val="001E3729"/>
    <w:rsid w:val="001E60CF"/>
    <w:rsid w:val="001F44D7"/>
    <w:rsid w:val="00214FBC"/>
    <w:rsid w:val="00220937"/>
    <w:rsid w:val="0022336D"/>
    <w:rsid w:val="00236C1F"/>
    <w:rsid w:val="00236D3B"/>
    <w:rsid w:val="00242411"/>
    <w:rsid w:val="00242A47"/>
    <w:rsid w:val="00243EC1"/>
    <w:rsid w:val="00260585"/>
    <w:rsid w:val="00270C7B"/>
    <w:rsid w:val="00271B7F"/>
    <w:rsid w:val="00283155"/>
    <w:rsid w:val="00286D7D"/>
    <w:rsid w:val="002A211F"/>
    <w:rsid w:val="002C1483"/>
    <w:rsid w:val="002D3305"/>
    <w:rsid w:val="002D695A"/>
    <w:rsid w:val="002F2447"/>
    <w:rsid w:val="002F2670"/>
    <w:rsid w:val="00305927"/>
    <w:rsid w:val="00327565"/>
    <w:rsid w:val="003320BF"/>
    <w:rsid w:val="00335212"/>
    <w:rsid w:val="00346546"/>
    <w:rsid w:val="003617B7"/>
    <w:rsid w:val="00366D38"/>
    <w:rsid w:val="00383AEF"/>
    <w:rsid w:val="00385C3C"/>
    <w:rsid w:val="00395248"/>
    <w:rsid w:val="0039607B"/>
    <w:rsid w:val="003A6E6F"/>
    <w:rsid w:val="003B12E8"/>
    <w:rsid w:val="003B4076"/>
    <w:rsid w:val="003C3451"/>
    <w:rsid w:val="003D0D75"/>
    <w:rsid w:val="003D33B7"/>
    <w:rsid w:val="003D765A"/>
    <w:rsid w:val="003E30E3"/>
    <w:rsid w:val="003F066F"/>
    <w:rsid w:val="003F76D5"/>
    <w:rsid w:val="004018B0"/>
    <w:rsid w:val="004168CE"/>
    <w:rsid w:val="004169DA"/>
    <w:rsid w:val="00427DD6"/>
    <w:rsid w:val="00430381"/>
    <w:rsid w:val="00431A66"/>
    <w:rsid w:val="00447E04"/>
    <w:rsid w:val="00454C54"/>
    <w:rsid w:val="00460478"/>
    <w:rsid w:val="00475731"/>
    <w:rsid w:val="00483FD6"/>
    <w:rsid w:val="0049031A"/>
    <w:rsid w:val="004911AD"/>
    <w:rsid w:val="004975B1"/>
    <w:rsid w:val="004A233D"/>
    <w:rsid w:val="004A46CF"/>
    <w:rsid w:val="004D6E24"/>
    <w:rsid w:val="004E37C0"/>
    <w:rsid w:val="004F3B37"/>
    <w:rsid w:val="00506D5C"/>
    <w:rsid w:val="00512881"/>
    <w:rsid w:val="005152EC"/>
    <w:rsid w:val="00524B44"/>
    <w:rsid w:val="005362F8"/>
    <w:rsid w:val="00550EA1"/>
    <w:rsid w:val="00561DB4"/>
    <w:rsid w:val="00574130"/>
    <w:rsid w:val="00590ED9"/>
    <w:rsid w:val="005949D6"/>
    <w:rsid w:val="005A10C6"/>
    <w:rsid w:val="005A581A"/>
    <w:rsid w:val="005B79C1"/>
    <w:rsid w:val="005C528C"/>
    <w:rsid w:val="005C6084"/>
    <w:rsid w:val="005D1E37"/>
    <w:rsid w:val="00600E15"/>
    <w:rsid w:val="00607AAD"/>
    <w:rsid w:val="006124D3"/>
    <w:rsid w:val="006128C6"/>
    <w:rsid w:val="00613B4E"/>
    <w:rsid w:val="00625367"/>
    <w:rsid w:val="006259AE"/>
    <w:rsid w:val="00630169"/>
    <w:rsid w:val="00634B62"/>
    <w:rsid w:val="00635F01"/>
    <w:rsid w:val="0064379B"/>
    <w:rsid w:val="006441D3"/>
    <w:rsid w:val="00644F19"/>
    <w:rsid w:val="00647A2B"/>
    <w:rsid w:val="00652909"/>
    <w:rsid w:val="00653C8E"/>
    <w:rsid w:val="00655870"/>
    <w:rsid w:val="0065692D"/>
    <w:rsid w:val="00662802"/>
    <w:rsid w:val="00664ADF"/>
    <w:rsid w:val="00680B7C"/>
    <w:rsid w:val="00695561"/>
    <w:rsid w:val="00696DAA"/>
    <w:rsid w:val="006A08C7"/>
    <w:rsid w:val="006B0E61"/>
    <w:rsid w:val="006B29FA"/>
    <w:rsid w:val="006C25C2"/>
    <w:rsid w:val="006E29F2"/>
    <w:rsid w:val="006E2B1A"/>
    <w:rsid w:val="006F188B"/>
    <w:rsid w:val="006F255E"/>
    <w:rsid w:val="007146BE"/>
    <w:rsid w:val="00727125"/>
    <w:rsid w:val="007335EA"/>
    <w:rsid w:val="00746FF1"/>
    <w:rsid w:val="0074777E"/>
    <w:rsid w:val="007519BA"/>
    <w:rsid w:val="00751DAC"/>
    <w:rsid w:val="00790255"/>
    <w:rsid w:val="007A1055"/>
    <w:rsid w:val="007D2103"/>
    <w:rsid w:val="007E273F"/>
    <w:rsid w:val="007E685D"/>
    <w:rsid w:val="007F39CC"/>
    <w:rsid w:val="0080254D"/>
    <w:rsid w:val="00802A29"/>
    <w:rsid w:val="00813F34"/>
    <w:rsid w:val="00815FFB"/>
    <w:rsid w:val="008505D9"/>
    <w:rsid w:val="00857189"/>
    <w:rsid w:val="0086113B"/>
    <w:rsid w:val="00862584"/>
    <w:rsid w:val="008A0AC7"/>
    <w:rsid w:val="008A3F91"/>
    <w:rsid w:val="008A4B88"/>
    <w:rsid w:val="008A5D96"/>
    <w:rsid w:val="008B3930"/>
    <w:rsid w:val="008C6043"/>
    <w:rsid w:val="008D230F"/>
    <w:rsid w:val="008D57F6"/>
    <w:rsid w:val="008E25B8"/>
    <w:rsid w:val="008F2895"/>
    <w:rsid w:val="00922DE8"/>
    <w:rsid w:val="00926FAD"/>
    <w:rsid w:val="00927256"/>
    <w:rsid w:val="00930C30"/>
    <w:rsid w:val="009353E2"/>
    <w:rsid w:val="009372E4"/>
    <w:rsid w:val="00946827"/>
    <w:rsid w:val="00946D5B"/>
    <w:rsid w:val="00955D0B"/>
    <w:rsid w:val="00972F12"/>
    <w:rsid w:val="009806AF"/>
    <w:rsid w:val="009976E6"/>
    <w:rsid w:val="009A0AFF"/>
    <w:rsid w:val="009A4B59"/>
    <w:rsid w:val="009A4F0D"/>
    <w:rsid w:val="009C5CD6"/>
    <w:rsid w:val="009D421D"/>
    <w:rsid w:val="009F02DA"/>
    <w:rsid w:val="009F0DE5"/>
    <w:rsid w:val="00A02274"/>
    <w:rsid w:val="00A10DDC"/>
    <w:rsid w:val="00A1203D"/>
    <w:rsid w:val="00A13EC9"/>
    <w:rsid w:val="00A20B95"/>
    <w:rsid w:val="00A30F8A"/>
    <w:rsid w:val="00A34056"/>
    <w:rsid w:val="00A361FC"/>
    <w:rsid w:val="00A3761F"/>
    <w:rsid w:val="00A56393"/>
    <w:rsid w:val="00A83B4C"/>
    <w:rsid w:val="00A84192"/>
    <w:rsid w:val="00A84697"/>
    <w:rsid w:val="00A846DE"/>
    <w:rsid w:val="00A868EB"/>
    <w:rsid w:val="00A937E8"/>
    <w:rsid w:val="00AB5537"/>
    <w:rsid w:val="00AB574D"/>
    <w:rsid w:val="00AC14FA"/>
    <w:rsid w:val="00AC27E5"/>
    <w:rsid w:val="00AE0645"/>
    <w:rsid w:val="00AF0E01"/>
    <w:rsid w:val="00B21730"/>
    <w:rsid w:val="00B36729"/>
    <w:rsid w:val="00B4151F"/>
    <w:rsid w:val="00B43416"/>
    <w:rsid w:val="00B509AB"/>
    <w:rsid w:val="00B524A4"/>
    <w:rsid w:val="00B53AA7"/>
    <w:rsid w:val="00B57E9B"/>
    <w:rsid w:val="00B63116"/>
    <w:rsid w:val="00B76720"/>
    <w:rsid w:val="00B97D13"/>
    <w:rsid w:val="00BA6004"/>
    <w:rsid w:val="00BC2DED"/>
    <w:rsid w:val="00BE67E6"/>
    <w:rsid w:val="00C041C1"/>
    <w:rsid w:val="00C119F8"/>
    <w:rsid w:val="00C324A9"/>
    <w:rsid w:val="00C33312"/>
    <w:rsid w:val="00C45EF9"/>
    <w:rsid w:val="00C75153"/>
    <w:rsid w:val="00C75E8B"/>
    <w:rsid w:val="00C941BE"/>
    <w:rsid w:val="00CA52BD"/>
    <w:rsid w:val="00CB051D"/>
    <w:rsid w:val="00CB6B1F"/>
    <w:rsid w:val="00CC53EF"/>
    <w:rsid w:val="00CD10B9"/>
    <w:rsid w:val="00CD557E"/>
    <w:rsid w:val="00CE05A3"/>
    <w:rsid w:val="00CE17B6"/>
    <w:rsid w:val="00D067AA"/>
    <w:rsid w:val="00D110EB"/>
    <w:rsid w:val="00D12339"/>
    <w:rsid w:val="00D26CE6"/>
    <w:rsid w:val="00D37EEB"/>
    <w:rsid w:val="00D420A6"/>
    <w:rsid w:val="00D56224"/>
    <w:rsid w:val="00D67D2C"/>
    <w:rsid w:val="00D73302"/>
    <w:rsid w:val="00D759F5"/>
    <w:rsid w:val="00D82E26"/>
    <w:rsid w:val="00D83260"/>
    <w:rsid w:val="00DA402F"/>
    <w:rsid w:val="00DB077F"/>
    <w:rsid w:val="00DB462B"/>
    <w:rsid w:val="00DC730E"/>
    <w:rsid w:val="00DD0268"/>
    <w:rsid w:val="00DD3C35"/>
    <w:rsid w:val="00DE32CE"/>
    <w:rsid w:val="00DE3881"/>
    <w:rsid w:val="00DE4206"/>
    <w:rsid w:val="00DE6664"/>
    <w:rsid w:val="00DF693B"/>
    <w:rsid w:val="00E07BE8"/>
    <w:rsid w:val="00E20DE8"/>
    <w:rsid w:val="00E21369"/>
    <w:rsid w:val="00E223DA"/>
    <w:rsid w:val="00E41DEB"/>
    <w:rsid w:val="00E47F8A"/>
    <w:rsid w:val="00E5392E"/>
    <w:rsid w:val="00E5485C"/>
    <w:rsid w:val="00E57654"/>
    <w:rsid w:val="00E6512D"/>
    <w:rsid w:val="00E73F90"/>
    <w:rsid w:val="00E802F0"/>
    <w:rsid w:val="00E871F6"/>
    <w:rsid w:val="00E94F3F"/>
    <w:rsid w:val="00EA0979"/>
    <w:rsid w:val="00EA2CB9"/>
    <w:rsid w:val="00EA3CAE"/>
    <w:rsid w:val="00EA688A"/>
    <w:rsid w:val="00EA73B7"/>
    <w:rsid w:val="00EC578B"/>
    <w:rsid w:val="00ED63A9"/>
    <w:rsid w:val="00F05251"/>
    <w:rsid w:val="00F074EB"/>
    <w:rsid w:val="00F24F21"/>
    <w:rsid w:val="00F405AA"/>
    <w:rsid w:val="00F478C8"/>
    <w:rsid w:val="00F54182"/>
    <w:rsid w:val="00F55E2E"/>
    <w:rsid w:val="00F645BE"/>
    <w:rsid w:val="00F662E7"/>
    <w:rsid w:val="00F771AC"/>
    <w:rsid w:val="00F8059B"/>
    <w:rsid w:val="00F830B8"/>
    <w:rsid w:val="00F958D1"/>
    <w:rsid w:val="00F96B61"/>
    <w:rsid w:val="00F97211"/>
    <w:rsid w:val="00FA0918"/>
    <w:rsid w:val="00FC74A1"/>
    <w:rsid w:val="00FD6B72"/>
    <w:rsid w:val="00FD7C0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36C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C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EA1"/>
    <w:rPr>
      <w:rFonts w:ascii="Tahoma" w:hAnsi="Tahoma" w:cs="Tahoma"/>
      <w:sz w:val="16"/>
      <w:szCs w:val="16"/>
    </w:rPr>
  </w:style>
  <w:style w:type="character" w:customStyle="1" w:styleId="BalloonTextChar">
    <w:name w:val="Balloon Text Char"/>
    <w:basedOn w:val="DefaultParagraphFont"/>
    <w:link w:val="BalloonText"/>
    <w:uiPriority w:val="99"/>
    <w:semiHidden/>
    <w:rsid w:val="00550EA1"/>
    <w:rPr>
      <w:rFonts w:ascii="Tahoma" w:hAnsi="Tahoma" w:cs="Tahoma"/>
      <w:sz w:val="16"/>
      <w:szCs w:val="16"/>
      <w:lang w:val="en-CA"/>
    </w:rPr>
  </w:style>
  <w:style w:type="paragraph" w:styleId="ListParagraph">
    <w:name w:val="List Paragraph"/>
    <w:basedOn w:val="Normal"/>
    <w:uiPriority w:val="34"/>
    <w:qFormat/>
    <w:rsid w:val="00E07BE8"/>
    <w:pPr>
      <w:ind w:left="720"/>
      <w:contextualSpacing/>
    </w:pPr>
  </w:style>
  <w:style w:type="table" w:styleId="TableGrid">
    <w:name w:val="Table Grid"/>
    <w:basedOn w:val="TableNormal"/>
    <w:uiPriority w:val="59"/>
    <w:rsid w:val="00524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36C1F"/>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236C1F"/>
    <w:rPr>
      <w:rFonts w:asciiTheme="majorHAnsi" w:eastAsiaTheme="majorEastAsia" w:hAnsiTheme="majorHAnsi" w:cstheme="majorBidi"/>
      <w:b/>
      <w:bCs/>
      <w:color w:val="4F81BD" w:themeColor="accent1"/>
      <w:sz w:val="26"/>
      <w:szCs w:val="26"/>
      <w:lang w:val="en-CA"/>
    </w:rPr>
  </w:style>
  <w:style w:type="character" w:styleId="Hyperlink">
    <w:name w:val="Hyperlink"/>
    <w:basedOn w:val="DefaultParagraphFont"/>
    <w:uiPriority w:val="99"/>
    <w:unhideWhenUsed/>
    <w:rsid w:val="006124D3"/>
    <w:rPr>
      <w:color w:val="0000FF" w:themeColor="hyperlink"/>
      <w:u w:val="single"/>
    </w:rPr>
  </w:style>
  <w:style w:type="character" w:styleId="PlaceholderText">
    <w:name w:val="Placeholder Text"/>
    <w:basedOn w:val="DefaultParagraphFont"/>
    <w:uiPriority w:val="99"/>
    <w:semiHidden/>
    <w:rsid w:val="00475731"/>
    <w:rPr>
      <w:color w:val="808080"/>
    </w:rPr>
  </w:style>
  <w:style w:type="character" w:styleId="CommentReference">
    <w:name w:val="annotation reference"/>
    <w:basedOn w:val="DefaultParagraphFont"/>
    <w:uiPriority w:val="99"/>
    <w:semiHidden/>
    <w:unhideWhenUsed/>
    <w:rsid w:val="00385C3C"/>
    <w:rPr>
      <w:sz w:val="16"/>
      <w:szCs w:val="16"/>
    </w:rPr>
  </w:style>
  <w:style w:type="paragraph" w:styleId="CommentText">
    <w:name w:val="annotation text"/>
    <w:basedOn w:val="Normal"/>
    <w:link w:val="CommentTextChar"/>
    <w:uiPriority w:val="99"/>
    <w:semiHidden/>
    <w:unhideWhenUsed/>
    <w:rsid w:val="00385C3C"/>
    <w:rPr>
      <w:sz w:val="20"/>
      <w:szCs w:val="20"/>
    </w:rPr>
  </w:style>
  <w:style w:type="character" w:customStyle="1" w:styleId="CommentTextChar">
    <w:name w:val="Comment Text Char"/>
    <w:basedOn w:val="DefaultParagraphFont"/>
    <w:link w:val="CommentText"/>
    <w:uiPriority w:val="99"/>
    <w:semiHidden/>
    <w:rsid w:val="00385C3C"/>
    <w:rPr>
      <w:sz w:val="20"/>
      <w:szCs w:val="20"/>
      <w:lang w:val="en-CA"/>
    </w:rPr>
  </w:style>
  <w:style w:type="paragraph" w:styleId="CommentSubject">
    <w:name w:val="annotation subject"/>
    <w:basedOn w:val="CommentText"/>
    <w:next w:val="CommentText"/>
    <w:link w:val="CommentSubjectChar"/>
    <w:uiPriority w:val="99"/>
    <w:semiHidden/>
    <w:unhideWhenUsed/>
    <w:rsid w:val="00385C3C"/>
    <w:rPr>
      <w:b/>
      <w:bCs/>
    </w:rPr>
  </w:style>
  <w:style w:type="character" w:customStyle="1" w:styleId="CommentSubjectChar">
    <w:name w:val="Comment Subject Char"/>
    <w:basedOn w:val="CommentTextChar"/>
    <w:link w:val="CommentSubject"/>
    <w:uiPriority w:val="99"/>
    <w:semiHidden/>
    <w:rsid w:val="00385C3C"/>
    <w:rPr>
      <w:b/>
      <w:bCs/>
      <w:sz w:val="20"/>
      <w:szCs w:val="20"/>
      <w:lang w:val="en-CA"/>
    </w:rPr>
  </w:style>
  <w:style w:type="paragraph" w:styleId="Header">
    <w:name w:val="header"/>
    <w:basedOn w:val="Normal"/>
    <w:link w:val="HeaderChar"/>
    <w:uiPriority w:val="99"/>
    <w:unhideWhenUsed/>
    <w:rsid w:val="00D83260"/>
    <w:pPr>
      <w:tabs>
        <w:tab w:val="center" w:pos="4680"/>
        <w:tab w:val="right" w:pos="9360"/>
      </w:tabs>
    </w:pPr>
  </w:style>
  <w:style w:type="character" w:customStyle="1" w:styleId="HeaderChar">
    <w:name w:val="Header Char"/>
    <w:basedOn w:val="DefaultParagraphFont"/>
    <w:link w:val="Header"/>
    <w:uiPriority w:val="99"/>
    <w:rsid w:val="00D83260"/>
    <w:rPr>
      <w:lang w:val="en-CA"/>
    </w:rPr>
  </w:style>
  <w:style w:type="paragraph" w:styleId="Footer">
    <w:name w:val="footer"/>
    <w:basedOn w:val="Normal"/>
    <w:link w:val="FooterChar"/>
    <w:uiPriority w:val="99"/>
    <w:unhideWhenUsed/>
    <w:rsid w:val="00D83260"/>
    <w:pPr>
      <w:tabs>
        <w:tab w:val="center" w:pos="4680"/>
        <w:tab w:val="right" w:pos="9360"/>
      </w:tabs>
    </w:pPr>
  </w:style>
  <w:style w:type="character" w:customStyle="1" w:styleId="FooterChar">
    <w:name w:val="Footer Char"/>
    <w:basedOn w:val="DefaultParagraphFont"/>
    <w:link w:val="Footer"/>
    <w:uiPriority w:val="99"/>
    <w:rsid w:val="00D83260"/>
    <w:rPr>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236C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C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EA1"/>
    <w:rPr>
      <w:rFonts w:ascii="Tahoma" w:hAnsi="Tahoma" w:cs="Tahoma"/>
      <w:sz w:val="16"/>
      <w:szCs w:val="16"/>
    </w:rPr>
  </w:style>
  <w:style w:type="character" w:customStyle="1" w:styleId="BalloonTextChar">
    <w:name w:val="Balloon Text Char"/>
    <w:basedOn w:val="DefaultParagraphFont"/>
    <w:link w:val="BalloonText"/>
    <w:uiPriority w:val="99"/>
    <w:semiHidden/>
    <w:rsid w:val="00550EA1"/>
    <w:rPr>
      <w:rFonts w:ascii="Tahoma" w:hAnsi="Tahoma" w:cs="Tahoma"/>
      <w:sz w:val="16"/>
      <w:szCs w:val="16"/>
      <w:lang w:val="en-CA"/>
    </w:rPr>
  </w:style>
  <w:style w:type="paragraph" w:styleId="ListParagraph">
    <w:name w:val="List Paragraph"/>
    <w:basedOn w:val="Normal"/>
    <w:uiPriority w:val="34"/>
    <w:qFormat/>
    <w:rsid w:val="00E07BE8"/>
    <w:pPr>
      <w:ind w:left="720"/>
      <w:contextualSpacing/>
    </w:pPr>
  </w:style>
  <w:style w:type="table" w:styleId="TableGrid">
    <w:name w:val="Table Grid"/>
    <w:basedOn w:val="TableNormal"/>
    <w:uiPriority w:val="59"/>
    <w:rsid w:val="00524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36C1F"/>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236C1F"/>
    <w:rPr>
      <w:rFonts w:asciiTheme="majorHAnsi" w:eastAsiaTheme="majorEastAsia" w:hAnsiTheme="majorHAnsi" w:cstheme="majorBidi"/>
      <w:b/>
      <w:bCs/>
      <w:color w:val="4F81BD" w:themeColor="accent1"/>
      <w:sz w:val="26"/>
      <w:szCs w:val="26"/>
      <w:lang w:val="en-CA"/>
    </w:rPr>
  </w:style>
  <w:style w:type="character" w:styleId="Hyperlink">
    <w:name w:val="Hyperlink"/>
    <w:basedOn w:val="DefaultParagraphFont"/>
    <w:uiPriority w:val="99"/>
    <w:unhideWhenUsed/>
    <w:rsid w:val="006124D3"/>
    <w:rPr>
      <w:color w:val="0000FF" w:themeColor="hyperlink"/>
      <w:u w:val="single"/>
    </w:rPr>
  </w:style>
  <w:style w:type="character" w:styleId="PlaceholderText">
    <w:name w:val="Placeholder Text"/>
    <w:basedOn w:val="DefaultParagraphFont"/>
    <w:uiPriority w:val="99"/>
    <w:semiHidden/>
    <w:rsid w:val="00475731"/>
    <w:rPr>
      <w:color w:val="808080"/>
    </w:rPr>
  </w:style>
  <w:style w:type="character" w:styleId="CommentReference">
    <w:name w:val="annotation reference"/>
    <w:basedOn w:val="DefaultParagraphFont"/>
    <w:uiPriority w:val="99"/>
    <w:semiHidden/>
    <w:unhideWhenUsed/>
    <w:rsid w:val="00385C3C"/>
    <w:rPr>
      <w:sz w:val="16"/>
      <w:szCs w:val="16"/>
    </w:rPr>
  </w:style>
  <w:style w:type="paragraph" w:styleId="CommentText">
    <w:name w:val="annotation text"/>
    <w:basedOn w:val="Normal"/>
    <w:link w:val="CommentTextChar"/>
    <w:uiPriority w:val="99"/>
    <w:semiHidden/>
    <w:unhideWhenUsed/>
    <w:rsid w:val="00385C3C"/>
    <w:rPr>
      <w:sz w:val="20"/>
      <w:szCs w:val="20"/>
    </w:rPr>
  </w:style>
  <w:style w:type="character" w:customStyle="1" w:styleId="CommentTextChar">
    <w:name w:val="Comment Text Char"/>
    <w:basedOn w:val="DefaultParagraphFont"/>
    <w:link w:val="CommentText"/>
    <w:uiPriority w:val="99"/>
    <w:semiHidden/>
    <w:rsid w:val="00385C3C"/>
    <w:rPr>
      <w:sz w:val="20"/>
      <w:szCs w:val="20"/>
      <w:lang w:val="en-CA"/>
    </w:rPr>
  </w:style>
  <w:style w:type="paragraph" w:styleId="CommentSubject">
    <w:name w:val="annotation subject"/>
    <w:basedOn w:val="CommentText"/>
    <w:next w:val="CommentText"/>
    <w:link w:val="CommentSubjectChar"/>
    <w:uiPriority w:val="99"/>
    <w:semiHidden/>
    <w:unhideWhenUsed/>
    <w:rsid w:val="00385C3C"/>
    <w:rPr>
      <w:b/>
      <w:bCs/>
    </w:rPr>
  </w:style>
  <w:style w:type="character" w:customStyle="1" w:styleId="CommentSubjectChar">
    <w:name w:val="Comment Subject Char"/>
    <w:basedOn w:val="CommentTextChar"/>
    <w:link w:val="CommentSubject"/>
    <w:uiPriority w:val="99"/>
    <w:semiHidden/>
    <w:rsid w:val="00385C3C"/>
    <w:rPr>
      <w:b/>
      <w:bCs/>
      <w:sz w:val="20"/>
      <w:szCs w:val="20"/>
      <w:lang w:val="en-CA"/>
    </w:rPr>
  </w:style>
  <w:style w:type="paragraph" w:styleId="Header">
    <w:name w:val="header"/>
    <w:basedOn w:val="Normal"/>
    <w:link w:val="HeaderChar"/>
    <w:uiPriority w:val="99"/>
    <w:unhideWhenUsed/>
    <w:rsid w:val="00D83260"/>
    <w:pPr>
      <w:tabs>
        <w:tab w:val="center" w:pos="4680"/>
        <w:tab w:val="right" w:pos="9360"/>
      </w:tabs>
    </w:pPr>
  </w:style>
  <w:style w:type="character" w:customStyle="1" w:styleId="HeaderChar">
    <w:name w:val="Header Char"/>
    <w:basedOn w:val="DefaultParagraphFont"/>
    <w:link w:val="Header"/>
    <w:uiPriority w:val="99"/>
    <w:rsid w:val="00D83260"/>
    <w:rPr>
      <w:lang w:val="en-CA"/>
    </w:rPr>
  </w:style>
  <w:style w:type="paragraph" w:styleId="Footer">
    <w:name w:val="footer"/>
    <w:basedOn w:val="Normal"/>
    <w:link w:val="FooterChar"/>
    <w:uiPriority w:val="99"/>
    <w:unhideWhenUsed/>
    <w:rsid w:val="00D83260"/>
    <w:pPr>
      <w:tabs>
        <w:tab w:val="center" w:pos="4680"/>
        <w:tab w:val="right" w:pos="9360"/>
      </w:tabs>
    </w:pPr>
  </w:style>
  <w:style w:type="character" w:customStyle="1" w:styleId="FooterChar">
    <w:name w:val="Footer Char"/>
    <w:basedOn w:val="DefaultParagraphFont"/>
    <w:link w:val="Footer"/>
    <w:uiPriority w:val="99"/>
    <w:rsid w:val="00D83260"/>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2655">
      <w:bodyDiv w:val="1"/>
      <w:marLeft w:val="0"/>
      <w:marRight w:val="0"/>
      <w:marTop w:val="0"/>
      <w:marBottom w:val="0"/>
      <w:divBdr>
        <w:top w:val="none" w:sz="0" w:space="0" w:color="auto"/>
        <w:left w:val="none" w:sz="0" w:space="0" w:color="auto"/>
        <w:bottom w:val="none" w:sz="0" w:space="0" w:color="auto"/>
        <w:right w:val="none" w:sz="0" w:space="0" w:color="auto"/>
      </w:divBdr>
    </w:div>
    <w:div w:id="417410749">
      <w:bodyDiv w:val="1"/>
      <w:marLeft w:val="0"/>
      <w:marRight w:val="0"/>
      <w:marTop w:val="0"/>
      <w:marBottom w:val="0"/>
      <w:divBdr>
        <w:top w:val="none" w:sz="0" w:space="0" w:color="auto"/>
        <w:left w:val="none" w:sz="0" w:space="0" w:color="auto"/>
        <w:bottom w:val="none" w:sz="0" w:space="0" w:color="auto"/>
        <w:right w:val="none" w:sz="0" w:space="0" w:color="auto"/>
      </w:divBdr>
    </w:div>
    <w:div w:id="66239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sp.ecn.ulaval.ca/subsim2/examples.rar"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sp.ecn.ulaval.ca/subsim2/Installer"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mailto:pverme@worldbank.org" TargetMode="Externa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yperlink" Target="mailto:araar.abdelkrim@ecn.ulaval.ca" TargetMode="Externa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1B6B4-0A0F-4CF0-9B7C-213369D4D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15</Pages>
  <Words>4066</Words>
  <Characters>23179</Characters>
  <Application>Microsoft Office Word</Application>
  <DocSecurity>0</DocSecurity>
  <Lines>193</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27191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Abdelkrim Araar</dc:creator>
  <cp:lastModifiedBy>\</cp:lastModifiedBy>
  <cp:revision>18</cp:revision>
  <cp:lastPrinted>2014-02-18T15:16:00Z</cp:lastPrinted>
  <dcterms:created xsi:type="dcterms:W3CDTF">2014-02-15T23:50:00Z</dcterms:created>
  <dcterms:modified xsi:type="dcterms:W3CDTF">2014-02-18T17:07:00Z</dcterms:modified>
</cp:coreProperties>
</file>