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Document-control fields corrected so the review gate and related documents resolve. Item 7 reduced to Partial: the databroker digest is pinned, the Flutter SDK version is not. Sprint goal and out-of-scope wording clarified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Week 4 checkpoint added as section 8: per-item state verified against the repository, hours position, decisions requested. Sprint 1 review recorded as held with no comments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Week 6 checkpoint added as section 8.5: state per item on 23 September, definition of done against the gate, decisions taken while implementing</w:t>
            </w:r>
          </w:p>
        </w:tc>
      </w:tr>
    </w:tbl>
    <w:p>
      <w:pPr>
        <w:pStyle w:val="Heading1"/>
      </w:pPr>
      <w:bookmarkStart w:id="22" w:name="sprint-goal"/>
      <w:r>
        <w:t xml:space="preserve">1. Sprint goal</w:t>
      </w:r>
      <w:bookmarkEnd w:id="22"/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p>
      <w:pPr>
        <w:pStyle w:val="Heading1"/>
      </w:pPr>
      <w:bookmarkStart w:id="23" w:name="capacity"/>
      <w:r>
        <w:t xml:space="preserve">2. Capacity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p>
      <w:pPr>
        <w:pStyle w:val="Heading1"/>
      </w:pPr>
      <w:bookmarkStart w:id="24" w:name="backlog"/>
      <w:r>
        <w:t xml:space="preserve">3. Backlog</w:t>
      </w:r>
      <w:bookmarkEnd w:id="24"/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.0"/>
        <w:tblLook w:firstRow="1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p>
      <w:pPr>
        <w:pStyle w:val="Heading1"/>
      </w:pPr>
      <w:bookmarkStart w:id="25" w:name="out-of-scope-this-sprint"/>
      <w:r>
        <w:t xml:space="preserve">4. Out of scope this sprint</w:t>
      </w:r>
      <w:bookmarkEnd w:id="25"/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p>
      <w:pPr>
        <w:pStyle w:val="Heading1"/>
      </w:pPr>
      <w:bookmarkStart w:id="26" w:name="risks-carried-into-the-sprint"/>
      <w:r>
        <w:t xml:space="preserve">5. Risks carried into the sprint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p>
      <w:pPr>
        <w:pStyle w:val="Heading1"/>
      </w:pPr>
      <w:bookmarkStart w:id="27" w:name="review-feedback-4-september"/>
      <w:r>
        <w:t xml:space="preserve">6. Review feedback, 4 September</w:t>
      </w:r>
      <w:bookmarkEnd w:id="27"/>
    </w:p>
    <w:p>
      <w:pPr>
        <w:pStyle w:val="FirstParagraph"/>
      </w:pPr>
      <w:r>
        <w:t xml:space="preserve">The review was held on 4 September as planned. No comments were raised and no requirement changed as a result, so this table is empty by outcome rather than by omission.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 comments raised at the review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1"/>
      </w:pPr>
      <w:bookmarkStart w:id="28" w:name="definition-of-done-for-the-week-6-gate"/>
      <w:r>
        <w:t xml:space="preserve">7. Definition of done for the week 6 gate</w:t>
      </w:r>
      <w:bookmarkEnd w:id="28"/>
    </w:p>
    <w:p>
      <w:pPr>
        <w:pStyle w:val="Compact"/>
        <w:numPr>
          <w:numId w:val="1001"/>
          <w:ilvl w:val="0"/>
        </w:numPr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The cluster shows degraded state within the freshness criterion when the broker is stopped, on both HMIs.</w:t>
      </w:r>
    </w:p>
    <w:p>
      <w:pPr>
        <w:pStyle w:val="Compact"/>
        <w:numPr>
          <w:numId w:val="1001"/>
          <w:ilvl w:val="0"/>
        </w:numPr>
      </w:pPr>
      <w:r>
        <w:t xml:space="preserve">Broker and all four clients run over mutual TLS; a plaintext start prints the warning.</w:t>
      </w:r>
    </w:p>
    <w:p>
      <w:pPr>
        <w:pStyle w:val="Compact"/>
        <w:numPr>
          <w:numId w:val="1001"/>
          <w:ilvl w:val="0"/>
        </w:numPr>
      </w:pPr>
      <w:r>
        <w:t xml:space="preserve">PULSE-SyRS-001, PULSE-SAF-001 and PULSE-SEC-001 status columns updated and PULSE-RTM-001 regenerated with zero dangling references.</w:t>
      </w:r>
    </w:p>
    <w:p>
      <w:pPr>
        <w:pStyle w:val="Compact"/>
        <w:numPr>
          <w:numId w:val="1001"/>
          <w:ilvl w:val="0"/>
        </w:numPr>
      </w:pPr>
      <w:r>
        <w:t xml:space="preserve">Demo rehearsed on the strip display and timed under five minutes.</w:t>
      </w:r>
    </w:p>
    <w:p>
      <w:pPr>
        <w:pStyle w:val="Heading1"/>
      </w:pPr>
      <w:bookmarkStart w:id="29" w:name="progress-at-the-close-of-week-4"/>
      <w:r>
        <w:t xml:space="preserve">8. Progress at the close of week 4</w:t>
      </w:r>
      <w:bookmarkEnd w:id="29"/>
    </w:p>
    <w:p>
      <w:pPr>
        <w:pStyle w:val="FirstParagraph"/>
      </w:pPr>
      <w:r>
        <w:t xml:space="preserve">Every state below was checked against the repository on 11 September, not</w:t>
      </w:r>
      <w:r>
        <w:t xml:space="preserve"> </w:t>
      </w:r>
      <w:r>
        <w:t xml:space="preserve">self-reported. Where an item is partly done, the gap is named.</w:t>
      </w:r>
    </w:p>
    <w:tbl>
      <w:tblPr>
        <w:tblStyle w:val="Table"/>
        <w:tblW w:type="pct" w:w="5000.0"/>
        <w:tblLook w:firstRow="1"/>
      </w:tblPr>
      <w:tblGrid>
        <w:gridCol w:w="298"/>
        <w:gridCol w:w="1942"/>
        <w:gridCol w:w="448"/>
        <w:gridCol w:w="1046"/>
        <w:gridCol w:w="1344"/>
        <w:gridCol w:w="283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at the 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 at week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Done, but runs by hand</w:t>
            </w:r>
          </w:p>
        </w:tc>
        <w:tc>
          <w:p>
            <w:pPr>
              <w:pStyle w:val="Compact"/>
              <w:jc w:val="left"/>
            </w:pPr>
            <w:r>
              <w:t xml:space="preserve">Nine checks and six committed reports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. No CI workflow exists, so nothing runs it automatically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Partly done</w:t>
            </w:r>
          </w:p>
        </w:tc>
        <w:tc>
          <w:p>
            <w:pPr>
              <w:pStyle w:val="Compact"/>
              <w:jc w:val="left"/>
            </w:pPr>
            <w:r>
              <w:t xml:space="preserve">The check resolves 28 appendix A paths in the compiled tree. It does not subscribe and receive a typed datapoint, which is what the item asks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Barely started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flutter-launch</w:t>
            </w:r>
            <w:r>
              <w:t xml:space="preserve"> </w:t>
            </w:r>
            <w:r>
              <w:t xml:space="preserve">asserts the process stays up for four seconds. No injected value, no assertion on what is rendered, nothing on Compose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freshness or staleness logic in hand-written HMI 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still passes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Half done</w:t>
            </w:r>
          </w:p>
        </w:tc>
        <w:tc>
          <w:p>
            <w:pPr>
              <w:pStyle w:val="Compact"/>
              <w:jc w:val="left"/>
            </w:pPr>
            <w:r>
              <w:t xml:space="preserve">Broker pinned by tag and digest. No FVM pin and no SDK version recorded in the README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SBOM file and no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check. The claim holds by inspection but nothing proves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Broker-side validation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on 4 September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SWAD documents exist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p>
            <w:pPr>
              <w:pStyle w:val="Compact"/>
              <w:jc w:val="left"/>
            </w:pPr>
            <w:r>
              <w:t xml:space="preserve">Both concepts still carry</w:t>
            </w:r>
            <w:r>
              <w:t xml:space="preserve"> </w:t>
            </w:r>
            <w:r>
              <w:t xml:space="preserve">“</w:t>
            </w:r>
            <w:r>
              <w:t xml:space="preserve">not safety-reviewed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not security-reviewed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or provider work. The only matches in the tree are diagram labels</w:t>
            </w:r>
          </w:p>
        </w:tc>
      </w:tr>
    </w:tbl>
    <w:p>
      <w:pPr>
        <w:pStyle w:val="Heading2"/>
      </w:pPr>
      <w:bookmarkStart w:id="30" w:name="hours"/>
      <w:r>
        <w:t xml:space="preserve">8.1 Hours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in section 3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Delivered by the close of week 4</w:t>
            </w:r>
          </w:p>
        </w:tc>
        <w:tc>
          <w:p>
            <w:pPr>
              <w:pStyle w:val="Compact"/>
              <w:jc w:val="left"/>
            </w:pPr>
            <w:r>
              <w:t xml:space="preserve">about 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Remaining</w:t>
            </w:r>
          </w:p>
        </w:tc>
        <w:tc>
          <w:p>
            <w:pPr>
              <w:pStyle w:val="Compact"/>
              <w:jc w:val="left"/>
            </w:pPr>
            <w:r>
              <w:t xml:space="preserve">about 163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Capacity left, weeks 5 and 6</w:t>
            </w:r>
          </w:p>
        </w:tc>
        <w:tc>
          <w:p>
            <w:pPr>
              <w:pStyle w:val="Compact"/>
              <w:jc w:val="left"/>
            </w:pPr>
            <w:r>
              <w:t xml:space="preserve">160</w:t>
            </w:r>
          </w:p>
        </w:tc>
      </w:tr>
    </w:tbl>
    <w:p>
      <w:pPr>
        <w:pStyle w:val="BodyText"/>
      </w:pPr>
      <w:r>
        <w:t xml:space="preserve">The sprint reserve of 44 hours was held for review feedback and risk. The review</w:t>
      </w:r>
      <w:r>
        <w:t xml:space="preserve"> </w:t>
      </w:r>
      <w:r>
        <w:t xml:space="preserve">raised no feedback, so that reserve was available. Week 4 spent it on work that</w:t>
      </w:r>
      <w:r>
        <w:t xml:space="preserve"> </w:t>
      </w:r>
      <w:r>
        <w:t xml:space="preserve">was not in this backlog, so the position is now roughly break-even with no</w:t>
      </w:r>
      <w:r>
        <w:t xml:space="preserve"> </w:t>
      </w:r>
      <w:r>
        <w:t xml:space="preserve">slack at all. One illness, one hard defect, or one more week like the last, and</w:t>
      </w:r>
      <w:r>
        <w:t xml:space="preserve"> </w:t>
      </w:r>
      <w:r>
        <w:t xml:space="preserve">the gate is missed.</w:t>
      </w:r>
    </w:p>
    <w:p>
      <w:pPr>
        <w:pStyle w:val="Heading2"/>
      </w:pPr>
      <w:bookmarkStart w:id="31" w:name="what-week-4-actually-produced"/>
      <w:r>
        <w:t xml:space="preserve">8.2 What week 4 actually produced</w:t>
      </w:r>
      <w:bookmarkEnd w:id="31"/>
    </w:p>
    <w:p>
      <w:pPr>
        <w:pStyle w:val="FirstParagraph"/>
      </w:pPr>
      <w:r>
        <w:t xml:space="preserve">None of it was on this backlog, and all of it was worth doing. Said plainly so</w:t>
      </w:r>
      <w:r>
        <w:t xml:space="preserve"> </w:t>
      </w:r>
      <w:r>
        <w:t xml:space="preserve">that it is not mistaken for progress against work package 02.</w:t>
      </w:r>
    </w:p>
    <w:p>
      <w:pPr>
        <w:pStyle w:val="Compact"/>
        <w:numPr>
          <w:numId w:val="1002"/>
          <w:ilvl w:val="0"/>
        </w:numPr>
      </w:pPr>
      <w:r>
        <w:t xml:space="preserve">Every download on the published documentation site returned 404. The page was</w:t>
      </w:r>
      <w:r>
        <w:t xml:space="preserve"> </w:t>
      </w:r>
      <w:r>
        <w:t xml:space="preserve">built for one directory layout and published into another. All fourteen now</w:t>
      </w:r>
      <w:r>
        <w:t xml:space="preserve"> </w:t>
      </w:r>
      <w:r>
        <w:t xml:space="preserve">serve, and each document is available as PDF or Word.</w:t>
      </w:r>
    </w:p>
    <w:p>
      <w:pPr>
        <w:pStyle w:val="Compact"/>
        <w:numPr>
          <w:numId w:val="1002"/>
          <w:ilvl w:val="0"/>
        </w:numPr>
      </w:pPr>
      <w:r>
        <w:t xml:space="preserve">The specification set was revised for readability, versioned and dated.</w:t>
      </w:r>
    </w:p>
    <w:p>
      <w:pPr>
        <w:pStyle w:val="Compact"/>
        <w:numPr>
          <w:numId w:val="1002"/>
          <w:ilvl w:val="0"/>
        </w:numPr>
      </w:pPr>
      <w:r>
        <w:t xml:space="preserve">A defect was found and closed: the odometer published kilometres into a signal</w:t>
      </w:r>
      <w:r>
        <w:t xml:space="preserve"> </w:t>
      </w:r>
      <w:r>
        <w:t xml:space="preserve">the catalogue defines in metres, and the display divided by nothing, so the two</w:t>
      </w:r>
      <w:r>
        <w:t xml:space="preserve"> </w:t>
      </w:r>
      <w:r>
        <w:t xml:space="preserve">errors cancelled and the dial looked correct. A new suite check,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,</w:t>
      </w:r>
      <w:r>
        <w:t xml:space="preserve"> </w:t>
      </w:r>
      <w:r>
        <w:t xml:space="preserve">fails the build if it recurs.</w:t>
      </w:r>
    </w:p>
    <w:p>
      <w:pPr>
        <w:pStyle w:val="FirstParagraph"/>
      </w:pPr>
      <w:r>
        <w:t xml:space="preserve">Against the backlog, week 4 moved item 1 by one check and item 7 by part of a</w:t>
      </w:r>
      <w:r>
        <w:t xml:space="preserve"> </w:t>
      </w:r>
      <w:r>
        <w:t xml:space="preserve">decision. Nothing else.</w:t>
      </w:r>
    </w:p>
    <w:p>
      <w:pPr>
        <w:pStyle w:val="Heading2"/>
      </w:pPr>
      <w:bookmarkStart w:id="32" w:name="decisions-requested"/>
      <w:r>
        <w:t xml:space="preserve">8.3 Decisions requested</w:t>
      </w:r>
      <w:bookmarkEnd w:id="32"/>
    </w:p>
    <w:p>
      <w:pPr>
        <w:pStyle w:val="FirstParagraph"/>
      </w:pPr>
      <w:r>
        <w:t xml:space="preserve">Each one is cheap this week and expensive in week 6.</w:t>
      </w:r>
    </w:p>
    <w:tbl>
      <w:tblPr>
        <w:tblStyle w:val="Table"/>
        <w:tblW w:type="pct" w:w="5000.0"/>
        <w:tblLook w:firstRow="1"/>
      </w:tblPr>
      <w:tblGrid>
        <w:gridCol w:w="344"/>
        <w:gridCol w:w="3529"/>
        <w:gridCol w:w="40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cannot wait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Cut item 5, Compose staleness</w:t>
            </w:r>
          </w:p>
        </w:tc>
        <w:tc>
          <w:p>
            <w:pPr>
              <w:pStyle w:val="Compact"/>
              <w:jc w:val="left"/>
            </w:pPr>
            <w:r>
              <w:t xml:space="preserve">There is no Java, Gradle or Android SDK on the machine, so it would be written blind and untested. Cutting it is what returns slack to the sprint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Amend definition of done item 2</w:t>
            </w:r>
          </w:p>
        </w:tc>
        <w:tc>
          <w:p>
            <w:pPr>
              <w:pStyle w:val="Compact"/>
              <w:jc w:val="left"/>
            </w:pPr>
            <w:r>
              <w:t xml:space="preserve">It says degraded state on both HMIs. If item 5 is cut, that wording must change before the gate, not at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Fund parity or narrow the benchmark claim</w:t>
            </w:r>
          </w:p>
        </w:tc>
        <w:tc>
          <w:p>
            <w:pPr>
              <w:pStyle w:val="Compact"/>
              <w:jc w:val="left"/>
            </w:pPr>
            <w:r>
              <w:t xml:space="preserve">FR-13 is Partial: Flutter subscribes to 28 signals, Compose to 17. The comparison in the deck assumes both consume the same data, and that is no longer 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Settle the Flutter SDK pin</w:t>
            </w:r>
          </w:p>
        </w:tc>
        <w:tc>
          <w:p>
            <w:pPr>
              <w:pStyle w:val="Compact"/>
              <w:jc w:val="left"/>
            </w:pPr>
            <w:r>
              <w:t xml:space="preserve">Commit the 3.47 upgrade, or revert and pin through FVM. Six hours of work behind a decision open since sprint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Book the safety and security review</w:t>
            </w:r>
          </w:p>
        </w:tc>
        <w:tc>
          <w:p>
            <w:pPr>
              <w:pStyle w:val="Compact"/>
              <w:jc w:val="left"/>
            </w:pPr>
            <w:r>
              <w:t xml:space="preserve">Item 14 needs two external calendars and there are two weeks left. It slips by 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Order the target hardware</w:t>
            </w:r>
          </w:p>
        </w:tc>
        <w:tc>
          <w:p>
            <w:pPr>
              <w:pStyle w:val="Compact"/>
              <w:jc w:val="left"/>
            </w:pPr>
            <w:r>
              <w:t xml:space="preserve">Work package 03 gates at week 9. Section 7.2 of PULSE-SAD-001 specifies a Raspberry Pi 5 with 8 GB; if a 16 GB board is bought instead, that line changes</w:t>
            </w:r>
          </w:p>
        </w:tc>
      </w:tr>
    </w:tbl>
    <w:p>
      <w:pPr>
        <w:pStyle w:val="Heading2"/>
      </w:pPr>
      <w:bookmarkStart w:id="33" w:name="proposed-change-to-this-plan"/>
      <w:r>
        <w:t xml:space="preserve">8.4 Proposed change to this plan</w:t>
      </w:r>
      <w:bookmarkEnd w:id="33"/>
    </w:p>
    <w:p>
      <w:pPr>
        <w:pStyle w:val="FirstParagraph"/>
      </w:pPr>
      <w:r>
        <w:t xml:space="preserve">Add a checkpoint at the end of week 5, one hour, against this same table. A</w:t>
      </w:r>
      <w:r>
        <w:t xml:space="preserve"> </w:t>
      </w:r>
      <w:r>
        <w:t xml:space="preserve">three-week sprint whose first status point is the gate itself has no room to</w:t>
      </w:r>
      <w:r>
        <w:t xml:space="preserve"> </w:t>
      </w:r>
      <w:r>
        <w:t xml:space="preserve">recover. If week 5 goes the way week 4 did, that should be known on 18</w:t>
      </w:r>
      <w:r>
        <w:t xml:space="preserve"> </w:t>
      </w:r>
      <w:r>
        <w:t xml:space="preserve">September rather than on the morning of the demo.</w:t>
      </w:r>
    </w:p>
    <w:p>
      <w:pPr>
        <w:pStyle w:val="Heading2"/>
      </w:pPr>
      <w:bookmarkStart w:id="34" w:name="state-at-the-close-of-week-6"/>
      <w:r>
        <w:t xml:space="preserve">8.5 State at the close of week 6</w:t>
      </w:r>
      <w:bookmarkEnd w:id="34"/>
    </w:p>
    <w:p>
      <w:pPr>
        <w:pStyle w:val="FirstParagraph"/>
      </w:pPr>
      <w:r>
        <w:t xml:space="preserve">Checked against the repository on 23 September, two days before the gate.</w:t>
      </w:r>
      <w:r>
        <w:t xml:space="preserve"> </w:t>
      </w:r>
      <w:r>
        <w:t xml:space="preserve">Nothing landed between the week 4 checkpoint and 23 September; everything</w:t>
      </w:r>
      <w:r>
        <w:t xml:space="preserve"> </w:t>
      </w:r>
      <w:r>
        <w:t xml:space="preserve">below landed on 23 September.</w:t>
      </w:r>
    </w:p>
    <w:tbl>
      <w:tblPr>
        <w:tblStyle w:val="Table"/>
        <w:tblW w:type="pct" w:w="5000.0"/>
        <w:tblLook w:firstRow="1"/>
      </w:tblPr>
      <w:tblGrid>
        <w:gridCol w:w="304"/>
        <w:gridCol w:w="1980"/>
        <w:gridCol w:w="1066"/>
        <w:gridCol w:w="1675"/>
        <w:gridCol w:w="289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 checks,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 </w:t>
            </w:r>
            <w:r>
              <w:t xml:space="preserve">runs them on every push.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live-contract</w:t>
            </w:r>
            <w:r>
              <w:t xml:space="preserve">: all 28 appendix A paths subscribe and deliver a typed datapoint from the running broker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Flutter:</w:t>
            </w:r>
            <w:r>
              <w:t xml:space="preserve"> </w:t>
            </w:r>
            <w:r>
              <w:rPr>
                <w:rStyle w:val="VerbatimChar"/>
              </w:rPr>
              <w:t xml:space="preserve">test/cluster_smoke_test.dart</w:t>
            </w:r>
            <w:r>
              <w:t xml:space="preserve"> </w:t>
            </w:r>
            <w:r>
              <w:t xml:space="preserve">renders an injected 87 km/h in gear 4 and asserts it. Compose: unit-tested, no emulator without KVM on this 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Degrades within 1 s of broker loss; screen captures and widget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Same model 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compiled and unit-tested; not yet seen on a device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 with deviation</w:t>
            </w:r>
          </w:p>
        </w:tc>
        <w:tc>
          <w:p>
            <w:pPr>
              <w:pStyle w:val="Compact"/>
              <w:jc w:val="left"/>
            </w:pPr>
            <w:r>
              <w:t xml:space="preserve">TLS and per-client tokens, secure by default;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proves the refusals. KUKSA 0.7.0 cannot verify client certificates (SEC section 5, DD-12)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85 components, OSV clean after Pillow was fixed by moving to Python 3.11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written; needs AVX to run the monitor, so skips here and runs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Both HMIs read catalogue limits from the broker and refuse values outside them;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 </w:t>
            </w:r>
            <w:r>
              <w:t xml:space="preserve">proves the broker refuses 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catalogue-checksum</w:t>
            </w:r>
            <w:r>
              <w:t xml:space="preserve">; a one-character edit fails the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 September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PULSE-SWAD-001, one page each for the Flutter cluster and the providers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p>
            <w:pPr>
              <w:pStyle w:val="Compact"/>
              <w:jc w:val="left"/>
            </w:pPr>
            <w:r>
              <w:t xml:space="preserve">Needs the two managers; nothing an engineer can do alone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: three signals from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through AGL’s DBC and KUKSA’s provider, over TLS, into the catalogue</w:t>
            </w:r>
          </w:p>
        </w:tc>
      </w:tr>
    </w:tbl>
    <w:p>
      <w:pPr>
        <w:pStyle w:val="BodyText"/>
      </w:pPr>
      <w:r>
        <w:t xml:space="preserve">Definition of done for the gate (section 7): 1 met; 2 met on Flutter, not</w:t>
      </w:r>
      <w:r>
        <w:t xml:space="preserve"> </w:t>
      </w:r>
      <w:r>
        <w:t xml:space="preserve">yet shown on Compose; 3 met with the deviation above; 4 met; 5 the bring-up</w:t>
      </w:r>
      <w:r>
        <w:t xml:space="preserve"> </w:t>
      </w:r>
      <w:r>
        <w:t xml:space="preserve">was timed at 3.9 s on a virtual 2560 x 720 screen, the physical strip is</w:t>
      </w:r>
      <w:r>
        <w:t xml:space="preserve"> </w:t>
      </w:r>
      <w:r>
        <w:t xml:space="preserve">not on this host.</w:t>
      </w:r>
    </w:p>
    <w:p>
      <w:pPr>
        <w:pStyle w:val="BodyText"/>
      </w:pPr>
      <w:r>
        <w:t xml:space="preserve">Decisions taken while implementing, for the review to confirm or reverse:</w:t>
      </w:r>
      <w:r>
        <w:t xml:space="preserve"> </w:t>
      </w:r>
      <w:r>
        <w:t xml:space="preserve">Python 3.11 for the providers (the reason is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Flutter stays at 3.47.0; freshness is judged by arrival time rather than the</w:t>
      </w:r>
      <w:r>
        <w:t xml:space="preserve"> </w:t>
      </w:r>
      <w:r>
        <w:t xml:space="preserve">broker’s timestamp (SAF section 3); token authentication stands in for mutual</w:t>
      </w:r>
      <w:r>
        <w:t xml:space="preserve"> </w:t>
      </w:r>
      <w:r>
        <w:t xml:space="preserve">TLS (SEC section 5). One finding: the driver monitor cannot run on this VM</w:t>
      </w:r>
      <w:r>
        <w:t xml:space="preserve"> </w:t>
      </w:r>
      <w:r>
        <w:t xml:space="preserve">because it exposes no AVX, so the sprint 3 target and the demo host must.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2026-09-23T11:28:56Z</dcterms:created>
  <dcterms:modified xsi:type="dcterms:W3CDTF">2026-09-23T11:28:56Z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