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A63" w:rsidRPr="00374A63" w:rsidRDefault="00374A63" w:rsidP="00374A63">
      <w:pPr>
        <w:jc w:val="center"/>
        <w:rPr>
          <w:rFonts w:ascii="Cambria" w:hAnsi="Cambria"/>
          <w:b/>
          <w:sz w:val="32"/>
          <w:szCs w:val="32"/>
        </w:rPr>
      </w:pPr>
      <w:r w:rsidRPr="00374A63">
        <w:rPr>
          <w:rFonts w:ascii="Cambria" w:hAnsi="Cambria"/>
          <w:b/>
          <w:sz w:val="32"/>
          <w:szCs w:val="32"/>
        </w:rPr>
        <w:t>HOW TO:  CHECK IF UNIT HAS A CONTRACT CODE</w:t>
      </w:r>
    </w:p>
    <w:p w:rsidR="00374A63" w:rsidRDefault="00374A63" w:rsidP="00374A63">
      <w:pPr>
        <w:rPr>
          <w:rFonts w:ascii="Cambria" w:hAnsi="Cambria"/>
        </w:rPr>
      </w:pPr>
    </w:p>
    <w:p w:rsidR="00374A63" w:rsidRDefault="00374A63" w:rsidP="00374A63">
      <w:pPr>
        <w:rPr>
          <w:rFonts w:ascii="Cambria" w:hAnsi="Cambria"/>
        </w:rPr>
      </w:pPr>
      <w:r>
        <w:rPr>
          <w:rFonts w:ascii="Cambria" w:hAnsi="Cambria"/>
        </w:rPr>
        <w:t>If you ever receive titles from us that are NOT endorsed and do not have a Post-it note saying “Contract Code ___ “ or “CC ___” you can check in SAM to see if it has one or not by doing the following:</w:t>
      </w:r>
    </w:p>
    <w:p w:rsidR="00374A63" w:rsidRDefault="00374A63" w:rsidP="00374A63">
      <w:pPr>
        <w:rPr>
          <w:rFonts w:ascii="Cambria" w:hAnsi="Cambria"/>
        </w:rPr>
      </w:pPr>
    </w:p>
    <w:p w:rsidR="00374A63" w:rsidRDefault="00374A63" w:rsidP="00374A63">
      <w:pPr>
        <w:pStyle w:val="ListParagraph"/>
        <w:numPr>
          <w:ilvl w:val="0"/>
          <w:numId w:val="1"/>
        </w:numPr>
        <w:rPr>
          <w:rFonts w:ascii="Cambria" w:hAnsi="Cambria"/>
        </w:rPr>
      </w:pPr>
      <w:r>
        <w:rPr>
          <w:rFonts w:ascii="Cambria" w:hAnsi="Cambria"/>
        </w:rPr>
        <w:t>Go to VEHICLES then select TITLE</w:t>
      </w:r>
    </w:p>
    <w:p w:rsidR="00374A63" w:rsidRDefault="00374A63" w:rsidP="00374A63">
      <w:pPr>
        <w:pStyle w:val="ListParagraph"/>
        <w:numPr>
          <w:ilvl w:val="0"/>
          <w:numId w:val="1"/>
        </w:numPr>
        <w:rPr>
          <w:rFonts w:ascii="Cambria" w:hAnsi="Cambria"/>
        </w:rPr>
      </w:pPr>
      <w:r>
        <w:rPr>
          <w:rFonts w:ascii="Cambria" w:hAnsi="Cambria"/>
        </w:rPr>
        <w:t>Enter the unit number</w:t>
      </w:r>
    </w:p>
    <w:p w:rsidR="00374A63" w:rsidRDefault="00374A63" w:rsidP="00374A63">
      <w:pPr>
        <w:pStyle w:val="ListParagraph"/>
        <w:numPr>
          <w:ilvl w:val="0"/>
          <w:numId w:val="1"/>
        </w:numPr>
        <w:rPr>
          <w:rFonts w:ascii="Cambria" w:hAnsi="Cambria"/>
        </w:rPr>
      </w:pPr>
      <w:proofErr w:type="gramStart"/>
      <w:r>
        <w:rPr>
          <w:rFonts w:ascii="Cambria" w:hAnsi="Cambria"/>
        </w:rPr>
        <w:t>A screen will</w:t>
      </w:r>
      <w:proofErr w:type="gramEnd"/>
      <w:r>
        <w:rPr>
          <w:rFonts w:ascii="Cambria" w:hAnsi="Cambria"/>
        </w:rPr>
        <w:t xml:space="preserve"> pop-up showing the vehicle’s title information. If there is information written under “</w:t>
      </w:r>
      <w:proofErr w:type="spellStart"/>
      <w:r>
        <w:rPr>
          <w:rFonts w:ascii="Cambria" w:hAnsi="Cambria"/>
        </w:rPr>
        <w:t>Contract</w:t>
      </w:r>
      <w:proofErr w:type="spellEnd"/>
      <w:r>
        <w:rPr>
          <w:rFonts w:ascii="Cambria" w:hAnsi="Cambria"/>
        </w:rPr>
        <w:t xml:space="preserve"> Group” and/or “Contract Code” it has a contract code and is to be endorsed from RTR to RVS even if accepted on or after 11/26/12</w:t>
      </w:r>
    </w:p>
    <w:p w:rsidR="00374A63" w:rsidRDefault="00374A63" w:rsidP="00374A63">
      <w:pPr>
        <w:pStyle w:val="ListParagraph"/>
        <w:rPr>
          <w:rFonts w:ascii="Cambria" w:hAnsi="Cambria"/>
        </w:rPr>
      </w:pPr>
    </w:p>
    <w:p w:rsidR="00374A63" w:rsidRDefault="00374A63" w:rsidP="00374A63">
      <w:pPr>
        <w:pStyle w:val="ListParagraph"/>
        <w:rPr>
          <w:rFonts w:ascii="Cambria" w:hAnsi="Cambria"/>
        </w:rPr>
      </w:pPr>
      <w:r>
        <w:rPr>
          <w:rFonts w:ascii="Cambria" w:hAnsi="Cambria"/>
          <w:noProof/>
        </w:rPr>
        <w:drawing>
          <wp:inline distT="0" distB="0" distL="0" distR="0">
            <wp:extent cx="4143375" cy="2181225"/>
            <wp:effectExtent l="19050" t="0" r="9525" b="0"/>
            <wp:docPr id="1" name="Picture 2" descr="cid:image001.png@01CE2AC8.B696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E2AC8.B6969230"/>
                    <pic:cNvPicPr>
                      <a:picLocks noChangeAspect="1" noChangeArrowheads="1"/>
                    </pic:cNvPicPr>
                  </pic:nvPicPr>
                  <pic:blipFill>
                    <a:blip r:embed="rId5" r:link="rId6" cstate="print"/>
                    <a:srcRect/>
                    <a:stretch>
                      <a:fillRect/>
                    </a:stretch>
                  </pic:blipFill>
                  <pic:spPr bwMode="auto">
                    <a:xfrm>
                      <a:off x="0" y="0"/>
                      <a:ext cx="4143375" cy="2181225"/>
                    </a:xfrm>
                    <a:prstGeom prst="rect">
                      <a:avLst/>
                    </a:prstGeom>
                    <a:noFill/>
                    <a:ln w="9525">
                      <a:noFill/>
                      <a:miter lim="800000"/>
                      <a:headEnd/>
                      <a:tailEnd/>
                    </a:ln>
                  </pic:spPr>
                </pic:pic>
              </a:graphicData>
            </a:graphic>
          </wp:inline>
        </w:drawing>
      </w:r>
    </w:p>
    <w:p w:rsidR="00374A63" w:rsidRDefault="00374A63" w:rsidP="00374A63">
      <w:pPr>
        <w:pStyle w:val="ListParagraph"/>
        <w:numPr>
          <w:ilvl w:val="0"/>
          <w:numId w:val="2"/>
        </w:numPr>
        <w:rPr>
          <w:rFonts w:ascii="Cambria" w:hAnsi="Cambria"/>
        </w:rPr>
      </w:pPr>
      <w:r>
        <w:rPr>
          <w:rFonts w:ascii="Cambria" w:hAnsi="Cambria"/>
        </w:rPr>
        <w:t>If there is NOT information written under “</w:t>
      </w:r>
      <w:proofErr w:type="spellStart"/>
      <w:r>
        <w:rPr>
          <w:rFonts w:ascii="Cambria" w:hAnsi="Cambria"/>
        </w:rPr>
        <w:t>Contract</w:t>
      </w:r>
      <w:proofErr w:type="spellEnd"/>
      <w:r>
        <w:rPr>
          <w:rFonts w:ascii="Cambria" w:hAnsi="Cambria"/>
        </w:rPr>
        <w:t xml:space="preserve"> Group” and/or “Contract Code” and it was accepted on or after 11/26/12 it needs to be endorsed through RVP (RTR to RVP to RVS) and would need to be sent back to HQ to be endorsed if you do not have enough people on site for signatures.</w:t>
      </w:r>
    </w:p>
    <w:p w:rsidR="00374A63" w:rsidRDefault="00374A63" w:rsidP="00374A63">
      <w:pPr>
        <w:pStyle w:val="ListParagraph"/>
        <w:rPr>
          <w:rFonts w:ascii="Cambria" w:hAnsi="Cambria"/>
        </w:rPr>
      </w:pPr>
    </w:p>
    <w:p w:rsidR="00374A63" w:rsidRDefault="00374A63" w:rsidP="00374A63">
      <w:pPr>
        <w:pStyle w:val="ListParagraph"/>
        <w:rPr>
          <w:rFonts w:ascii="Cambria" w:hAnsi="Cambria"/>
        </w:rPr>
      </w:pPr>
      <w:r>
        <w:rPr>
          <w:rFonts w:ascii="Cambria" w:hAnsi="Cambria"/>
          <w:noProof/>
        </w:rPr>
        <w:drawing>
          <wp:inline distT="0" distB="0" distL="0" distR="0">
            <wp:extent cx="4143375" cy="2181225"/>
            <wp:effectExtent l="19050" t="0" r="9525" b="0"/>
            <wp:docPr id="2" name="Picture 3" descr="cid:image002.png@01CE2AC8.B696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CE2AC8.B6969230"/>
                    <pic:cNvPicPr>
                      <a:picLocks noChangeAspect="1" noChangeArrowheads="1"/>
                    </pic:cNvPicPr>
                  </pic:nvPicPr>
                  <pic:blipFill>
                    <a:blip r:embed="rId7" r:link="rId8" cstate="print"/>
                    <a:srcRect/>
                    <a:stretch>
                      <a:fillRect/>
                    </a:stretch>
                  </pic:blipFill>
                  <pic:spPr bwMode="auto">
                    <a:xfrm>
                      <a:off x="0" y="0"/>
                      <a:ext cx="4143375" cy="2181225"/>
                    </a:xfrm>
                    <a:prstGeom prst="rect">
                      <a:avLst/>
                    </a:prstGeom>
                    <a:noFill/>
                    <a:ln w="9525">
                      <a:noFill/>
                      <a:miter lim="800000"/>
                      <a:headEnd/>
                      <a:tailEnd/>
                    </a:ln>
                  </pic:spPr>
                </pic:pic>
              </a:graphicData>
            </a:graphic>
          </wp:inline>
        </w:drawing>
      </w:r>
    </w:p>
    <w:p w:rsidR="00374A63" w:rsidRDefault="00374A63" w:rsidP="00374A63">
      <w:pPr>
        <w:rPr>
          <w:rFonts w:ascii="Cambria" w:hAnsi="Cambria"/>
        </w:rPr>
      </w:pPr>
    </w:p>
    <w:p w:rsidR="00374A63" w:rsidRDefault="00374A63" w:rsidP="00374A63">
      <w:pPr>
        <w:rPr>
          <w:rFonts w:ascii="Cambria" w:hAnsi="Cambria"/>
        </w:rPr>
      </w:pPr>
      <w:r>
        <w:rPr>
          <w:rFonts w:ascii="Cambria" w:hAnsi="Cambria"/>
        </w:rPr>
        <w:t xml:space="preserve">Hope that helps </w:t>
      </w:r>
      <w:r>
        <w:rPr>
          <w:rFonts w:ascii="Wingdings" w:hAnsi="Wingdings"/>
        </w:rPr>
        <w:t></w:t>
      </w:r>
    </w:p>
    <w:p w:rsidR="00374A63" w:rsidRDefault="00374A63" w:rsidP="00374A63">
      <w:pPr>
        <w:rPr>
          <w:rFonts w:ascii="Cambria" w:hAnsi="Cambria"/>
        </w:rPr>
      </w:pPr>
    </w:p>
    <w:sectPr w:rsidR="00374A63" w:rsidSect="001B4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235D6"/>
    <w:multiLevelType w:val="hybridMultilevel"/>
    <w:tmpl w:val="382C62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3270D7B"/>
    <w:multiLevelType w:val="hybridMultilevel"/>
    <w:tmpl w:val="D6283E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A63"/>
    <w:rsid w:val="001B4D7E"/>
    <w:rsid w:val="00374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6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A63"/>
    <w:pPr>
      <w:ind w:left="720"/>
    </w:pPr>
  </w:style>
  <w:style w:type="paragraph" w:styleId="BalloonText">
    <w:name w:val="Balloon Text"/>
    <w:basedOn w:val="Normal"/>
    <w:link w:val="BalloonTextChar"/>
    <w:uiPriority w:val="99"/>
    <w:semiHidden/>
    <w:unhideWhenUsed/>
    <w:rsid w:val="00374A63"/>
    <w:rPr>
      <w:rFonts w:ascii="Tahoma" w:hAnsi="Tahoma" w:cs="Tahoma"/>
      <w:sz w:val="16"/>
      <w:szCs w:val="16"/>
    </w:rPr>
  </w:style>
  <w:style w:type="character" w:customStyle="1" w:styleId="BalloonTextChar">
    <w:name w:val="Balloon Text Char"/>
    <w:basedOn w:val="DefaultParagraphFont"/>
    <w:link w:val="BalloonText"/>
    <w:uiPriority w:val="99"/>
    <w:semiHidden/>
    <w:rsid w:val="00374A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72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png@01CE2AC8.B6969230"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CE2AC8.B6969230" TargetMode="External"/><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E60923A464E64992E8307935A24621" ma:contentTypeVersion="1" ma:contentTypeDescription="Create a new document." ma:contentTypeScope="" ma:versionID="01e7fe248400476e3ad32a8c2431f392">
  <xsd:schema xmlns:xsd="http://www.w3.org/2001/XMLSchema" xmlns:xs="http://www.w3.org/2001/XMLSchema" xmlns:p="http://schemas.microsoft.com/office/2006/metadata/properties" xmlns:ns2="8e0955eb-7d16-467f-abd4-97b841b9bb40" targetNamespace="http://schemas.microsoft.com/office/2006/metadata/properties" ma:root="true" ma:fieldsID="8b6258b4c6ed859f7a690d95dd32ba72" ns2:_="">
    <xsd:import namespace="8e0955eb-7d16-467f-abd4-97b841b9bb40"/>
    <xsd:element name="properties">
      <xsd:complexType>
        <xsd:sequence>
          <xsd:element name="documentManagement">
            <xsd:complexType>
              <xsd:all>
                <xsd:element ref="ns2:Search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955eb-7d16-467f-abd4-97b841b9bb40" elementFormDefault="qualified">
    <xsd:import namespace="http://schemas.microsoft.com/office/2006/documentManagement/types"/>
    <xsd:import namespace="http://schemas.microsoft.com/office/infopath/2007/PartnerControls"/>
    <xsd:element name="Search_x0020_Keywords" ma:index="8" nillable="true" ma:displayName="Search Keywords" ma:description="Put all keywords related to the document which will be searchable by RIDE users" ma:internalName="Search_x0020_Keyword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arch_x0020_Keywords xmlns="8e0955eb-7d16-467f-abd4-97b841b9bb40" xsi:nil="true"/>
  </documentManagement>
</p:properties>
</file>

<file path=customXml/itemProps1.xml><?xml version="1.0" encoding="utf-8"?>
<ds:datastoreItem xmlns:ds="http://schemas.openxmlformats.org/officeDocument/2006/customXml" ds:itemID="{4DFB3725-7559-4DB0-B03C-F2637BCEF33B}"/>
</file>

<file path=customXml/itemProps2.xml><?xml version="1.0" encoding="utf-8"?>
<ds:datastoreItem xmlns:ds="http://schemas.openxmlformats.org/officeDocument/2006/customXml" ds:itemID="{000B3F0E-24BC-4D65-ABAF-B6974739D761}"/>
</file>

<file path=customXml/itemProps3.xml><?xml version="1.0" encoding="utf-8"?>
<ds:datastoreItem xmlns:ds="http://schemas.openxmlformats.org/officeDocument/2006/customXml" ds:itemID="{76D721E8-9A47-4E12-BCA8-E11D7E27A651}"/>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727</Characters>
  <Application>Microsoft Office Word</Application>
  <DocSecurity>0</DocSecurity>
  <Lines>6</Lines>
  <Paragraphs>1</Paragraphs>
  <ScaleCrop>false</ScaleCrop>
  <Company>Ryder System, Inc.</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CHECK FOR CONTRACT CODE</dc:title>
  <dc:subject/>
  <dc:creator>mmole</dc:creator>
  <cp:keywords/>
  <dc:description/>
  <cp:lastModifiedBy>mmole</cp:lastModifiedBy>
  <cp:revision>1</cp:revision>
  <dcterms:created xsi:type="dcterms:W3CDTF">2013-07-08T19:16:00Z</dcterms:created>
  <dcterms:modified xsi:type="dcterms:W3CDTF">2013-07-08T19:17:00Z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0x0101006BE60923A464E64992E8307935A24621</vt:lpwstr>
  </property>
</Properties>
</file>