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/>
      </w:pPr>
      <w:r>
        <w:rPr/>
        <w:drawing>
          <wp:inline distT="0" distB="0" distL="0" distR="0">
            <wp:extent cx="1143000" cy="288290"/>
            <wp:effectExtent l="0" t="0" r="0" b="0"/>
            <wp:docPr id="1" name="image-cf88bda64ccca4153cae4c3d03ac0f4a3f519bf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cf88bda64ccca4153cae4c3d03ac0f4a3f519bfc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8" w:before="157" w:after="157"/>
        <w:jc w:val="left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68" w:before="157" w:after="157"/>
        <w:jc w:val="left"/>
        <w:rPr>
          <w:rFonts w:ascii="inter" w:hAnsi="inter" w:eastAsia="inter" w:cs="inter"/>
          <w:b/>
          <w:color w:val="000000"/>
          <w:sz w:val="39"/>
        </w:rPr>
      </w:pPr>
      <w:r>
        <w:rPr/>
      </w:r>
    </w:p>
    <w:p>
      <w:pPr>
        <w:pStyle w:val="Normal"/>
        <w:spacing w:lineRule="auto" w:line="268" w:before="157" w:after="157"/>
        <w:jc w:val="left"/>
        <w:rPr/>
      </w:pPr>
      <w:r>
        <w:rPr>
          <w:rFonts w:eastAsia="inter" w:cs="inter" w:ascii="inter" w:hAnsi="inter"/>
          <w:b/>
          <w:color w:val="000000"/>
          <w:sz w:val="39"/>
        </w:rPr>
        <w:t xml:space="preserve">RSA </w:t>
      </w:r>
      <w:r>
        <w:rPr>
          <w:rFonts w:eastAsia="inter" w:cs="inter" w:ascii="inter" w:hAnsi="inter"/>
          <w:b/>
          <w:color w:val="000000"/>
          <w:sz w:val="39"/>
        </w:rPr>
        <w:t>Implentation from Scratch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==========================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Overview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This project implements the RSA  algorithm, a widely used method for secure data transmission. RSA is based on the principle of asymmetric cryptography, where a pair of keys is used: one for encryption (public key) and another for decryption (private key).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Features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Key Generation</w:t>
      </w:r>
      <w:r>
        <w:rPr>
          <w:rFonts w:eastAsia="inter" w:cs="inter" w:ascii="inter" w:hAnsi="inter"/>
          <w:color w:val="000000"/>
          <w:sz w:val="21"/>
        </w:rPr>
        <w:t xml:space="preserve">: The project generates two large prime numbers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p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q</w:t>
      </w:r>
      <w:r>
        <w:rPr>
          <w:rFonts w:eastAsia="inter" w:cs="inter" w:ascii="inter" w:hAnsi="inter"/>
          <w:color w:val="000000"/>
          <w:sz w:val="21"/>
        </w:rPr>
        <w:t>, each greater than 2048 bits, using the Rabin-Miller primality test.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Public and Private Key Calculation</w:t>
      </w:r>
      <w:r>
        <w:rPr>
          <w:rFonts w:eastAsia="inter" w:cs="inter" w:ascii="inter" w:hAnsi="inter"/>
          <w:color w:val="000000"/>
          <w:sz w:val="21"/>
        </w:rPr>
        <w:t xml:space="preserve">: Calculates the public key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e</w:t>
      </w:r>
      <w:r>
        <w:rPr>
          <w:rFonts w:eastAsia="inter" w:cs="inter" w:ascii="inter" w:hAnsi="inter"/>
          <w:color w:val="000000"/>
          <w:sz w:val="21"/>
        </w:rPr>
        <w:t xml:space="preserve"> and private key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d</w:t>
      </w:r>
      <w:r>
        <w:rPr>
          <w:rFonts w:eastAsia="inter" w:cs="inter" w:ascii="inter" w:hAnsi="inter"/>
          <w:color w:val="000000"/>
          <w:sz w:val="21"/>
        </w:rPr>
        <w:t xml:space="preserve"> based on the generated primes.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Encryption and Decryption</w:t>
      </w:r>
      <w:r>
        <w:rPr>
          <w:rFonts w:eastAsia="inter" w:cs="inter" w:ascii="inter" w:hAnsi="inter"/>
          <w:color w:val="000000"/>
          <w:sz w:val="21"/>
        </w:rPr>
        <w:t>: Encrypts plaintext using the public key and decrypts ciphertext using the private key.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How It Works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1. Key Generation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Prime Numbers</w:t>
      </w:r>
      <w:r>
        <w:rPr>
          <w:rFonts w:eastAsia="inter" w:cs="inter" w:ascii="inter" w:hAnsi="inter"/>
          <w:color w:val="000000"/>
          <w:sz w:val="21"/>
        </w:rPr>
        <w:t xml:space="preserve">: Generate two large prime numbers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p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q</w:t>
      </w:r>
      <w:r>
        <w:rPr>
          <w:rFonts w:eastAsia="inter" w:cs="inter" w:ascii="inter" w:hAnsi="inter"/>
          <w:color w:val="000000"/>
          <w:sz w:val="21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Modulus Calculation</w:t>
      </w:r>
      <w:r>
        <w:rPr>
          <w:rFonts w:eastAsia="inter" w:cs="inter" w:ascii="inter" w:hAnsi="inter"/>
          <w:color w:val="000000"/>
          <w:sz w:val="21"/>
        </w:rPr>
        <w:t xml:space="preserve">: Calculate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n = p * q</w:t>
      </w:r>
      <w:r>
        <w:rPr>
          <w:rFonts w:eastAsia="inter" w:cs="inter" w:ascii="inter" w:hAnsi="inter"/>
          <w:color w:val="000000"/>
          <w:sz w:val="21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Totient Function</w:t>
      </w:r>
      <w:r>
        <w:rPr>
          <w:rFonts w:eastAsia="inter" w:cs="inter" w:ascii="inter" w:hAnsi="inter"/>
          <w:color w:val="000000"/>
          <w:sz w:val="21"/>
        </w:rPr>
        <w:t xml:space="preserve">: Calculate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Ø(n) = (p-1) * (q-1)</w:t>
      </w:r>
      <w:r>
        <w:rPr>
          <w:rFonts w:eastAsia="inter" w:cs="inter" w:ascii="inter" w:hAnsi="inter"/>
          <w:color w:val="000000"/>
          <w:sz w:val="21"/>
        </w:rPr>
        <w:t>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2. Public Key Calculation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 xml:space="preserve">Choose a public key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e</w:t>
      </w:r>
      <w:r>
        <w:rPr>
          <w:rFonts w:eastAsia="inter" w:cs="inter" w:ascii="inter" w:hAnsi="inter"/>
          <w:color w:val="000000"/>
          <w:sz w:val="21"/>
        </w:rPr>
        <w:t xml:space="preserve"> such that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e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Ø(n)</w:t>
      </w:r>
      <w:r>
        <w:rPr>
          <w:rFonts w:eastAsia="inter" w:cs="inter" w:ascii="inter" w:hAnsi="inter"/>
          <w:color w:val="000000"/>
          <w:sz w:val="21"/>
        </w:rPr>
        <w:t xml:space="preserve"> are coprime (i.e., their greatest common divisor is 1).</w:t>
      </w:r>
      <w:r>
        <w:rPr>
          <w:rFonts w:eastAsia="inter" w:cs="inter" w:ascii="inter" w:hAnsi="inter"/>
          <w:color w:val="000000"/>
          <w:sz w:val="21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105" w:after="105"/>
        <w:ind w:hanging="0" w:left="1080"/>
        <w:rPr/>
      </w:pPr>
      <w:r>
        <w:rPr>
          <w:rFonts w:eastAsia="inter" w:cs="inter" w:ascii="inter" w:hAnsi="inter"/>
          <w:color w:val="000000"/>
          <w:sz w:val="21"/>
        </w:rPr>
        <w:t xml:space="preserve">ie </w:t>
      </w:r>
      <w:r>
        <w:rPr>
          <w:rFonts w:eastAsia="inter" w:cs="inter" w:ascii="inter" w:hAnsi="inter"/>
          <w:b/>
          <w:bCs/>
          <w:color w:val="000000"/>
          <w:sz w:val="21"/>
        </w:rPr>
        <w:t>gcd(e,</w:t>
      </w:r>
      <w:r>
        <w:rPr>
          <w:rStyle w:val="VerbatimChar"/>
          <w:rFonts w:eastAsia="ibm plex mono" w:cs="ibm plex mono" w:ascii="ibm plex mono" w:hAnsi="ibm plex mono"/>
          <w:b/>
          <w:bCs/>
          <w:color w:val="000000"/>
          <w:sz w:val="18"/>
          <w:shd w:fill="F8F8FA" w:val="clear"/>
        </w:rPr>
        <w:t>Ø(n)) =1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3. Private Key Calculation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 xml:space="preserve">Calculate the private key </w:t>
      </w:r>
      <w:r>
        <w:rPr>
          <w:rStyle w:val="VerbatimChar"/>
          <w:rFonts w:eastAsia="ibm plex mono" w:cs="ibm plex mono" w:ascii="ibm plex mono" w:hAnsi="ibm plex mono"/>
          <w:b/>
          <w:bCs/>
          <w:color w:val="000000"/>
          <w:sz w:val="18"/>
          <w:shd w:fill="F8F8FA" w:val="clear"/>
        </w:rPr>
        <w:t>d</w:t>
      </w:r>
      <w:r>
        <w:rPr>
          <w:rFonts w:eastAsia="inter" w:cs="inter" w:ascii="inter" w:hAnsi="inter"/>
          <w:color w:val="000000"/>
          <w:sz w:val="21"/>
        </w:rPr>
        <w:t xml:space="preserve"> as the </w:t>
      </w:r>
      <w:r>
        <w:rPr>
          <w:rFonts w:eastAsia="inter" w:cs="inter" w:ascii="inter" w:hAnsi="inter"/>
          <w:b/>
          <w:bCs/>
          <w:color w:val="000000"/>
          <w:sz w:val="21"/>
        </w:rPr>
        <w:t>modular inverse</w:t>
      </w:r>
      <w:r>
        <w:rPr>
          <w:rFonts w:eastAsia="inter" w:cs="inter" w:ascii="inter" w:hAnsi="inter"/>
          <w:color w:val="000000"/>
          <w:sz w:val="21"/>
        </w:rPr>
        <w:t xml:space="preserve"> of </w:t>
      </w:r>
      <w:r>
        <w:rPr>
          <w:rStyle w:val="VerbatimChar"/>
          <w:rFonts w:eastAsia="ibm plex mono" w:cs="ibm plex mono" w:ascii="ibm plex mono" w:hAnsi="ibm plex mono"/>
          <w:b/>
          <w:bCs/>
          <w:color w:val="000000"/>
          <w:sz w:val="18"/>
          <w:shd w:fill="F8F8FA" w:val="clear"/>
        </w:rPr>
        <w:t>e</w:t>
      </w:r>
      <w:r>
        <w:rPr>
          <w:rFonts w:eastAsia="inter" w:cs="inter" w:ascii="inter" w:hAnsi="inter"/>
          <w:color w:val="000000"/>
          <w:sz w:val="21"/>
        </w:rPr>
        <w:t xml:space="preserve"> modulo </w:t>
      </w:r>
      <w:r>
        <w:rPr>
          <w:rStyle w:val="VerbatimChar"/>
          <w:rFonts w:eastAsia="ibm plex mono" w:cs="ibm plex mono" w:ascii="ibm plex mono" w:hAnsi="ibm plex mono"/>
          <w:b/>
          <w:bCs/>
          <w:color w:val="000000"/>
          <w:sz w:val="18"/>
          <w:shd w:fill="F8F8FA" w:val="clear"/>
        </w:rPr>
        <w:t>Ø(n)</w:t>
      </w:r>
      <w:r>
        <w:rPr>
          <w:rFonts w:eastAsia="inter" w:cs="inter" w:ascii="inter" w:hAnsi="inter"/>
          <w:b/>
          <w:bCs/>
          <w:color w:val="000000"/>
          <w:sz w:val="21"/>
        </w:rPr>
        <w:t>.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4. Encryption and Decryption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Encryption</w:t>
      </w:r>
      <w:r>
        <w:rPr>
          <w:rFonts w:eastAsia="inter" w:cs="inter" w:ascii="inter" w:hAnsi="inter"/>
          <w:color w:val="000000"/>
          <w:sz w:val="21"/>
        </w:rPr>
        <w:t xml:space="preserve">: Use the </w:t>
      </w:r>
      <w:r>
        <w:rPr>
          <w:rFonts w:eastAsia="inter" w:cs="inter" w:ascii="inter" w:hAnsi="inter"/>
          <w:b/>
          <w:bCs/>
          <w:color w:val="000000"/>
          <w:sz w:val="21"/>
        </w:rPr>
        <w:t xml:space="preserve">public key </w:t>
      </w:r>
      <w:r>
        <w:rPr>
          <w:rStyle w:val="VerbatimChar"/>
          <w:rFonts w:eastAsia="ibm plex mono" w:cs="ibm plex mono" w:ascii="ibm plex mono" w:hAnsi="ibm plex mono"/>
          <w:b/>
          <w:bCs/>
          <w:color w:val="000000"/>
          <w:sz w:val="18"/>
          <w:shd w:fill="F8F8FA" w:val="clear"/>
        </w:rPr>
        <w:t>e</w:t>
      </w:r>
      <w:r>
        <w:rPr>
          <w:rFonts w:eastAsia="inter" w:cs="inter" w:ascii="inter" w:hAnsi="inter"/>
          <w:b/>
          <w:bCs/>
          <w:color w:val="000000"/>
          <w:sz w:val="21"/>
        </w:rPr>
        <w:t xml:space="preserve"> </w:t>
      </w:r>
      <w:r>
        <w:rPr>
          <w:rFonts w:eastAsia="inter" w:cs="inter" w:ascii="inter" w:hAnsi="inter"/>
          <w:color w:val="000000"/>
          <w:sz w:val="21"/>
        </w:rPr>
        <w:t xml:space="preserve">to encrypt </w:t>
      </w:r>
      <w:r>
        <w:rPr>
          <w:rFonts w:eastAsia="inter" w:cs="inter" w:ascii="inter" w:hAnsi="inter"/>
          <w:b/>
          <w:bCs/>
          <w:color w:val="000000"/>
          <w:sz w:val="21"/>
        </w:rPr>
        <w:t>plaintext into ciphertext.</w:t>
      </w:r>
    </w:p>
    <w:p>
      <w:pPr>
        <w:pStyle w:val="PreformattedText"/>
        <w:numPr>
          <w:ilvl w:val="0"/>
          <w:numId w:val="0"/>
        </w:numPr>
        <w:spacing w:lineRule="auto" w:line="360" w:before="105" w:after="105"/>
        <w:ind w:hanging="0" w:left="1080"/>
        <w:rPr/>
      </w:pPr>
      <w:r>
        <w:rPr>
          <w:rFonts w:eastAsia="inter" w:cs="inter" w:ascii="inter" w:hAnsi="inter"/>
          <w:b/>
          <w:bCs/>
          <w:i w:val="false"/>
          <w:caps w:val="false"/>
          <w:smallCaps w:val="false"/>
          <w:color w:val="000000"/>
          <w:spacing w:val="0"/>
          <w:sz w:val="21"/>
        </w:rPr>
        <w:t>ciphertext = (plaintext^e) % n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Decryption</w:t>
      </w:r>
      <w:r>
        <w:rPr>
          <w:rFonts w:eastAsia="inter" w:cs="inter" w:ascii="inter" w:hAnsi="inter"/>
          <w:color w:val="000000"/>
          <w:sz w:val="21"/>
        </w:rPr>
        <w:t xml:space="preserve">: Use the </w:t>
      </w:r>
      <w:r>
        <w:rPr>
          <w:rFonts w:eastAsia="inter" w:cs="inter" w:ascii="inter" w:hAnsi="inter"/>
          <w:b/>
          <w:bCs/>
          <w:color w:val="000000"/>
          <w:sz w:val="21"/>
        </w:rPr>
        <w:t>private key</w:t>
      </w:r>
      <w:r>
        <w:rPr>
          <w:rFonts w:eastAsia="inter" w:cs="inter" w:ascii="inter" w:hAnsi="inter"/>
          <w:color w:val="000000"/>
          <w:sz w:val="21"/>
        </w:rPr>
        <w:t xml:space="preserve"> </w:t>
      </w:r>
      <w:r>
        <w:rPr>
          <w:rStyle w:val="VerbatimChar"/>
          <w:rFonts w:eastAsia="ibm plex mono" w:cs="ibm plex mono" w:ascii="ibm plex mono" w:hAnsi="ibm plex mono"/>
          <w:b/>
          <w:bCs/>
          <w:color w:val="000000"/>
          <w:sz w:val="18"/>
          <w:shd w:fill="F8F8FA" w:val="clear"/>
        </w:rPr>
        <w:t>d</w:t>
      </w:r>
      <w:r>
        <w:rPr>
          <w:rFonts w:eastAsia="inter" w:cs="inter" w:ascii="inter" w:hAnsi="inter"/>
          <w:b/>
          <w:bCs/>
          <w:color w:val="000000"/>
          <w:sz w:val="21"/>
        </w:rPr>
        <w:t xml:space="preserve"> </w:t>
      </w:r>
      <w:r>
        <w:rPr>
          <w:rFonts w:eastAsia="inter" w:cs="inter" w:ascii="inter" w:hAnsi="inter"/>
          <w:color w:val="000000"/>
          <w:sz w:val="21"/>
        </w:rPr>
        <w:t xml:space="preserve">to decrypt </w:t>
      </w:r>
      <w:r>
        <w:rPr>
          <w:rFonts w:eastAsia="inter" w:cs="inter" w:ascii="inter" w:hAnsi="inter"/>
          <w:b/>
          <w:bCs/>
          <w:color w:val="000000"/>
          <w:sz w:val="21"/>
        </w:rPr>
        <w:t>ciphertext back into plaintext.</w:t>
      </w:r>
    </w:p>
    <w:p>
      <w:pPr>
        <w:pStyle w:val="PreformattedText"/>
        <w:numPr>
          <w:ilvl w:val="0"/>
          <w:numId w:val="0"/>
        </w:numPr>
        <w:spacing w:lineRule="auto" w:line="360" w:before="105" w:after="105"/>
        <w:ind w:hanging="0" w:left="1080"/>
        <w:rPr/>
      </w:pPr>
      <w:r>
        <w:rPr>
          <w:rFonts w:eastAsia="inter" w:cs="inter" w:ascii="inter" w:hAnsi="inter"/>
          <w:b/>
          <w:bCs/>
          <w:i w:val="false"/>
          <w:caps w:val="false"/>
          <w:smallCaps w:val="false"/>
          <w:color w:val="000000"/>
          <w:spacing w:val="0"/>
          <w:sz w:val="21"/>
        </w:rPr>
        <w:t>plaintext= (ciphertext^d) % 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ab/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ter">
    <w:charset w:val="01"/>
    <w:family w:val="roman"/>
    <w:pitch w:val="variable"/>
  </w:font>
  <w:font w:name="ibm plex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</Pages>
  <Words>226</Words>
  <Characters>1151</Characters>
  <CharactersWithSpaces>1347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2025-03-21T06:26:24Z</dcterms:created>
  <dc:creator>html-to-docx</dc:creator>
  <dc:description/>
  <cp:keywords>html-to-docx</cp:keywords>
  <dc:language>en-IN</dc:language>
  <cp:lastModifiedBy/>
  <dcterms:modified xsi:type="dcterms:W3CDTF">2025-03-21T21:39:53Z</dcterms:modified>
  <cp:revision>2</cp:revision>
  <dc:subject/>
  <dc:title/>
</cp:coreProperties>
</file>