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eastAsia="Calibri"/>
          <w:b/>
          <w:color w:val="182848"/>
          <w:sz w:val="40"/>
        </w:rPr>
        <w:t>AARYN BIRO</w:t>
      </w:r>
    </w:p>
    <w:p>
      <w:pPr>
        <w:spacing w:after="80"/>
        <w:jc w:val="center"/>
        <w:pBdr>
          <w:bottom w:val="single" w:sz="8" w:space="3" w:color="1F4E79"/>
        </w:pBdr>
      </w:pPr>
      <w:r>
        <w:rPr>
          <w:sz w:val="19"/>
        </w:rPr>
        <w:t>London, ON  •  +1 (226) 637-0072  •  aaryn.alexander@gmail.com</w:t>
        <w:br/>
        <w:t>linkedin.com/in/aabiro  •  github.com/aabiro</w:t>
      </w:r>
    </w:p>
    <w:p>
      <w:pPr>
        <w:spacing w:before="80" w:after="20"/>
        <w:pBdr>
          <w:bottom w:val="single" w:sz="5" w:space="1" w:color="1F4E79"/>
        </w:pBdr>
      </w:pPr>
      <w:r>
        <w:rPr>
          <w:b/>
          <w:color w:val="1F4E79"/>
          <w:sz w:val="22"/>
        </w:rPr>
        <w:t>PROFESSIONAL SUMMARY</w:t>
      </w:r>
    </w:p>
    <w:p>
      <w:pPr>
        <w:spacing w:after="20" w:line="240" w:lineRule="auto"/>
      </w:pPr>
      <w:r>
        <w:rPr>
          <w:sz w:val="19"/>
        </w:rPr>
        <w:t>Senior software engineer and founder with 8+ years of experience building production backend APIs, consumer-facing applications, and cloud platforms across Next.js, Python, SQL, React, Swift, and mobile ecosystems. Strong background in architecture, distributed systems, testing, infrastructure automation, and secure product development, with hands-on ownership of scheduling, billing, deployment, observability, and orchestration systems.</w:t>
      </w:r>
    </w:p>
    <w:p>
      <w:pPr>
        <w:spacing w:before="80" w:after="20"/>
        <w:pBdr>
          <w:bottom w:val="single" w:sz="5" w:space="1" w:color="1F4E79"/>
        </w:pBdr>
      </w:pPr>
      <w:r>
        <w:rPr>
          <w:b/>
          <w:color w:val="1F4E79"/>
          <w:sz w:val="22"/>
        </w:rPr>
        <w:t>PROFESSIONAL EXPERIENCE</w:t>
      </w:r>
    </w:p>
    <w:p>
      <w:pPr>
        <w:tabs>
          <w:tab w:pos="10440" w:val="right"/>
        </w:tabs>
        <w:spacing w:before="40" w:after="0"/>
      </w:pPr>
      <w:r>
        <w:rPr>
          <w:b/>
          <w:sz w:val="20"/>
        </w:rPr>
        <w:t>Founder &amp; Principal Engineer  —  Xcelsior</w:t>
      </w:r>
      <w:r>
        <w:rPr>
          <w:b/>
          <w:sz w:val="20"/>
        </w:rPr>
        <w:tab/>
        <w:t>2025 – Present</w:t>
      </w:r>
    </w:p>
    <w:p>
      <w:pPr>
        <w:spacing w:after="0"/>
      </w:pPr>
      <w:r>
        <w:rPr>
          <w:i/>
          <w:color w:val="5A5A5A"/>
          <w:sz w:val="18"/>
        </w:rPr>
        <w:t>London, ON (Remote)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Architected and built a distributed compute platform for GPU workload orchestration, including public APIs, scheduler logic, worker coordination, billing workflows, Next.js interfaces, and developer-facing tooling.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Designed secure backend architecture for admission-gated workers, private mesh networking, container isolation, audit-oriented event handling, and trust/compliance controls across a multi-node platform.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Built modular backend services and a test-focused engineering workflow spanning routing, scheduling, billing, privacy, persistence, CI, and production-minded deployment practices.</w:t>
      </w:r>
    </w:p>
    <w:p>
      <w:pPr>
        <w:tabs>
          <w:tab w:pos="10440" w:val="right"/>
        </w:tabs>
        <w:spacing w:before="40" w:after="0"/>
      </w:pPr>
      <w:r>
        <w:rPr>
          <w:b/>
          <w:sz w:val="20"/>
        </w:rPr>
        <w:t>Founder &amp; Principal Engineer  —  PixelEnhance Labs</w:t>
      </w:r>
      <w:r>
        <w:rPr>
          <w:b/>
          <w:sz w:val="20"/>
        </w:rPr>
        <w:tab/>
        <w:t>Jan 2024 – Present</w:t>
      </w:r>
    </w:p>
    <w:p>
      <w:pPr>
        <w:spacing w:after="0"/>
      </w:pPr>
      <w:r>
        <w:rPr>
          <w:i/>
          <w:color w:val="5A5A5A"/>
          <w:sz w:val="18"/>
        </w:rPr>
        <w:t>London, ON (Remote)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Architected and delivered a production AI media platform with FastAPI, PostgreSQL, Redis, Celery, React, and Linux-based deployment infrastructure, owning backend services end to end.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Built asynchronous processing and orchestration layers for GPU-intensive workloads, including queue-based execution, autoscaling, cloud routing, and provider-aware scheduling across hybrid infrastructure.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Implemented deployment automation, observability, and environment management across Docker, Nginx, and cloud GPU environments to improve reliability and release velocity.</w:t>
      </w:r>
    </w:p>
    <w:p>
      <w:pPr>
        <w:tabs>
          <w:tab w:pos="10440" w:val="right"/>
        </w:tabs>
        <w:spacing w:before="40" w:after="0"/>
      </w:pPr>
      <w:r>
        <w:rPr>
          <w:b/>
          <w:sz w:val="20"/>
        </w:rPr>
        <w:t>Software Developer  —  Snappy Inc.</w:t>
        <w:tab/>
        <w:t>Mar 2023 – Dec 2023</w:t>
      </w:r>
      <w:r>
        <w:rPr>
          <w:b/>
          <w:sz w:val="20"/>
        </w:rPr>
      </w:r>
    </w:p>
    <w:p>
      <w:pPr>
        <w:spacing w:after="0"/>
      </w:pPr>
      <w:r>
        <w:rPr>
          <w:i/>
          <w:color w:val="5A5A5A"/>
          <w:sz w:val="18"/>
        </w:rPr>
        <w:t>Toronto, ON (Remote)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Delivered product features across iOS and Android application surfaces, supporting reliable release workflows and ongoing iteration within a distributed engineering team.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Implemented end-to-end membership, rewards, sign-in, and verification flows with attention to usability, resilience, and release quality.</w:t>
      </w:r>
    </w:p>
    <w:p>
      <w:pPr>
        <w:tabs>
          <w:tab w:pos="10440" w:val="right"/>
        </w:tabs>
        <w:spacing w:before="40" w:after="0"/>
      </w:pPr>
      <w:r>
        <w:rPr>
          <w:b/>
          <w:sz w:val="20"/>
        </w:rPr>
        <w:t>Software Developer  —  Neurolign Technologies Inc.</w:t>
      </w:r>
      <w:r>
        <w:rPr>
          <w:b/>
          <w:sz w:val="20"/>
        </w:rPr>
        <w:tab/>
        <w:t>Jun 2021 – Dec 2022</w:t>
      </w:r>
    </w:p>
    <w:p>
      <w:pPr>
        <w:spacing w:after="0"/>
      </w:pPr>
      <w:r>
        <w:rPr>
          <w:i/>
          <w:color w:val="5A5A5A"/>
          <w:sz w:val="18"/>
        </w:rPr>
        <w:t>Toronto, ON (Remote)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Built mobile features using Flutter and Dart, applying modern state management, asynchronous programming, and robust API integration patterns.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Contributed across CI/CD, monitoring, analytics, REST API integration, and frontend/backend functionality using Node.js, MongoDB, Express, and React.</w:t>
      </w:r>
    </w:p>
    <w:p>
      <w:pPr>
        <w:tabs>
          <w:tab w:pos="10440" w:val="right"/>
        </w:tabs>
        <w:spacing w:before="40" w:after="0"/>
      </w:pPr>
      <w:r>
        <w:rPr>
          <w:b/>
          <w:sz w:val="20"/>
        </w:rPr>
        <w:t>Full Stack Software Engineer  —  realxdata GmbH</w:t>
      </w:r>
      <w:r>
        <w:rPr>
          <w:b/>
          <w:sz w:val="20"/>
        </w:rPr>
        <w:tab/>
        <w:t>May 2018 – Sep 2019</w:t>
      </w:r>
    </w:p>
    <w:p>
      <w:pPr>
        <w:spacing w:after="0"/>
      </w:pPr>
      <w:r>
        <w:rPr>
          <w:i/>
          <w:color w:val="5A5A5A"/>
          <w:sz w:val="18"/>
        </w:rPr>
        <w:t>Berlin, Germany (On-site)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Developed production SaaS features using Ruby on Rails, React, TypeScript, Python, and PostgreSQL in a commercial data platform.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Built backend and frontend functionality for data-driven workflows, reporting, and customer-facing product capabilities, and integrated AWS services and third-party APIs.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Improved engineering quality through automated testing and CI/CD workflows, accelerating delivery and feedback cycles.</w:t>
      </w:r>
    </w:p>
    <w:p>
      <w:pPr>
        <w:spacing w:before="80" w:after="20"/>
        <w:pBdr>
          <w:bottom w:val="single" w:sz="5" w:space="1" w:color="1F4E79"/>
        </w:pBdr>
      </w:pPr>
      <w:r>
        <w:rPr>
          <w:b/>
          <w:color w:val="1F4E79"/>
          <w:sz w:val="22"/>
        </w:rPr>
        <w:t>TECHNICAL SKILLS</w:t>
      </w:r>
    </w:p>
    <w:p>
      <w:pPr>
        <w:spacing w:after="0" w:line="240" w:lineRule="auto"/>
      </w:pPr>
      <w:r>
        <w:rPr>
          <w:b/>
          <w:sz w:val="18"/>
        </w:rPr>
        <w:t xml:space="preserve">Languages: </w:t>
      </w:r>
      <w:r>
        <w:rPr>
          <w:sz w:val="18"/>
        </w:rPr>
        <w:t>Python, TypeScript, JavaScript, SQL, Swift, Dart, Kotlin</w:t>
      </w:r>
    </w:p>
    <w:p>
      <w:pPr>
        <w:spacing w:after="0" w:line="240" w:lineRule="auto"/>
      </w:pPr>
      <w:r>
        <w:rPr>
          <w:b/>
          <w:sz w:val="18"/>
        </w:rPr>
        <w:t xml:space="preserve">Backend: </w:t>
      </w:r>
      <w:r>
        <w:rPr>
          <w:sz w:val="18"/>
        </w:rPr>
        <w:t>FastAPI, Node.js, PostgreSQL, Redis, MongoDB, REST APIs, background jobs, service-oriented architecture</w:t>
      </w:r>
    </w:p>
    <w:p>
      <w:pPr>
        <w:spacing w:after="0" w:line="240" w:lineRule="auto"/>
      </w:pPr>
      <w:r>
        <w:rPr>
          <w:b/>
          <w:sz w:val="18"/>
        </w:rPr>
        <w:t xml:space="preserve">Frontend &amp; Mobile: </w:t>
      </w:r>
      <w:r>
        <w:rPr>
          <w:sz w:val="18"/>
        </w:rPr>
        <w:t>Next.js, React, TypeScript, SwiftUI, Flutter, Tailwind CSS</w:t>
      </w:r>
    </w:p>
    <w:p>
      <w:pPr>
        <w:spacing w:after="0" w:line="240" w:lineRule="auto"/>
      </w:pPr>
      <w:r>
        <w:rPr>
          <w:b/>
          <w:sz w:val="18"/>
        </w:rPr>
        <w:t xml:space="preserve">Infrastructure: </w:t>
      </w:r>
      <w:r>
        <w:rPr>
          <w:sz w:val="18"/>
        </w:rPr>
        <w:t>Docker, Linux, Nginx, AWS, CI/CD, observability, cloud deployment</w:t>
      </w:r>
    </w:p>
    <w:p>
      <w:pPr>
        <w:spacing w:after="0" w:line="240" w:lineRule="auto"/>
      </w:pPr>
      <w:r>
        <w:rPr>
          <w:b/>
          <w:sz w:val="18"/>
        </w:rPr>
        <w:t xml:space="preserve">Systems &amp; AI: </w:t>
      </w:r>
      <w:r>
        <w:rPr>
          <w:sz w:val="18"/>
        </w:rPr>
        <w:t>PyTorch, TensorRT, FFmpeg, model benchmarking, inference pipelines, GPU orchestration</w:t>
      </w:r>
    </w:p>
    <w:p>
      <w:pPr>
        <w:spacing w:after="0" w:line="240" w:lineRule="auto"/>
      </w:pPr>
      <w:r>
        <w:rPr>
          <w:b/>
          <w:sz w:val="18"/>
        </w:rPr>
        <w:t xml:space="preserve">GitHub: </w:t>
      </w:r>
      <w:r>
        <w:rPr>
          <w:sz w:val="18"/>
        </w:rPr>
        <w:t>{{GITHUB_CONTRIBUTIONS}}</w:t>
      </w:r>
    </w:p>
    <w:p>
      <w:pPr>
        <w:spacing w:before="80" w:after="20"/>
        <w:pBdr>
          <w:bottom w:val="single" w:sz="5" w:space="1" w:color="1F4E79"/>
        </w:pBdr>
      </w:pPr>
      <w:r>
        <w:rPr>
          <w:b/>
          <w:color w:val="1F4E79"/>
          <w:sz w:val="22"/>
        </w:rPr>
        <w:t>EDUCATION</w:t>
      </w:r>
    </w:p>
    <w:p>
      <w:pPr>
        <w:tabs>
          <w:tab w:pos="10440" w:val="right"/>
        </w:tabs>
        <w:spacing w:after="0"/>
      </w:pPr>
      <w:r>
        <w:rPr>
          <w:b/>
          <w:sz w:val="19"/>
        </w:rPr>
        <w:t>Bachelor of Engineering Science, Software Engineering  —  Western University</w:t>
      </w:r>
      <w:r>
        <w:rPr>
          <w:b/>
          <w:sz w:val="19"/>
        </w:rPr>
        <w:tab/>
        <w:t>2014 – 2020</w:t>
      </w:r>
    </w:p>
    <w:p>
      <w:pPr>
        <w:spacing w:after="0"/>
      </w:pPr>
      <w:r>
        <w:rPr>
          <w:sz w:val="18"/>
        </w:rPr>
        <w:t>Honors: Dean’s Honor List  •  MacKay-Lassonde Award in Computer Engineering  •  International Learning Award</w:t>
      </w:r>
    </w:p>
    <w:p>
      <w:pPr>
        <w:spacing w:before="80" w:after="20"/>
        <w:pBdr>
          <w:bottom w:val="single" w:sz="5" w:space="1" w:color="1F4E79"/>
        </w:pBdr>
      </w:pPr>
      <w:r>
        <w:rPr>
          <w:b/>
          <w:color w:val="1F4E79"/>
          <w:sz w:val="22"/>
        </w:rPr>
        <w:t>CERTIFICATIONS &amp; SPEAKING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Cross-platform Mobile Development Summit Speaker — Geekle.us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Leadership Effectiveness Training (L.E.T.) Certificate — Gordon Training International</w:t>
      </w:r>
    </w:p>
    <w:p>
      <w:pPr>
        <w:spacing w:after="0" w:line="240" w:lineRule="auto"/>
        <w:ind w:left="230" w:hanging="230"/>
      </w:pPr>
      <w:r>
        <w:rPr>
          <w:b/>
          <w:sz w:val="18"/>
        </w:rPr>
        <w:t xml:space="preserve">• </w:t>
      </w:r>
      <w:r>
        <w:rPr>
          <w:sz w:val="18"/>
        </w:rPr>
        <w:t>Deloitte Entrepreneurship Bootcamp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