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327CC" w14:textId="59330FF3" w:rsidR="003F5E8C" w:rsidRPr="005D3E03" w:rsidRDefault="003F5E8C" w:rsidP="003F5E8C">
      <w:pPr>
        <w:pStyle w:val="ListParagraph"/>
        <w:numPr>
          <w:ilvl w:val="0"/>
          <w:numId w:val="1"/>
        </w:numPr>
        <w:rPr>
          <w:sz w:val="36"/>
          <w:szCs w:val="36"/>
          <w:highlight w:val="yellow"/>
        </w:rPr>
      </w:pPr>
      <w:r w:rsidRPr="005D3E03">
        <w:rPr>
          <w:sz w:val="36"/>
          <w:szCs w:val="36"/>
          <w:highlight w:val="yellow"/>
        </w:rPr>
        <w:t>Expand Trend Indicators</w:t>
      </w:r>
    </w:p>
    <w:p w14:paraId="16F7B745" w14:textId="3B9F6AB5" w:rsidR="003F5E8C" w:rsidRPr="005D3E03" w:rsidRDefault="003F5E8C" w:rsidP="005D3E03">
      <w:pPr>
        <w:pStyle w:val="ListParagraph"/>
        <w:numPr>
          <w:ilvl w:val="0"/>
          <w:numId w:val="2"/>
        </w:numPr>
        <w:ind w:left="990"/>
        <w:rPr>
          <w:sz w:val="28"/>
          <w:szCs w:val="28"/>
        </w:rPr>
      </w:pPr>
      <w:r w:rsidRPr="005D3E03">
        <w:rPr>
          <w:sz w:val="28"/>
          <w:szCs w:val="28"/>
        </w:rPr>
        <w:t>Multi-Modal Inputs</w:t>
      </w:r>
      <w:r w:rsidR="002515C3" w:rsidRPr="005D3E03">
        <w:rPr>
          <w:sz w:val="28"/>
          <w:szCs w:val="28"/>
        </w:rPr>
        <w:t xml:space="preserve">: </w:t>
      </w:r>
      <w:r w:rsidR="00186DCD" w:rsidRPr="005D3E03">
        <w:rPr>
          <w:sz w:val="28"/>
          <w:szCs w:val="28"/>
        </w:rPr>
        <w:t>e.g.</w:t>
      </w:r>
      <w:r w:rsidR="00121B4B">
        <w:rPr>
          <w:sz w:val="28"/>
          <w:szCs w:val="28"/>
        </w:rPr>
        <w:t>,</w:t>
      </w:r>
      <w:r w:rsidR="00186DCD" w:rsidRPr="005D3E03">
        <w:rPr>
          <w:sz w:val="28"/>
          <w:szCs w:val="28"/>
        </w:rPr>
        <w:t xml:space="preserve"> </w:t>
      </w:r>
      <w:r w:rsidR="002515C3" w:rsidRPr="00121B4B">
        <w:rPr>
          <w:b/>
          <w:bCs/>
          <w:sz w:val="28"/>
          <w:szCs w:val="28"/>
        </w:rPr>
        <w:t>Citation counts</w:t>
      </w:r>
    </w:p>
    <w:p w14:paraId="03752123" w14:textId="53940AC4" w:rsidR="00F66576" w:rsidRPr="005D3E03" w:rsidRDefault="00F66576" w:rsidP="005D3E03">
      <w:pPr>
        <w:pStyle w:val="ListParagraph"/>
        <w:numPr>
          <w:ilvl w:val="0"/>
          <w:numId w:val="2"/>
        </w:numPr>
        <w:ind w:left="990"/>
        <w:rPr>
          <w:sz w:val="28"/>
          <w:szCs w:val="28"/>
        </w:rPr>
      </w:pPr>
      <w:r w:rsidRPr="005D3E03">
        <w:rPr>
          <w:sz w:val="28"/>
          <w:szCs w:val="28"/>
        </w:rPr>
        <w:t>“</w:t>
      </w:r>
      <w:r w:rsidRPr="00121B4B">
        <w:rPr>
          <w:b/>
          <w:bCs/>
          <w:sz w:val="28"/>
          <w:szCs w:val="28"/>
        </w:rPr>
        <w:t>Trend Influence Score</w:t>
      </w:r>
      <w:r w:rsidRPr="005D3E03">
        <w:rPr>
          <w:sz w:val="28"/>
          <w:szCs w:val="28"/>
        </w:rPr>
        <w:t>” that combines quantity + impact.</w:t>
      </w:r>
    </w:p>
    <w:p w14:paraId="7F21FC38" w14:textId="694B89FD" w:rsidR="007B54F1" w:rsidRDefault="00186DCD" w:rsidP="007B54F1">
      <w:pPr>
        <w:pStyle w:val="ListParagraph"/>
        <w:numPr>
          <w:ilvl w:val="0"/>
          <w:numId w:val="2"/>
        </w:numPr>
        <w:ind w:left="990"/>
        <w:rPr>
          <w:sz w:val="28"/>
          <w:szCs w:val="28"/>
        </w:rPr>
      </w:pPr>
      <w:r w:rsidRPr="005D3E03">
        <w:rPr>
          <w:sz w:val="28"/>
          <w:szCs w:val="28"/>
        </w:rPr>
        <w:t>Alt</w:t>
      </w:r>
      <w:r w:rsidRPr="005D3E03">
        <w:rPr>
          <w:sz w:val="28"/>
          <w:szCs w:val="28"/>
        </w:rPr>
        <w:t xml:space="preserve">ernative </w:t>
      </w:r>
      <w:r w:rsidRPr="005D3E03">
        <w:rPr>
          <w:sz w:val="28"/>
          <w:szCs w:val="28"/>
        </w:rPr>
        <w:t>metric Attention Scores</w:t>
      </w:r>
      <w:r w:rsidR="00841AE4">
        <w:rPr>
          <w:sz w:val="28"/>
          <w:szCs w:val="28"/>
        </w:rPr>
        <w:t xml:space="preserve"> - </w:t>
      </w:r>
      <w:proofErr w:type="spellStart"/>
      <w:r w:rsidR="00841AE4" w:rsidRPr="008912BE">
        <w:rPr>
          <w:b/>
          <w:bCs/>
          <w:sz w:val="28"/>
          <w:szCs w:val="28"/>
        </w:rPr>
        <w:t>Altmetric</w:t>
      </w:r>
      <w:proofErr w:type="spellEnd"/>
      <w:r w:rsidR="00841AE4" w:rsidRPr="008912BE">
        <w:rPr>
          <w:b/>
          <w:bCs/>
          <w:sz w:val="28"/>
          <w:szCs w:val="28"/>
        </w:rPr>
        <w:t xml:space="preserve"> Score</w:t>
      </w:r>
      <w:r w:rsidRPr="005D3E03">
        <w:rPr>
          <w:sz w:val="28"/>
          <w:szCs w:val="28"/>
        </w:rPr>
        <w:t xml:space="preserve"> (from services like </w:t>
      </w:r>
      <w:r w:rsidRPr="00121B4B">
        <w:rPr>
          <w:rStyle w:val="Strong"/>
          <w:b w:val="0"/>
          <w:bCs w:val="0"/>
          <w:i/>
          <w:iCs/>
          <w:sz w:val="28"/>
          <w:szCs w:val="28"/>
        </w:rPr>
        <w:t>Altmetric.com</w:t>
      </w:r>
      <w:r w:rsidRPr="00121B4B">
        <w:rPr>
          <w:sz w:val="28"/>
          <w:szCs w:val="28"/>
        </w:rPr>
        <w:t xml:space="preserve"> or</w:t>
      </w:r>
      <w:r w:rsidRPr="00121B4B">
        <w:rPr>
          <w:b/>
          <w:bCs/>
          <w:sz w:val="28"/>
          <w:szCs w:val="28"/>
        </w:rPr>
        <w:t xml:space="preserve"> </w:t>
      </w:r>
      <w:proofErr w:type="spellStart"/>
      <w:r w:rsidRPr="00121B4B">
        <w:rPr>
          <w:rStyle w:val="Strong"/>
          <w:b w:val="0"/>
          <w:bCs w:val="0"/>
          <w:i/>
          <w:iCs/>
          <w:sz w:val="28"/>
          <w:szCs w:val="28"/>
        </w:rPr>
        <w:t>PlumX</w:t>
      </w:r>
      <w:proofErr w:type="spellEnd"/>
      <w:r w:rsidR="00AE15E3" w:rsidRPr="00121B4B">
        <w:rPr>
          <w:rStyle w:val="Strong"/>
          <w:b w:val="0"/>
          <w:bCs w:val="0"/>
          <w:i/>
          <w:iCs/>
          <w:sz w:val="28"/>
          <w:szCs w:val="28"/>
        </w:rPr>
        <w:t xml:space="preserve"> Metrics</w:t>
      </w:r>
      <w:r w:rsidRPr="005D3E03">
        <w:rPr>
          <w:sz w:val="28"/>
          <w:szCs w:val="28"/>
        </w:rPr>
        <w:t>)</w:t>
      </w:r>
      <w:r w:rsidR="007B54F1">
        <w:rPr>
          <w:sz w:val="28"/>
          <w:szCs w:val="28"/>
        </w:rPr>
        <w:t>.</w:t>
      </w:r>
    </w:p>
    <w:p w14:paraId="2803F0A3" w14:textId="5CE04898" w:rsidR="007B54F1" w:rsidRPr="007B54F1" w:rsidRDefault="007B54F1" w:rsidP="007B54F1">
      <w:pPr>
        <w:pStyle w:val="ListParagraph"/>
        <w:numPr>
          <w:ilvl w:val="0"/>
          <w:numId w:val="2"/>
        </w:numPr>
        <w:ind w:left="990"/>
        <w:rPr>
          <w:sz w:val="28"/>
          <w:szCs w:val="28"/>
        </w:rPr>
      </w:pPr>
      <w:r w:rsidRPr="007B54F1">
        <w:rPr>
          <w:sz w:val="28"/>
          <w:szCs w:val="28"/>
        </w:rPr>
        <w:t>“</w:t>
      </w:r>
      <w:r w:rsidR="00121B4B" w:rsidRPr="00121B4B">
        <w:rPr>
          <w:b/>
          <w:bCs/>
          <w:sz w:val="28"/>
          <w:szCs w:val="28"/>
        </w:rPr>
        <w:t>A</w:t>
      </w:r>
      <w:r w:rsidRPr="00121B4B">
        <w:rPr>
          <w:b/>
          <w:bCs/>
          <w:sz w:val="28"/>
          <w:szCs w:val="28"/>
        </w:rPr>
        <w:t xml:space="preserve">uthor </w:t>
      </w:r>
      <w:r w:rsidR="00121B4B" w:rsidRPr="00121B4B">
        <w:rPr>
          <w:b/>
          <w:bCs/>
          <w:sz w:val="28"/>
          <w:szCs w:val="28"/>
        </w:rPr>
        <w:t>D</w:t>
      </w:r>
      <w:r w:rsidRPr="00121B4B">
        <w:rPr>
          <w:b/>
          <w:bCs/>
          <w:sz w:val="28"/>
          <w:szCs w:val="28"/>
        </w:rPr>
        <w:t xml:space="preserve">iversity </w:t>
      </w:r>
      <w:r w:rsidR="00121B4B" w:rsidRPr="00121B4B">
        <w:rPr>
          <w:b/>
          <w:bCs/>
          <w:sz w:val="28"/>
          <w:szCs w:val="28"/>
        </w:rPr>
        <w:t>I</w:t>
      </w:r>
      <w:r w:rsidRPr="00121B4B">
        <w:rPr>
          <w:b/>
          <w:bCs/>
          <w:sz w:val="28"/>
          <w:szCs w:val="28"/>
        </w:rPr>
        <w:t>ndex</w:t>
      </w:r>
      <w:r w:rsidRPr="007B54F1">
        <w:rPr>
          <w:sz w:val="28"/>
          <w:szCs w:val="28"/>
        </w:rPr>
        <w:t xml:space="preserve">”: </w:t>
      </w:r>
      <w:r>
        <w:rPr>
          <w:sz w:val="28"/>
          <w:szCs w:val="28"/>
        </w:rPr>
        <w:t>t</w:t>
      </w:r>
      <w:r w:rsidRPr="007B54F1">
        <w:rPr>
          <w:sz w:val="28"/>
          <w:szCs w:val="28"/>
        </w:rPr>
        <w:t>opics with high author diversity tend to be emerging</w:t>
      </w:r>
    </w:p>
    <w:p w14:paraId="7FE2A560" w14:textId="336FFADA" w:rsidR="007B54F1" w:rsidRDefault="007B54F1" w:rsidP="007B54F1">
      <w:pPr>
        <w:pStyle w:val="NormalWeb"/>
        <w:numPr>
          <w:ilvl w:val="0"/>
          <w:numId w:val="5"/>
        </w:numPr>
      </w:pPr>
      <w:r>
        <w:rPr>
          <w:rStyle w:val="Strong"/>
        </w:rPr>
        <w:t>Geographic diversity</w:t>
      </w:r>
      <w:r>
        <w:t>: number of countries/institutions represented.</w:t>
      </w:r>
    </w:p>
    <w:p w14:paraId="34EF6024" w14:textId="69F74A25" w:rsidR="007B54F1" w:rsidRDefault="007B54F1" w:rsidP="007B54F1">
      <w:pPr>
        <w:pStyle w:val="NormalWeb"/>
        <w:numPr>
          <w:ilvl w:val="0"/>
          <w:numId w:val="5"/>
        </w:numPr>
      </w:pPr>
      <w:r>
        <w:rPr>
          <w:rStyle w:val="Strong"/>
        </w:rPr>
        <w:t>Institutional diversity</w:t>
      </w:r>
      <w:r>
        <w:t>: number of unique organizations.</w:t>
      </w:r>
    </w:p>
    <w:p w14:paraId="03FACCEE" w14:textId="019E13A1" w:rsidR="007B54F1" w:rsidRPr="005C0292" w:rsidRDefault="007B54F1" w:rsidP="005C0292">
      <w:pPr>
        <w:pStyle w:val="NormalWeb"/>
        <w:numPr>
          <w:ilvl w:val="0"/>
          <w:numId w:val="5"/>
        </w:numPr>
      </w:pPr>
      <w:r>
        <w:rPr>
          <w:rStyle w:val="Strong"/>
        </w:rPr>
        <w:t>Collaboration diversity</w:t>
      </w:r>
      <w:r>
        <w:t>: cross-discipline collaborations.</w:t>
      </w:r>
    </w:p>
    <w:p w14:paraId="2327423B" w14:textId="77777777" w:rsidR="00AE15E3" w:rsidRDefault="00AE15E3" w:rsidP="00F66576">
      <w:pPr>
        <w:pStyle w:val="ListParagraph"/>
        <w:ind w:left="1440"/>
        <w:rPr>
          <w:sz w:val="36"/>
          <w:szCs w:val="36"/>
        </w:rPr>
      </w:pPr>
    </w:p>
    <w:p w14:paraId="318CFF11" w14:textId="77777777" w:rsidR="003F5E8C" w:rsidRPr="00797AAA" w:rsidRDefault="003F5E8C" w:rsidP="003F5E8C">
      <w:pPr>
        <w:pStyle w:val="ListParagraph"/>
        <w:numPr>
          <w:ilvl w:val="0"/>
          <w:numId w:val="1"/>
        </w:numPr>
        <w:rPr>
          <w:sz w:val="36"/>
          <w:szCs w:val="36"/>
          <w:highlight w:val="yellow"/>
        </w:rPr>
      </w:pPr>
      <w:r w:rsidRPr="00797AAA">
        <w:rPr>
          <w:sz w:val="36"/>
          <w:szCs w:val="36"/>
          <w:highlight w:val="yellow"/>
        </w:rPr>
        <w:t>Comparative Experiments with State-of-the-Art Methods</w:t>
      </w:r>
    </w:p>
    <w:p w14:paraId="58787A36" w14:textId="7500423F" w:rsidR="00472EE7" w:rsidRPr="005D3E03" w:rsidRDefault="00472EE7" w:rsidP="00AA6C62">
      <w:pPr>
        <w:pStyle w:val="ListParagraph"/>
        <w:rPr>
          <w:sz w:val="28"/>
          <w:szCs w:val="28"/>
        </w:rPr>
      </w:pPr>
    </w:p>
    <w:p w14:paraId="25FA6506" w14:textId="77777777" w:rsidR="005D3E03" w:rsidRPr="005D3E03" w:rsidRDefault="005D3E03" w:rsidP="005D3E03">
      <w:pPr>
        <w:rPr>
          <w:sz w:val="28"/>
          <w:szCs w:val="28"/>
        </w:rPr>
      </w:pPr>
    </w:p>
    <w:p w14:paraId="20F54E40" w14:textId="6E1A74FD" w:rsidR="00472EE7" w:rsidRPr="00797AAA" w:rsidRDefault="00472EE7" w:rsidP="00472EE7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797AAA">
        <w:rPr>
          <w:sz w:val="36"/>
          <w:szCs w:val="36"/>
          <w:highlight w:val="yellow"/>
        </w:rPr>
        <w:t>Clustering Analysis &amp; Validation</w:t>
      </w:r>
    </w:p>
    <w:p w14:paraId="3241B359" w14:textId="77777777" w:rsidR="00797AAA" w:rsidRPr="00797AAA" w:rsidRDefault="00797AAA" w:rsidP="00797AA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7AAA">
        <w:rPr>
          <w:sz w:val="28"/>
          <w:szCs w:val="28"/>
        </w:rPr>
        <w:t xml:space="preserve">Apply quantitative measures such as </w:t>
      </w:r>
      <w:r w:rsidRPr="00F26067">
        <w:rPr>
          <w:b/>
          <w:bCs/>
          <w:sz w:val="28"/>
          <w:szCs w:val="28"/>
        </w:rPr>
        <w:t>Adjusted Rand Index (ARI)</w:t>
      </w:r>
      <w:r w:rsidRPr="00797AAA">
        <w:rPr>
          <w:sz w:val="28"/>
          <w:szCs w:val="28"/>
        </w:rPr>
        <w:t xml:space="preserve">, </w:t>
      </w:r>
      <w:r w:rsidRPr="00F26067">
        <w:rPr>
          <w:b/>
          <w:bCs/>
          <w:sz w:val="28"/>
          <w:szCs w:val="28"/>
        </w:rPr>
        <w:t>Normalized Mutual Information (NMI)</w:t>
      </w:r>
      <w:r w:rsidRPr="00797AAA">
        <w:rPr>
          <w:sz w:val="28"/>
          <w:szCs w:val="28"/>
        </w:rPr>
        <w:t xml:space="preserve">, or </w:t>
      </w:r>
      <w:r w:rsidRPr="00F26067">
        <w:rPr>
          <w:b/>
          <w:bCs/>
          <w:sz w:val="28"/>
          <w:szCs w:val="28"/>
        </w:rPr>
        <w:t>Jaccard Index</w:t>
      </w:r>
      <w:r w:rsidRPr="00797AAA">
        <w:rPr>
          <w:sz w:val="28"/>
          <w:szCs w:val="28"/>
        </w:rPr>
        <w:t xml:space="preserve"> to see how distinct your clusters are.</w:t>
      </w:r>
    </w:p>
    <w:p w14:paraId="1D8A34DA" w14:textId="77777777" w:rsidR="00797AAA" w:rsidRPr="00797AAA" w:rsidRDefault="00797AAA" w:rsidP="00797AAA">
      <w:pPr>
        <w:pStyle w:val="ListParagraph"/>
        <w:rPr>
          <w:sz w:val="28"/>
          <w:szCs w:val="28"/>
        </w:rPr>
      </w:pPr>
    </w:p>
    <w:p w14:paraId="1250794D" w14:textId="79B15862" w:rsidR="00472EE7" w:rsidRPr="00D04AF7" w:rsidRDefault="00797AAA" w:rsidP="00797AA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4AF7">
        <w:rPr>
          <w:sz w:val="28"/>
          <w:szCs w:val="28"/>
        </w:rPr>
        <w:t>Test whether documents belong to multiple clusters</w:t>
      </w:r>
      <w:r w:rsidR="00F6374F" w:rsidRPr="00D04AF7">
        <w:rPr>
          <w:sz w:val="28"/>
          <w:szCs w:val="28"/>
        </w:rPr>
        <w:t xml:space="preserve"> to show </w:t>
      </w:r>
      <w:r w:rsidR="00663068" w:rsidRPr="00D04AF7">
        <w:rPr>
          <w:sz w:val="28"/>
          <w:szCs w:val="28"/>
        </w:rPr>
        <w:t xml:space="preserve">a </w:t>
      </w:r>
      <w:r w:rsidR="00F6374F" w:rsidRPr="00D04AF7">
        <w:rPr>
          <w:sz w:val="28"/>
          <w:szCs w:val="28"/>
        </w:rPr>
        <w:t>realistic view of the domain</w:t>
      </w:r>
      <w:r w:rsidR="00D04AF7" w:rsidRPr="00D04AF7">
        <w:rPr>
          <w:sz w:val="28"/>
          <w:szCs w:val="28"/>
        </w:rPr>
        <w:t xml:space="preserve">, </w:t>
      </w:r>
      <w:r w:rsidR="005255E2">
        <w:rPr>
          <w:sz w:val="28"/>
          <w:szCs w:val="28"/>
        </w:rPr>
        <w:t>label</w:t>
      </w:r>
      <w:r w:rsidR="00D04AF7" w:rsidRPr="00D04AF7">
        <w:rPr>
          <w:sz w:val="28"/>
          <w:szCs w:val="28"/>
        </w:rPr>
        <w:t xml:space="preserve"> borderline topics more accurately</w:t>
      </w:r>
      <w:r w:rsidR="00D04AF7" w:rsidRPr="00D04AF7">
        <w:rPr>
          <w:sz w:val="28"/>
          <w:szCs w:val="28"/>
        </w:rPr>
        <w:t>, and i</w:t>
      </w:r>
      <w:r w:rsidR="00D04AF7" w:rsidRPr="00D04AF7">
        <w:rPr>
          <w:sz w:val="28"/>
          <w:szCs w:val="28"/>
        </w:rPr>
        <w:t xml:space="preserve">dentify </w:t>
      </w:r>
      <w:r w:rsidR="00D04AF7" w:rsidRPr="00D04AF7">
        <w:rPr>
          <w:rStyle w:val="Strong"/>
          <w:b w:val="0"/>
          <w:bCs w:val="0"/>
          <w:sz w:val="28"/>
          <w:szCs w:val="28"/>
        </w:rPr>
        <w:t>emerging interdisciplinary topics</w:t>
      </w:r>
      <w:r w:rsidR="00D04AF7">
        <w:rPr>
          <w:rStyle w:val="Strong"/>
          <w:b w:val="0"/>
          <w:bCs w:val="0"/>
          <w:sz w:val="28"/>
          <w:szCs w:val="28"/>
        </w:rPr>
        <w:t>.</w:t>
      </w:r>
      <w:r w:rsidR="00D04AF7" w:rsidRPr="00D04AF7">
        <w:rPr>
          <w:rStyle w:val="Strong"/>
          <w:sz w:val="28"/>
          <w:szCs w:val="28"/>
        </w:rPr>
        <w:t xml:space="preserve"> </w:t>
      </w:r>
    </w:p>
    <w:p w14:paraId="0807122A" w14:textId="77777777" w:rsidR="00472EE7" w:rsidRPr="003F5E8C" w:rsidRDefault="00472EE7" w:rsidP="00472EE7">
      <w:pPr>
        <w:pStyle w:val="ListParagraph"/>
        <w:rPr>
          <w:sz w:val="40"/>
          <w:szCs w:val="40"/>
        </w:rPr>
      </w:pPr>
    </w:p>
    <w:p w14:paraId="7DC79E8D" w14:textId="77777777" w:rsidR="00472EE7" w:rsidRPr="007B4AB3" w:rsidRDefault="00472EE7" w:rsidP="00472EE7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7B4AB3">
        <w:rPr>
          <w:sz w:val="36"/>
          <w:szCs w:val="36"/>
          <w:highlight w:val="yellow"/>
        </w:rPr>
        <w:t>Controllable Topic Labeling Mechanism</w:t>
      </w:r>
    </w:p>
    <w:p w14:paraId="6C10B83A" w14:textId="222A7797" w:rsidR="00472EE7" w:rsidRDefault="00472EE7" w:rsidP="00472EE7">
      <w:pPr>
        <w:pStyle w:val="ListParagraph"/>
        <w:rPr>
          <w:sz w:val="36"/>
          <w:szCs w:val="36"/>
        </w:rPr>
      </w:pPr>
    </w:p>
    <w:p w14:paraId="523A9B52" w14:textId="77777777" w:rsidR="00F66576" w:rsidRPr="003F5E8C" w:rsidRDefault="00F66576" w:rsidP="00472EE7">
      <w:pPr>
        <w:pStyle w:val="ListParagraph"/>
        <w:rPr>
          <w:sz w:val="36"/>
          <w:szCs w:val="36"/>
        </w:rPr>
      </w:pPr>
    </w:p>
    <w:p w14:paraId="2DC77DD5" w14:textId="379CB6FF" w:rsidR="003F5E8C" w:rsidRPr="00E00853" w:rsidRDefault="003F5E8C" w:rsidP="003F5E8C">
      <w:pPr>
        <w:pStyle w:val="ListParagraph"/>
        <w:numPr>
          <w:ilvl w:val="0"/>
          <w:numId w:val="1"/>
        </w:numPr>
        <w:rPr>
          <w:sz w:val="36"/>
          <w:szCs w:val="36"/>
          <w:highlight w:val="yellow"/>
        </w:rPr>
      </w:pPr>
      <w:r w:rsidRPr="00E00853">
        <w:rPr>
          <w:sz w:val="36"/>
          <w:szCs w:val="36"/>
          <w:highlight w:val="yellow"/>
        </w:rPr>
        <w:t>Cross</w:t>
      </w:r>
      <w:r w:rsidR="00F66576" w:rsidRPr="00E00853">
        <w:rPr>
          <w:sz w:val="36"/>
          <w:szCs w:val="36"/>
          <w:highlight w:val="yellow"/>
        </w:rPr>
        <w:t>-d</w:t>
      </w:r>
      <w:r w:rsidRPr="00E00853">
        <w:rPr>
          <w:sz w:val="36"/>
          <w:szCs w:val="36"/>
          <w:highlight w:val="yellow"/>
        </w:rPr>
        <w:t>omain Data</w:t>
      </w:r>
    </w:p>
    <w:p w14:paraId="4FD3DE76" w14:textId="4D436DA9" w:rsidR="003F5E8C" w:rsidRDefault="002518D2" w:rsidP="003F5E8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Related to point 3.</w:t>
      </w:r>
    </w:p>
    <w:p w14:paraId="161D4E9D" w14:textId="2B54977D" w:rsidR="00AE15E3" w:rsidRDefault="00AE15E3" w:rsidP="003F5E8C">
      <w:pPr>
        <w:pStyle w:val="ListParagraph"/>
        <w:rPr>
          <w:sz w:val="36"/>
          <w:szCs w:val="36"/>
        </w:rPr>
      </w:pPr>
    </w:p>
    <w:p w14:paraId="67446768" w14:textId="463FE82F" w:rsidR="00A347CC" w:rsidRDefault="00A347CC" w:rsidP="003F5E8C">
      <w:pPr>
        <w:pStyle w:val="ListParagraph"/>
        <w:rPr>
          <w:sz w:val="36"/>
          <w:szCs w:val="36"/>
        </w:rPr>
      </w:pPr>
    </w:p>
    <w:p w14:paraId="1CBB2007" w14:textId="51C874EC" w:rsidR="00A347CC" w:rsidRDefault="00A347CC" w:rsidP="003F5E8C">
      <w:pPr>
        <w:pStyle w:val="ListParagraph"/>
        <w:rPr>
          <w:sz w:val="36"/>
          <w:szCs w:val="36"/>
        </w:rPr>
      </w:pPr>
    </w:p>
    <w:p w14:paraId="123A6D69" w14:textId="6684094B" w:rsidR="00A347CC" w:rsidRDefault="00A347CC" w:rsidP="003F5E8C">
      <w:pPr>
        <w:pStyle w:val="ListParagraph"/>
        <w:rPr>
          <w:sz w:val="36"/>
          <w:szCs w:val="36"/>
        </w:rPr>
      </w:pPr>
    </w:p>
    <w:p w14:paraId="0B71ECC3" w14:textId="2C94B3B5" w:rsidR="00AE15E3" w:rsidRPr="002419D0" w:rsidRDefault="00AE15E3" w:rsidP="002419D0">
      <w:pPr>
        <w:rPr>
          <w:sz w:val="36"/>
          <w:szCs w:val="36"/>
        </w:rPr>
      </w:pPr>
      <w:bookmarkStart w:id="0" w:name="_GoBack"/>
      <w:bookmarkEnd w:id="0"/>
    </w:p>
    <w:p w14:paraId="5FBEE970" w14:textId="3A0E60DA" w:rsidR="00AE15E3" w:rsidRDefault="00AE15E3" w:rsidP="003F5E8C">
      <w:pPr>
        <w:pStyle w:val="ListParagraph"/>
        <w:rPr>
          <w:sz w:val="36"/>
          <w:szCs w:val="36"/>
        </w:rPr>
      </w:pPr>
    </w:p>
    <w:p w14:paraId="54A66C00" w14:textId="5EF60FFE" w:rsidR="00AE15E3" w:rsidRPr="00AE15E3" w:rsidRDefault="00AE15E3" w:rsidP="003F5E8C">
      <w:pPr>
        <w:pStyle w:val="ListParagraph"/>
        <w:rPr>
          <w:b/>
          <w:bCs/>
          <w:sz w:val="36"/>
          <w:szCs w:val="36"/>
          <w:u w:val="single"/>
        </w:rPr>
      </w:pPr>
      <w:r w:rsidRPr="00AE15E3">
        <w:rPr>
          <w:b/>
          <w:bCs/>
          <w:sz w:val="36"/>
          <w:szCs w:val="36"/>
          <w:highlight w:val="yellow"/>
          <w:u w:val="single"/>
        </w:rPr>
        <w:t>Notes:</w:t>
      </w:r>
    </w:p>
    <w:p w14:paraId="20D06249" w14:textId="2FA0EF31" w:rsidR="00AE15E3" w:rsidRPr="005D3E03" w:rsidRDefault="00AE15E3" w:rsidP="003F5E8C">
      <w:pPr>
        <w:pStyle w:val="ListParagraph"/>
        <w:rPr>
          <w:sz w:val="28"/>
          <w:szCs w:val="28"/>
        </w:rPr>
      </w:pPr>
      <w:r w:rsidRPr="005D3E03">
        <w:rPr>
          <w:sz w:val="28"/>
          <w:szCs w:val="28"/>
        </w:rPr>
        <w:t>-</w:t>
      </w:r>
      <w:proofErr w:type="spellStart"/>
      <w:r w:rsidRPr="005D3E03">
        <w:rPr>
          <w:b/>
          <w:bCs/>
          <w:sz w:val="28"/>
          <w:szCs w:val="28"/>
        </w:rPr>
        <w:t>PlumX</w:t>
      </w:r>
      <w:proofErr w:type="spellEnd"/>
      <w:r w:rsidRPr="005D3E03">
        <w:rPr>
          <w:b/>
          <w:bCs/>
          <w:sz w:val="28"/>
          <w:szCs w:val="28"/>
        </w:rPr>
        <w:t xml:space="preserve"> Metrics</w:t>
      </w:r>
      <w:r w:rsidRPr="005D3E03">
        <w:rPr>
          <w:sz w:val="28"/>
          <w:szCs w:val="28"/>
        </w:rPr>
        <w:t xml:space="preserve">: </w:t>
      </w:r>
      <w:r w:rsidRPr="005D3E03">
        <w:rPr>
          <w:rFonts w:ascii="Arial" w:hAnsi="Arial" w:cs="Arial"/>
          <w:color w:val="141415"/>
          <w:spacing w:val="-3"/>
          <w:sz w:val="28"/>
          <w:szCs w:val="28"/>
        </w:rPr>
        <w:t xml:space="preserve">Research metrics (also known as </w:t>
      </w:r>
      <w:proofErr w:type="spellStart"/>
      <w:r w:rsidRPr="005D3E03">
        <w:rPr>
          <w:rFonts w:ascii="Arial" w:hAnsi="Arial" w:cs="Arial"/>
          <w:color w:val="141415"/>
          <w:spacing w:val="-3"/>
          <w:sz w:val="28"/>
          <w:szCs w:val="28"/>
        </w:rPr>
        <w:t>altmetrics</w:t>
      </w:r>
      <w:proofErr w:type="spellEnd"/>
      <w:r w:rsidRPr="005D3E03">
        <w:rPr>
          <w:rFonts w:ascii="Arial" w:hAnsi="Arial" w:cs="Arial"/>
          <w:color w:val="141415"/>
          <w:spacing w:val="-3"/>
          <w:sz w:val="28"/>
          <w:szCs w:val="28"/>
        </w:rPr>
        <w:t>), immediately measure awareness and interest and give us new ways to uncover and tell the stories of research.</w:t>
      </w:r>
    </w:p>
    <w:sectPr w:rsidR="00AE15E3" w:rsidRPr="005D3E03" w:rsidSect="00896D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774D1"/>
    <w:multiLevelType w:val="hybridMultilevel"/>
    <w:tmpl w:val="73B2F2B4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12027D68"/>
    <w:multiLevelType w:val="hybridMultilevel"/>
    <w:tmpl w:val="C22CC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550B7"/>
    <w:multiLevelType w:val="hybridMultilevel"/>
    <w:tmpl w:val="6D1AE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FF36A7"/>
    <w:multiLevelType w:val="hybridMultilevel"/>
    <w:tmpl w:val="E2A6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E0C97"/>
    <w:multiLevelType w:val="hybridMultilevel"/>
    <w:tmpl w:val="5308E9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C3A6E"/>
    <w:multiLevelType w:val="hybridMultilevel"/>
    <w:tmpl w:val="B1CED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1E"/>
    <w:rsid w:val="00024BB2"/>
    <w:rsid w:val="00121B4B"/>
    <w:rsid w:val="00151034"/>
    <w:rsid w:val="0018545F"/>
    <w:rsid w:val="00186DCD"/>
    <w:rsid w:val="001C6C13"/>
    <w:rsid w:val="002419D0"/>
    <w:rsid w:val="002515C3"/>
    <w:rsid w:val="002518D2"/>
    <w:rsid w:val="003F5E8C"/>
    <w:rsid w:val="0045091E"/>
    <w:rsid w:val="00472EE7"/>
    <w:rsid w:val="005255E2"/>
    <w:rsid w:val="005C0292"/>
    <w:rsid w:val="005D3E03"/>
    <w:rsid w:val="00663068"/>
    <w:rsid w:val="00797AAA"/>
    <w:rsid w:val="007B4AB3"/>
    <w:rsid w:val="007B54F1"/>
    <w:rsid w:val="00841AE4"/>
    <w:rsid w:val="008912BE"/>
    <w:rsid w:val="00896D5B"/>
    <w:rsid w:val="008B7C9A"/>
    <w:rsid w:val="00A2734E"/>
    <w:rsid w:val="00A347CC"/>
    <w:rsid w:val="00AA6C62"/>
    <w:rsid w:val="00AE15E3"/>
    <w:rsid w:val="00CA34BF"/>
    <w:rsid w:val="00D04AF7"/>
    <w:rsid w:val="00D130BF"/>
    <w:rsid w:val="00E00853"/>
    <w:rsid w:val="00F26067"/>
    <w:rsid w:val="00F6374F"/>
    <w:rsid w:val="00F6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DFCC12"/>
  <w15:chartTrackingRefBased/>
  <w15:docId w15:val="{AFB35690-2F1B-4902-8490-9D9F8854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C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86DCD"/>
    <w:rPr>
      <w:b/>
      <w:bCs/>
    </w:rPr>
  </w:style>
  <w:style w:type="paragraph" w:styleId="NormalWeb">
    <w:name w:val="Normal (Web)"/>
    <w:basedOn w:val="Normal"/>
    <w:uiPriority w:val="99"/>
    <w:unhideWhenUsed/>
    <w:rsid w:val="007B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158</Words>
  <Characters>1025</Characters>
  <Application>Microsoft Office Word</Application>
  <DocSecurity>0</DocSecurity>
  <Lines>41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GUC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Mahmoud Abla</dc:creator>
  <cp:keywords/>
  <dc:description/>
  <cp:lastModifiedBy>Marwa Mahmoud Abla</cp:lastModifiedBy>
  <cp:revision>22</cp:revision>
  <dcterms:created xsi:type="dcterms:W3CDTF">2025-09-22T08:44:00Z</dcterms:created>
  <dcterms:modified xsi:type="dcterms:W3CDTF">2025-09-22T14:28:00Z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8716bc55-c791-43a0-b69c-faf254c48382</vt:lpwstr>
  </property>
</Properties>
</file>