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76" w:rsidRDefault="00BA0E76" w:rsidP="00BA0E76">
      <w:pPr>
        <w:pStyle w:val="1"/>
        <w:spacing w:before="0"/>
        <w:jc w:val="center"/>
      </w:pPr>
      <w:r>
        <w:t>Имитационное моделирование</w:t>
      </w:r>
    </w:p>
    <w:p w:rsidR="00BA0E76" w:rsidRDefault="00D806C5" w:rsidP="00BA0E76">
      <w:pPr>
        <w:pStyle w:val="1"/>
        <w:spacing w:before="0"/>
        <w:jc w:val="center"/>
      </w:pPr>
      <w:r>
        <w:t xml:space="preserve">Отчет по </w:t>
      </w:r>
      <w:r w:rsidRPr="00D806C5">
        <w:t>5</w:t>
      </w:r>
      <w:r w:rsidR="00BA0E76">
        <w:t xml:space="preserve"> лабораторной работе</w:t>
      </w:r>
    </w:p>
    <w:p w:rsidR="00BA0E76" w:rsidRDefault="00BA0E76" w:rsidP="00BA0E76"/>
    <w:p w:rsidR="00BA0E76" w:rsidRPr="00D87D1D" w:rsidRDefault="00BA0E76" w:rsidP="00BA0E76">
      <w:r w:rsidRPr="00BA0E76">
        <w:rPr>
          <w:noProof/>
          <w:lang w:eastAsia="ru-RU"/>
        </w:rPr>
        <w:drawing>
          <wp:inline distT="0" distB="0" distL="0" distR="0" wp14:anchorId="44EC7FC6" wp14:editId="086EA275">
            <wp:extent cx="5940425" cy="1580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76" w:rsidRDefault="00BA0E76" w:rsidP="00BA0E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BRV</w:t>
      </w:r>
      <w:r w:rsidRPr="005C5726">
        <w:rPr>
          <w:sz w:val="24"/>
          <w:szCs w:val="24"/>
        </w:rPr>
        <w:t xml:space="preserve"> (</w:t>
      </w:r>
      <w:r w:rsidRPr="005C5726">
        <w:rPr>
          <w:sz w:val="24"/>
          <w:szCs w:val="24"/>
          <w:lang w:val="en-US"/>
        </w:rPr>
        <w:t>basic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random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variable</w:t>
      </w:r>
      <w:r>
        <w:rPr>
          <w:sz w:val="24"/>
          <w:szCs w:val="24"/>
        </w:rPr>
        <w:t>) возвращает</w:t>
      </w:r>
      <w:r w:rsidRPr="005C5726">
        <w:rPr>
          <w:sz w:val="24"/>
          <w:szCs w:val="24"/>
        </w:rPr>
        <w:t xml:space="preserve"> случайную величину, равномерно распределенную на интервале (0,1). </w:t>
      </w:r>
    </w:p>
    <w:p w:rsidR="00BA0E76" w:rsidRDefault="00BA0E76" w:rsidP="00BA0E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BA0E76">
        <w:rPr>
          <w:sz w:val="24"/>
          <w:szCs w:val="24"/>
        </w:rPr>
        <w:t>random_poisson</w:t>
      </w:r>
      <w:proofErr w:type="spellEnd"/>
      <w:r>
        <w:rPr>
          <w:sz w:val="24"/>
          <w:szCs w:val="24"/>
        </w:rPr>
        <w:t xml:space="preserve"> генерирует Пуассоновский поток с параметром лямбда по формуле </w:t>
      </w:r>
    </w:p>
    <w:p w:rsidR="00BA0E76" w:rsidRDefault="00BA0E76" w:rsidP="00BA0E76">
      <w:pPr>
        <w:ind w:firstLine="709"/>
        <w:jc w:val="both"/>
        <w:rPr>
          <w:sz w:val="24"/>
          <w:szCs w:val="24"/>
        </w:rPr>
      </w:pPr>
      <w:r w:rsidRPr="00BA0E76">
        <w:rPr>
          <w:noProof/>
          <w:sz w:val="24"/>
          <w:szCs w:val="24"/>
          <w:lang w:eastAsia="ru-RU"/>
        </w:rPr>
        <w:drawing>
          <wp:inline distT="0" distB="0" distL="0" distR="0" wp14:anchorId="04B005D3" wp14:editId="42F6CF1A">
            <wp:extent cx="1060285" cy="513576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285" cy="5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81" w:rsidRDefault="008A7C81" w:rsidP="00BA0E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form</w:t>
      </w:r>
      <w:r w:rsidRPr="008A7C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stream</w:t>
      </w:r>
      <w:r w:rsidRPr="008A7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формирует поток событий для переданного ей времени окончания моделирования Т и параметра лямбда. Создаем </w:t>
      </w:r>
      <w:r w:rsidR="00D806C5">
        <w:rPr>
          <w:sz w:val="24"/>
          <w:szCs w:val="24"/>
        </w:rPr>
        <w:t>переменную = начальному времени события и заводим счетчик.</w:t>
      </w:r>
      <w:r>
        <w:rPr>
          <w:sz w:val="24"/>
          <w:szCs w:val="24"/>
        </w:rPr>
        <w:t xml:space="preserve"> Далее циклом проверяем не превышает ли время моделирования заданную величину Т и пока этого не произошло </w:t>
      </w:r>
      <w:r w:rsidR="00D806C5">
        <w:rPr>
          <w:sz w:val="24"/>
          <w:szCs w:val="24"/>
        </w:rPr>
        <w:t>суммируем к переменной новые времена событий и считаем сколько раз это произошло (сколько произошло событий)</w:t>
      </w:r>
      <w:r>
        <w:rPr>
          <w:sz w:val="24"/>
          <w:szCs w:val="24"/>
        </w:rPr>
        <w:t xml:space="preserve">. Возвращаем </w:t>
      </w:r>
      <w:r w:rsidR="00D806C5">
        <w:rPr>
          <w:sz w:val="24"/>
          <w:szCs w:val="24"/>
        </w:rPr>
        <w:t xml:space="preserve">счетчик. </w:t>
      </w:r>
    </w:p>
    <w:p w:rsidR="00BA0E76" w:rsidRDefault="008A7C81" w:rsidP="00574A9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gamma</w:t>
      </w:r>
      <w:r w:rsidRPr="008A7C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estimation</w:t>
      </w:r>
      <w:r w:rsidRPr="008A7C81">
        <w:rPr>
          <w:sz w:val="24"/>
          <w:szCs w:val="24"/>
        </w:rPr>
        <w:t xml:space="preserve"> </w:t>
      </w:r>
      <w:r>
        <w:rPr>
          <w:sz w:val="24"/>
          <w:szCs w:val="24"/>
        </w:rPr>
        <w:t>вып</w:t>
      </w:r>
      <w:r w:rsidR="00574A96">
        <w:rPr>
          <w:sz w:val="24"/>
          <w:szCs w:val="24"/>
        </w:rPr>
        <w:t xml:space="preserve">олняет оценку параметра потока на основе проведения </w:t>
      </w:r>
      <w:r w:rsidR="00574A96">
        <w:rPr>
          <w:sz w:val="24"/>
          <w:szCs w:val="24"/>
          <w:lang w:val="en-US"/>
        </w:rPr>
        <w:t>N</w:t>
      </w:r>
      <w:r w:rsidR="00574A96" w:rsidRPr="00574A96">
        <w:rPr>
          <w:sz w:val="24"/>
          <w:szCs w:val="24"/>
        </w:rPr>
        <w:t xml:space="preserve"> </w:t>
      </w:r>
      <w:r w:rsidR="00574A96">
        <w:rPr>
          <w:sz w:val="24"/>
          <w:szCs w:val="24"/>
        </w:rPr>
        <w:t xml:space="preserve">экспериментов с генерацией смешанного потока событий и подсчетом общего количества событий. </w:t>
      </w:r>
    </w:p>
    <w:p w:rsidR="00574A96" w:rsidRDefault="00574A96" w:rsidP="00574A96">
      <w:pPr>
        <w:ind w:firstLine="709"/>
        <w:jc w:val="both"/>
        <w:rPr>
          <w:sz w:val="24"/>
          <w:szCs w:val="24"/>
        </w:rPr>
      </w:pPr>
      <w:r w:rsidRPr="00574A96">
        <w:rPr>
          <w:noProof/>
          <w:sz w:val="24"/>
          <w:szCs w:val="24"/>
          <w:lang w:eastAsia="ru-RU"/>
        </w:rPr>
        <w:drawing>
          <wp:inline distT="0" distB="0" distL="0" distR="0" wp14:anchorId="2C7613C9" wp14:editId="1D7DA1F4">
            <wp:extent cx="1325357" cy="55499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357" cy="5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C5" w:rsidRPr="00D806C5" w:rsidRDefault="00D806C5" w:rsidP="00574A9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N</w:t>
      </w:r>
      <w:r w:rsidRPr="00D806C5">
        <w:rPr>
          <w:sz w:val="24"/>
          <w:szCs w:val="24"/>
        </w:rPr>
        <w:t xml:space="preserve"> </w:t>
      </w:r>
      <w:r>
        <w:rPr>
          <w:sz w:val="24"/>
          <w:szCs w:val="24"/>
        </w:rPr>
        <w:t>опытов формируем сначала 1 поток (который на самом деле является числом событий в этом потоке) с распределением лямбда1, потом другой поток с параметром лямбда2, суммируем их и возвращаем оценку параметра потока гамма.</w:t>
      </w:r>
      <w:bookmarkStart w:id="0" w:name="_GoBack"/>
      <w:bookmarkEnd w:id="0"/>
    </w:p>
    <w:p w:rsidR="0064246C" w:rsidRDefault="0064246C"/>
    <w:sectPr w:rsidR="0064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C1"/>
    <w:rsid w:val="00574A96"/>
    <w:rsid w:val="0064246C"/>
    <w:rsid w:val="008A7C81"/>
    <w:rsid w:val="00A323C1"/>
    <w:rsid w:val="00AB4485"/>
    <w:rsid w:val="00BA0E76"/>
    <w:rsid w:val="00D8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0C86"/>
  <w15:chartTrackingRefBased/>
  <w15:docId w15:val="{CA14EEEB-1A12-4C81-B154-DB0A48B6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E76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3</cp:revision>
  <dcterms:created xsi:type="dcterms:W3CDTF">2024-03-12T14:18:00Z</dcterms:created>
  <dcterms:modified xsi:type="dcterms:W3CDTF">2024-03-13T13:01:00Z</dcterms:modified>
</cp:coreProperties>
</file>