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0D" w:rsidRDefault="00564B03" w:rsidP="00564B03">
      <w:pPr>
        <w:jc w:val="center"/>
      </w:pPr>
      <w:bookmarkStart w:id="0" w:name="_GoBack"/>
      <w:bookmarkEnd w:id="0"/>
      <w:r>
        <w:t>TME Enhancement for Programs</w:t>
      </w:r>
    </w:p>
    <w:p w:rsidR="00564B03" w:rsidRDefault="00564B03"/>
    <w:p w:rsidR="00564B03" w:rsidRDefault="00F30474">
      <w:r w:rsidRPr="00F30474">
        <w:rPr>
          <w:b/>
        </w:rPr>
        <w:t>Purpose:</w:t>
      </w:r>
      <w:r>
        <w:t xml:space="preserve">  </w:t>
      </w:r>
      <w:r w:rsidR="00564B03">
        <w:t xml:space="preserve">This document specifies functional </w:t>
      </w:r>
      <w:r w:rsidR="00C761AE">
        <w:t>requirements</w:t>
      </w:r>
      <w:r w:rsidR="00564B03">
        <w:t xml:space="preserve"> and software design for addition of a “Programs” tier for grouping projects</w:t>
      </w:r>
      <w:r w:rsidR="00C761AE">
        <w:t xml:space="preserve"> in the Task Management Environment</w:t>
      </w:r>
      <w:r w:rsidR="00564B03">
        <w:t xml:space="preserve">.  </w:t>
      </w:r>
      <w:r w:rsidR="00C761AE">
        <w:t>A t</w:t>
      </w:r>
      <w:r w:rsidR="00564B03">
        <w:t>ask may be related to</w:t>
      </w:r>
      <w:r w:rsidR="00C761AE">
        <w:t xml:space="preserve"> a</w:t>
      </w:r>
      <w:r w:rsidR="00564B03">
        <w:t xml:space="preserve"> specific milestone or directly related to</w:t>
      </w:r>
      <w:r w:rsidR="00C761AE">
        <w:t xml:space="preserve"> a specific</w:t>
      </w:r>
      <w:r w:rsidR="00564B03">
        <w:t xml:space="preserve"> project without being related to a milestone.  </w:t>
      </w:r>
      <w:r w:rsidR="00C761AE">
        <w:t>A m</w:t>
      </w:r>
      <w:r w:rsidR="00564B03">
        <w:t xml:space="preserve">ilestone </w:t>
      </w:r>
      <w:r w:rsidR="00C761AE">
        <w:t>is</w:t>
      </w:r>
      <w:r w:rsidR="00564B03">
        <w:t xml:space="preserve"> always related to</w:t>
      </w:r>
      <w:r w:rsidR="00C761AE">
        <w:t xml:space="preserve"> a</w:t>
      </w:r>
      <w:r w:rsidR="00564B03">
        <w:t xml:space="preserve"> </w:t>
      </w:r>
      <w:r w:rsidR="00C761AE">
        <w:t xml:space="preserve">specific </w:t>
      </w:r>
      <w:r w:rsidR="00564B03">
        <w:t xml:space="preserve">project for </w:t>
      </w:r>
      <w:r w:rsidR="00C761AE">
        <w:t xml:space="preserve">a </w:t>
      </w:r>
      <w:r w:rsidR="00564B03">
        <w:t>specific project manager.  The purpose of this enhancement is to group related projects that may or may not have different project managers.  This grouping of projects will be referred to as a “Program</w:t>
      </w:r>
      <w:r>
        <w:t>.</w:t>
      </w:r>
      <w:r w:rsidR="00564B03">
        <w:t>”</w:t>
      </w:r>
    </w:p>
    <w:p w:rsidR="00F30474" w:rsidRDefault="00F30474"/>
    <w:p w:rsidR="00F30474" w:rsidRDefault="00F30474">
      <w:r w:rsidRPr="003741E8">
        <w:rPr>
          <w:b/>
        </w:rPr>
        <w:t>Requirements:</w:t>
      </w:r>
      <w:r>
        <w:t xml:space="preserve">  </w:t>
      </w:r>
      <w:r w:rsidR="003741E8">
        <w:t>BAs need a capability to “see” related projects on a page for expanding projects, milestones, and tasks.  This will require a means for creating programs for association with projects.  Projects shall be related to programs on a many to one or none basis.  Not all projects need to be related to a program.  Only when many projects are created for the same set of capabilities are programs needed to relate them to each other.</w:t>
      </w:r>
    </w:p>
    <w:p w:rsidR="00F30474" w:rsidRDefault="00F30474"/>
    <w:p w:rsidR="00F30474" w:rsidRDefault="00F30474">
      <w:r w:rsidRPr="005B4EBA">
        <w:rPr>
          <w:b/>
        </w:rPr>
        <w:t>Data:</w:t>
      </w:r>
      <w:r>
        <w:t xml:space="preserve">  </w:t>
      </w:r>
      <w:r w:rsidR="003741E8">
        <w:t xml:space="preserve">A new DB table </w:t>
      </w:r>
      <w:r w:rsidR="00AA39DF">
        <w:t>(</w:t>
      </w:r>
      <w:proofErr w:type="spellStart"/>
      <w:r w:rsidR="00AA39DF">
        <w:t>Tme_Program</w:t>
      </w:r>
      <w:proofErr w:type="spellEnd"/>
      <w:r w:rsidR="00AA39DF">
        <w:t xml:space="preserve">) </w:t>
      </w:r>
      <w:r w:rsidR="003741E8">
        <w:t xml:space="preserve">is needed for the program entity that contains attributes </w:t>
      </w:r>
      <w:r w:rsidR="002D603D">
        <w:t xml:space="preserve">for program title, </w:t>
      </w:r>
      <w:r w:rsidR="00AA39DF">
        <w:t>program scope</w:t>
      </w:r>
      <w:r w:rsidR="002D603D">
        <w:t xml:space="preserve">, status (A or I), </w:t>
      </w:r>
      <w:r w:rsidR="00AA39DF">
        <w:t xml:space="preserve">and program ID.  In addition, a new column needs to be added to the </w:t>
      </w:r>
      <w:proofErr w:type="spellStart"/>
      <w:r w:rsidR="00AA39DF">
        <w:t>Tme_Project</w:t>
      </w:r>
      <w:proofErr w:type="spellEnd"/>
      <w:r w:rsidR="00AA39DF">
        <w:t xml:space="preserve"> table</w:t>
      </w:r>
      <w:r w:rsidR="005B4EBA">
        <w:t xml:space="preserve"> for the associated program ID.</w:t>
      </w:r>
    </w:p>
    <w:p w:rsidR="00B25008" w:rsidRDefault="002C18FC" w:rsidP="00B25008">
      <w:pPr>
        <w:autoSpaceDE w:val="0"/>
        <w:autoSpaceDN w:val="0"/>
        <w:adjustRightInd w:val="0"/>
        <w:rPr>
          <w:rFonts w:ascii="Courier New" w:hAnsi="Courier New" w:cs="Courier New"/>
          <w:noProof/>
          <w:sz w:val="20"/>
          <w:szCs w:val="20"/>
        </w:rPr>
      </w:pPr>
      <w:r>
        <w:rPr>
          <w:noProof/>
        </w:rPr>
        <w:drawing>
          <wp:anchor distT="0" distB="0" distL="114300" distR="114300" simplePos="0" relativeHeight="251659264" behindDoc="0" locked="0" layoutInCell="1" allowOverlap="1" wp14:anchorId="26E72304" wp14:editId="0C3729FF">
            <wp:simplePos x="0" y="0"/>
            <wp:positionH relativeFrom="column">
              <wp:posOffset>3571240</wp:posOffset>
            </wp:positionH>
            <wp:positionV relativeFrom="paragraph">
              <wp:posOffset>48895</wp:posOffset>
            </wp:positionV>
            <wp:extent cx="2433955" cy="2794000"/>
            <wp:effectExtent l="0" t="0" r="4445" b="6350"/>
            <wp:wrapSquare wrapText="bothSides"/>
            <wp:docPr id="5" name="Picture 5" descr="C:\Users\des97\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97\Desktop\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3955" cy="279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color w:val="0000FF"/>
          <w:sz w:val="16"/>
          <w:szCs w:val="20"/>
        </w:rPr>
        <w:t>CREATE</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TABLE</w:t>
      </w:r>
      <w:r w:rsidRPr="00736102">
        <w:rPr>
          <w:rFonts w:ascii="Courier New" w:hAnsi="Courier New" w:cs="Courier New"/>
          <w:noProof/>
          <w:sz w:val="16"/>
          <w:szCs w:val="20"/>
        </w:rPr>
        <w:t xml:space="preserve"> dbo</w:t>
      </w:r>
      <w:r w:rsidRPr="00736102">
        <w:rPr>
          <w:rFonts w:ascii="Courier New" w:hAnsi="Courier New" w:cs="Courier New"/>
          <w:noProof/>
          <w:color w:val="808080"/>
          <w:sz w:val="16"/>
          <w:szCs w:val="20"/>
        </w:rPr>
        <w:t>.</w:t>
      </w:r>
      <w:r w:rsidRPr="00736102">
        <w:rPr>
          <w:rFonts w:ascii="Courier New" w:hAnsi="Courier New" w:cs="Courier New"/>
          <w:noProof/>
          <w:sz w:val="16"/>
          <w:szCs w:val="20"/>
        </w:rPr>
        <w:t>Tme_Program</w:t>
      </w:r>
      <w:r w:rsidRPr="00736102">
        <w:rPr>
          <w:rFonts w:ascii="Courier New" w:hAnsi="Courier New" w:cs="Courier New"/>
          <w:noProof/>
          <w:color w:val="0000FF"/>
          <w:sz w:val="16"/>
          <w:szCs w:val="20"/>
        </w:rPr>
        <w:t xml:space="preserve"> </w:t>
      </w:r>
      <w:r w:rsidRPr="00736102">
        <w:rPr>
          <w:rFonts w:ascii="Courier New" w:hAnsi="Courier New" w:cs="Courier New"/>
          <w:noProof/>
          <w:color w:val="808080"/>
          <w:sz w:val="16"/>
          <w:szCs w:val="20"/>
        </w:rPr>
        <w:t>(</w:t>
      </w:r>
    </w:p>
    <w:p w:rsidR="00B25008" w:rsidRPr="00736102" w:rsidRDefault="00B25008" w:rsidP="00B25008">
      <w:pPr>
        <w:autoSpaceDE w:val="0"/>
        <w:autoSpaceDN w:val="0"/>
        <w:adjustRightInd w:val="0"/>
        <w:rPr>
          <w:rFonts w:ascii="Courier New" w:hAnsi="Courier New" w:cs="Courier New"/>
          <w:noProof/>
          <w:color w:val="808080"/>
          <w:sz w:val="16"/>
          <w:szCs w:val="20"/>
        </w:rPr>
      </w:pP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sz w:val="16"/>
          <w:szCs w:val="20"/>
        </w:rPr>
        <w:t xml:space="preserve">Program_ID </w:t>
      </w:r>
      <w:r w:rsidRPr="00736102">
        <w:rPr>
          <w:rFonts w:ascii="Courier New" w:hAnsi="Courier New" w:cs="Courier New"/>
          <w:noProof/>
          <w:color w:val="0000FF"/>
          <w:sz w:val="16"/>
          <w:szCs w:val="20"/>
        </w:rPr>
        <w:t>int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not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null</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Primary</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Key</w:t>
      </w:r>
      <w:r w:rsidRPr="00736102">
        <w:rPr>
          <w:rFonts w:ascii="Courier New" w:hAnsi="Courier New" w:cs="Courier New"/>
          <w:noProof/>
          <w:color w:val="808080"/>
          <w:sz w:val="16"/>
          <w:szCs w:val="20"/>
        </w:rPr>
        <w:t>,</w:t>
      </w: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sz w:val="16"/>
          <w:szCs w:val="20"/>
        </w:rPr>
        <w:t xml:space="preserve">Title </w:t>
      </w:r>
      <w:r w:rsidRPr="00736102">
        <w:rPr>
          <w:rFonts w:ascii="Courier New" w:hAnsi="Courier New" w:cs="Courier New"/>
          <w:noProof/>
          <w:color w:val="0000FF"/>
          <w:sz w:val="16"/>
          <w:szCs w:val="20"/>
        </w:rPr>
        <w:t>Varchar</w:t>
      </w:r>
      <w:r w:rsidRPr="00736102">
        <w:rPr>
          <w:rFonts w:ascii="Courier New" w:hAnsi="Courier New" w:cs="Courier New"/>
          <w:noProof/>
          <w:color w:val="808080"/>
          <w:sz w:val="16"/>
          <w:szCs w:val="20"/>
        </w:rPr>
        <w:t>(</w:t>
      </w:r>
      <w:r w:rsidRPr="00736102">
        <w:rPr>
          <w:rFonts w:ascii="Courier New" w:hAnsi="Courier New" w:cs="Courier New"/>
          <w:noProof/>
          <w:sz w:val="16"/>
          <w:szCs w:val="20"/>
        </w:rPr>
        <w:t>50</w:t>
      </w:r>
      <w:r w:rsidRPr="00736102">
        <w:rPr>
          <w:rFonts w:ascii="Courier New" w:hAnsi="Courier New" w:cs="Courier New"/>
          <w:noProof/>
          <w:color w:val="808080"/>
          <w:sz w:val="16"/>
          <w:szCs w:val="20"/>
        </w:rPr>
        <w: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not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null,</w:t>
      </w: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sz w:val="16"/>
          <w:szCs w:val="20"/>
        </w:rPr>
        <w:t xml:space="preserve">Program_Scope </w:t>
      </w:r>
      <w:r w:rsidRPr="00736102">
        <w:rPr>
          <w:rFonts w:ascii="Courier New" w:hAnsi="Courier New" w:cs="Courier New"/>
          <w:noProof/>
          <w:color w:val="0000FF"/>
          <w:sz w:val="16"/>
          <w:szCs w:val="20"/>
        </w:rPr>
        <w:t>ntext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null,</w:t>
      </w: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color w:val="0000FF"/>
          <w:sz w:val="16"/>
          <w:szCs w:val="20"/>
        </w:rPr>
        <w:t>Status</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Char</w:t>
      </w:r>
      <w:r w:rsidRPr="00736102">
        <w:rPr>
          <w:rFonts w:ascii="Courier New" w:hAnsi="Courier New" w:cs="Courier New"/>
          <w:noProof/>
          <w:color w:val="808080"/>
          <w:sz w:val="16"/>
          <w:szCs w:val="20"/>
        </w:rPr>
        <w:t>(</w:t>
      </w:r>
      <w:r w:rsidRPr="00736102">
        <w:rPr>
          <w:rFonts w:ascii="Courier New" w:hAnsi="Courier New" w:cs="Courier New"/>
          <w:noProof/>
          <w:sz w:val="16"/>
          <w:szCs w:val="20"/>
        </w:rPr>
        <w:t>1</w:t>
      </w:r>
      <w:r w:rsidRPr="00736102">
        <w:rPr>
          <w:rFonts w:ascii="Courier New" w:hAnsi="Courier New" w:cs="Courier New"/>
          <w:noProof/>
          <w:color w:val="808080"/>
          <w:sz w:val="16"/>
          <w:szCs w:val="20"/>
        </w:rPr>
        <w: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not</w:t>
      </w:r>
      <w:r w:rsidRPr="00736102">
        <w:rPr>
          <w:rFonts w:ascii="Courier New" w:hAnsi="Courier New" w:cs="Courier New"/>
          <w:noProof/>
          <w:sz w:val="16"/>
          <w:szCs w:val="20"/>
        </w:rPr>
        <w:t xml:space="preserve"> </w:t>
      </w:r>
      <w:r w:rsidRPr="00736102">
        <w:rPr>
          <w:rFonts w:ascii="Courier New" w:hAnsi="Courier New" w:cs="Courier New"/>
          <w:noProof/>
          <w:color w:val="808080"/>
          <w:sz w:val="16"/>
          <w:szCs w:val="20"/>
        </w:rPr>
        <w:t>null</w:t>
      </w: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color w:val="808080"/>
          <w:sz w:val="16"/>
          <w:szCs w:val="20"/>
        </w:rPr>
        <w:t>)</w:t>
      </w:r>
    </w:p>
    <w:p w:rsidR="00B25008" w:rsidRPr="00736102" w:rsidRDefault="00B25008" w:rsidP="00B25008">
      <w:pPr>
        <w:autoSpaceDE w:val="0"/>
        <w:autoSpaceDN w:val="0"/>
        <w:adjustRightInd w:val="0"/>
        <w:rPr>
          <w:rFonts w:ascii="Courier New" w:hAnsi="Courier New" w:cs="Courier New"/>
          <w:noProof/>
          <w:color w:val="808080"/>
          <w:sz w:val="16"/>
          <w:szCs w:val="20"/>
        </w:rPr>
      </w:pPr>
    </w:p>
    <w:p w:rsidR="00B25008" w:rsidRPr="00736102" w:rsidRDefault="00B25008" w:rsidP="00B25008">
      <w:pPr>
        <w:autoSpaceDE w:val="0"/>
        <w:autoSpaceDN w:val="0"/>
        <w:adjustRightInd w:val="0"/>
        <w:rPr>
          <w:rFonts w:ascii="Courier New" w:hAnsi="Courier New" w:cs="Courier New"/>
          <w:noProof/>
          <w:sz w:val="16"/>
          <w:szCs w:val="20"/>
        </w:rPr>
      </w:pPr>
      <w:r w:rsidRPr="00736102">
        <w:rPr>
          <w:rFonts w:ascii="Courier New" w:hAnsi="Courier New" w:cs="Courier New"/>
          <w:noProof/>
          <w:color w:val="0000FF"/>
          <w:sz w:val="16"/>
          <w:szCs w:val="20"/>
        </w:rPr>
        <w:t>ALTER</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TABLE</w:t>
      </w:r>
      <w:r w:rsidRPr="00736102">
        <w:rPr>
          <w:rFonts w:ascii="Courier New" w:hAnsi="Courier New" w:cs="Courier New"/>
          <w:noProof/>
          <w:sz w:val="16"/>
          <w:szCs w:val="20"/>
        </w:rPr>
        <w:t xml:space="preserve"> [Distance]</w:t>
      </w:r>
      <w:r w:rsidRPr="00736102">
        <w:rPr>
          <w:rFonts w:ascii="Courier New" w:hAnsi="Courier New" w:cs="Courier New"/>
          <w:noProof/>
          <w:color w:val="808080"/>
          <w:sz w:val="16"/>
          <w:szCs w:val="20"/>
        </w:rPr>
        <w:t>.</w:t>
      </w:r>
      <w:r w:rsidRPr="00736102">
        <w:rPr>
          <w:rFonts w:ascii="Courier New" w:hAnsi="Courier New" w:cs="Courier New"/>
          <w:noProof/>
          <w:sz w:val="16"/>
          <w:szCs w:val="20"/>
        </w:rPr>
        <w:t>[dbo]</w:t>
      </w:r>
      <w:r w:rsidRPr="00736102">
        <w:rPr>
          <w:rFonts w:ascii="Courier New" w:hAnsi="Courier New" w:cs="Courier New"/>
          <w:noProof/>
          <w:color w:val="808080"/>
          <w:sz w:val="16"/>
          <w:szCs w:val="20"/>
        </w:rPr>
        <w:t>.</w:t>
      </w:r>
      <w:r w:rsidRPr="00736102">
        <w:rPr>
          <w:rFonts w:ascii="Courier New" w:hAnsi="Courier New" w:cs="Courier New"/>
          <w:noProof/>
          <w:sz w:val="16"/>
          <w:szCs w:val="20"/>
        </w:rPr>
        <w:t>[Tme_Project]</w:t>
      </w:r>
    </w:p>
    <w:p w:rsidR="00B25008" w:rsidRPr="00736102" w:rsidRDefault="00B25008" w:rsidP="00B25008">
      <w:pPr>
        <w:autoSpaceDE w:val="0"/>
        <w:autoSpaceDN w:val="0"/>
        <w:adjustRightInd w:val="0"/>
        <w:rPr>
          <w:rFonts w:ascii="Courier New" w:hAnsi="Courier New" w:cs="Courier New"/>
          <w:noProof/>
          <w:color w:val="808080"/>
          <w:sz w:val="16"/>
          <w:szCs w:val="20"/>
        </w:rPr>
      </w:pPr>
      <w:r w:rsidRPr="00736102">
        <w:rPr>
          <w:rFonts w:ascii="Courier New" w:hAnsi="Courier New" w:cs="Courier New"/>
          <w:noProof/>
          <w:color w:val="0000FF"/>
          <w:sz w:val="16"/>
          <w:szCs w:val="20"/>
        </w:rPr>
        <w:t>ADD</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FOREIGN</w:t>
      </w:r>
      <w:r w:rsidRPr="00736102">
        <w:rPr>
          <w:rFonts w:ascii="Courier New" w:hAnsi="Courier New" w:cs="Courier New"/>
          <w:noProof/>
          <w:sz w:val="16"/>
          <w:szCs w:val="20"/>
        </w:rPr>
        <w:t xml:space="preserve"> </w:t>
      </w:r>
      <w:r w:rsidRPr="00736102">
        <w:rPr>
          <w:rFonts w:ascii="Courier New" w:hAnsi="Courier New" w:cs="Courier New"/>
          <w:noProof/>
          <w:color w:val="0000FF"/>
          <w:sz w:val="16"/>
          <w:szCs w:val="20"/>
        </w:rPr>
        <w:t xml:space="preserve">KEY </w:t>
      </w:r>
      <w:r w:rsidRPr="00736102">
        <w:rPr>
          <w:rFonts w:ascii="Courier New" w:hAnsi="Courier New" w:cs="Courier New"/>
          <w:noProof/>
          <w:color w:val="808080"/>
          <w:sz w:val="16"/>
          <w:szCs w:val="20"/>
        </w:rPr>
        <w:t>(</w:t>
      </w:r>
      <w:r w:rsidRPr="00736102">
        <w:rPr>
          <w:rFonts w:ascii="Courier New" w:hAnsi="Courier New" w:cs="Courier New"/>
          <w:noProof/>
          <w:sz w:val="16"/>
          <w:szCs w:val="20"/>
        </w:rPr>
        <w:t>Program_ID</w:t>
      </w:r>
      <w:r w:rsidRPr="00736102">
        <w:rPr>
          <w:rFonts w:ascii="Courier New" w:hAnsi="Courier New" w:cs="Courier New"/>
          <w:noProof/>
          <w:color w:val="808080"/>
          <w:sz w:val="16"/>
          <w:szCs w:val="20"/>
        </w:rPr>
        <w:t>)</w:t>
      </w:r>
    </w:p>
    <w:p w:rsidR="00B25008" w:rsidRDefault="00B25008" w:rsidP="00B25008">
      <w:pPr>
        <w:rPr>
          <w:rFonts w:ascii="Courier New" w:hAnsi="Courier New" w:cs="Courier New"/>
          <w:noProof/>
          <w:color w:val="808080"/>
          <w:sz w:val="16"/>
          <w:szCs w:val="20"/>
        </w:rPr>
      </w:pPr>
      <w:r w:rsidRPr="00736102">
        <w:rPr>
          <w:rFonts w:ascii="Courier New" w:hAnsi="Courier New" w:cs="Courier New"/>
          <w:noProof/>
          <w:color w:val="0000FF"/>
          <w:sz w:val="16"/>
          <w:szCs w:val="20"/>
        </w:rPr>
        <w:t>REFERENCES</w:t>
      </w:r>
      <w:r w:rsidRPr="00736102">
        <w:rPr>
          <w:rFonts w:ascii="Courier New" w:hAnsi="Courier New" w:cs="Courier New"/>
          <w:noProof/>
          <w:sz w:val="16"/>
          <w:szCs w:val="20"/>
        </w:rPr>
        <w:t xml:space="preserve"> dbo</w:t>
      </w:r>
      <w:r w:rsidRPr="00736102">
        <w:rPr>
          <w:rFonts w:ascii="Courier New" w:hAnsi="Courier New" w:cs="Courier New"/>
          <w:noProof/>
          <w:color w:val="808080"/>
          <w:sz w:val="16"/>
          <w:szCs w:val="20"/>
        </w:rPr>
        <w:t>.</w:t>
      </w:r>
      <w:r w:rsidRPr="00736102">
        <w:rPr>
          <w:rFonts w:ascii="Courier New" w:hAnsi="Courier New" w:cs="Courier New"/>
          <w:noProof/>
          <w:sz w:val="16"/>
          <w:szCs w:val="20"/>
        </w:rPr>
        <w:t>Tme_Program</w:t>
      </w:r>
      <w:r w:rsidRPr="00736102">
        <w:rPr>
          <w:rFonts w:ascii="Courier New" w:hAnsi="Courier New" w:cs="Courier New"/>
          <w:noProof/>
          <w:color w:val="808080"/>
          <w:sz w:val="16"/>
          <w:szCs w:val="20"/>
        </w:rPr>
        <w:t>(</w:t>
      </w:r>
      <w:r w:rsidRPr="00736102">
        <w:rPr>
          <w:rFonts w:ascii="Courier New" w:hAnsi="Courier New" w:cs="Courier New"/>
          <w:noProof/>
          <w:sz w:val="16"/>
          <w:szCs w:val="20"/>
        </w:rPr>
        <w:t>Program_ID</w:t>
      </w:r>
      <w:r w:rsidRPr="00736102">
        <w:rPr>
          <w:rFonts w:ascii="Courier New" w:hAnsi="Courier New" w:cs="Courier New"/>
          <w:noProof/>
          <w:color w:val="808080"/>
          <w:sz w:val="16"/>
          <w:szCs w:val="20"/>
        </w:rPr>
        <w:t>)</w:t>
      </w:r>
    </w:p>
    <w:p w:rsidR="00736102" w:rsidRDefault="00736102" w:rsidP="00B25008">
      <w:pPr>
        <w:rPr>
          <w:b/>
          <w:sz w:val="20"/>
        </w:rPr>
      </w:pPr>
    </w:p>
    <w:p w:rsidR="002C18FC" w:rsidRDefault="00C761AE" w:rsidP="002C18FC">
      <w:r w:rsidRPr="006E39EE">
        <w:rPr>
          <w:b/>
        </w:rPr>
        <w:t>User Interface:</w:t>
      </w:r>
      <w:r>
        <w:t xml:space="preserve">  </w:t>
      </w:r>
      <w:r w:rsidR="002C18FC">
        <w:t>The projects menu item would remain the same.  However, the “Edit Project” modal available through the pencil icon on the projects.aspx page will need an additional dropdown for selection of a program.  The default would be none because projects are not required to be associated with a program.</w:t>
      </w:r>
    </w:p>
    <w:p w:rsidR="002C18FC" w:rsidRDefault="002C18FC" w:rsidP="002C18FC">
      <w:r>
        <w:rPr>
          <w:b/>
          <w:noProof/>
          <w:sz w:val="20"/>
        </w:rPr>
        <w:drawing>
          <wp:anchor distT="0" distB="0" distL="114300" distR="114300" simplePos="0" relativeHeight="251658240" behindDoc="0" locked="0" layoutInCell="1" allowOverlap="1" wp14:anchorId="0039F8D4" wp14:editId="4B0B80C2">
            <wp:simplePos x="0" y="0"/>
            <wp:positionH relativeFrom="column">
              <wp:posOffset>28575</wp:posOffset>
            </wp:positionH>
            <wp:positionV relativeFrom="paragraph">
              <wp:posOffset>31115</wp:posOffset>
            </wp:positionV>
            <wp:extent cx="1309370" cy="2185670"/>
            <wp:effectExtent l="0" t="0" r="5080" b="5080"/>
            <wp:wrapSquare wrapText="bothSides"/>
            <wp:docPr id="4" name="Picture 4" descr="C:\Users\des97\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97\Desktop\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9370" cy="2185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1AE" w:rsidRDefault="00C761AE" w:rsidP="00C761AE">
      <w:r>
        <w:t xml:space="preserve">A dropdown menu item for the TME menu at the top of the TME pages needs to be added for “Programs.”  The function and appearance should be the same as the dropdown for “Projects” with the exception that instead of a list of project manager names below the options for All, Create, and Search, there would be a list of active program titles below the options for All Create, and Search.  The “Search” option would allow for search of all programs and the “All” option would list all programs, both active and inactive.  </w:t>
      </w:r>
      <w:r w:rsidR="006E5428">
        <w:t xml:space="preserve">The Create option would allow the creation of a new program and therefore populate the </w:t>
      </w:r>
      <w:r w:rsidR="002C18FC">
        <w:t xml:space="preserve">programs </w:t>
      </w:r>
      <w:r w:rsidR="006E5428">
        <w:t>database table described above.</w:t>
      </w:r>
    </w:p>
    <w:p w:rsidR="006E5428" w:rsidRDefault="006E5428" w:rsidP="00C761AE"/>
    <w:p w:rsidR="002C18FC" w:rsidRDefault="002C18FC" w:rsidP="00C761AE"/>
    <w:p w:rsidR="006E5428" w:rsidRDefault="006E5428" w:rsidP="00C761AE"/>
    <w:p w:rsidR="00C761AE" w:rsidRDefault="004F3364" w:rsidP="00C761AE">
      <w:r>
        <w:lastRenderedPageBreak/>
        <w:t>The selection of “All” or one of the programs shall produce a page similar to the projects page.  The programs page will be different in that it will list project for the selected program.  If a specific program is selected, the heading above the column headings will show the program and scope from the database and indicate the current status with an option to change the status.</w:t>
      </w:r>
    </w:p>
    <w:p w:rsidR="00C761AE" w:rsidRDefault="00C761AE" w:rsidP="00B25008">
      <w:pPr>
        <w:rPr>
          <w:b/>
          <w:sz w:val="20"/>
        </w:rPr>
      </w:pPr>
    </w:p>
    <w:p w:rsidR="00C761AE" w:rsidRPr="00736102" w:rsidRDefault="00C761AE" w:rsidP="00B25008">
      <w:pPr>
        <w:rPr>
          <w:b/>
          <w:sz w:val="20"/>
        </w:rPr>
      </w:pPr>
    </w:p>
    <w:p w:rsidR="00B25008" w:rsidRDefault="00736102" w:rsidP="00736102">
      <w:pPr>
        <w:jc w:val="center"/>
        <w:rPr>
          <w:b/>
        </w:rPr>
      </w:pPr>
      <w:r>
        <w:rPr>
          <w:b/>
          <w:noProof/>
        </w:rPr>
        <w:drawing>
          <wp:inline distT="0" distB="0" distL="0" distR="0" wp14:anchorId="0C376F0D" wp14:editId="45ABFC92">
            <wp:extent cx="5957185" cy="4449442"/>
            <wp:effectExtent l="0" t="0" r="5715" b="8890"/>
            <wp:docPr id="2" name="Picture 2" descr="C:\Users\des97\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97\Desktop\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208" cy="4455434"/>
                    </a:xfrm>
                    <a:prstGeom prst="rect">
                      <a:avLst/>
                    </a:prstGeom>
                    <a:noFill/>
                    <a:ln>
                      <a:noFill/>
                    </a:ln>
                  </pic:spPr>
                </pic:pic>
              </a:graphicData>
            </a:graphic>
          </wp:inline>
        </w:drawing>
      </w:r>
    </w:p>
    <w:p w:rsidR="00736102" w:rsidRDefault="00736102">
      <w:pPr>
        <w:rPr>
          <w:b/>
        </w:rPr>
      </w:pPr>
    </w:p>
    <w:p w:rsidR="00736102" w:rsidRDefault="00736102">
      <w:pPr>
        <w:rPr>
          <w:b/>
        </w:rPr>
      </w:pPr>
    </w:p>
    <w:p w:rsidR="00736102" w:rsidRPr="004F3364" w:rsidRDefault="004F3364">
      <w:r>
        <w:t xml:space="preserve">Listed projects may be edited just as they are with the projects page and the selection of a milestone will display a list of the milestones for the project just as it does with the projects page.  Finally, selecting one of the milestones from that list will open the milestone.aspx page with options similar to the </w:t>
      </w:r>
      <w:proofErr w:type="spellStart"/>
      <w:r>
        <w:t>Proj_MileID</w:t>
      </w:r>
      <w:proofErr w:type="spellEnd"/>
      <w:r>
        <w:t>=</w:t>
      </w:r>
      <w:proofErr w:type="spellStart"/>
      <w:r>
        <w:t>nn</w:t>
      </w:r>
      <w:proofErr w:type="spellEnd"/>
      <w:r>
        <w:t xml:space="preserve"> only for the selected program as </w:t>
      </w:r>
      <w:proofErr w:type="spellStart"/>
      <w:r>
        <w:t>Prog_Mile_ID</w:t>
      </w:r>
      <w:proofErr w:type="spellEnd"/>
      <w:r>
        <w:t>=</w:t>
      </w:r>
      <w:proofErr w:type="spellStart"/>
      <w:r>
        <w:t>nn</w:t>
      </w:r>
      <w:proofErr w:type="spellEnd"/>
      <w:r>
        <w:t xml:space="preserve">.  The milestone page would show the selected milestone expanded and all of the other projects for the program </w:t>
      </w:r>
      <w:r w:rsidR="00F33A94">
        <w:t>in the list.</w:t>
      </w:r>
      <w:r>
        <w:t xml:space="preserve"> </w:t>
      </w:r>
    </w:p>
    <w:p w:rsidR="00736102" w:rsidRDefault="00DB4527" w:rsidP="00736102">
      <w:pPr>
        <w:jc w:val="center"/>
      </w:pPr>
      <w:r>
        <w:rPr>
          <w:noProof/>
        </w:rPr>
        <w:lastRenderedPageBreak/>
        <w:drawing>
          <wp:inline distT="0" distB="0" distL="0" distR="0">
            <wp:extent cx="5932805" cy="5179060"/>
            <wp:effectExtent l="0" t="0" r="0" b="2540"/>
            <wp:docPr id="3" name="Picture 3" descr="C:\Users\des97\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97\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5179060"/>
                    </a:xfrm>
                    <a:prstGeom prst="rect">
                      <a:avLst/>
                    </a:prstGeom>
                    <a:noFill/>
                    <a:ln>
                      <a:noFill/>
                    </a:ln>
                  </pic:spPr>
                </pic:pic>
              </a:graphicData>
            </a:graphic>
          </wp:inline>
        </w:drawing>
      </w:r>
    </w:p>
    <w:p w:rsidR="00736102" w:rsidRDefault="00736102"/>
    <w:sectPr w:rsidR="0073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B03"/>
    <w:rsid w:val="00236ADA"/>
    <w:rsid w:val="002C18FC"/>
    <w:rsid w:val="002D603D"/>
    <w:rsid w:val="003741E8"/>
    <w:rsid w:val="004F3364"/>
    <w:rsid w:val="00564B03"/>
    <w:rsid w:val="005B4EBA"/>
    <w:rsid w:val="006466A4"/>
    <w:rsid w:val="006B5D82"/>
    <w:rsid w:val="006C435A"/>
    <w:rsid w:val="006E39EE"/>
    <w:rsid w:val="006E5428"/>
    <w:rsid w:val="007217CE"/>
    <w:rsid w:val="00736102"/>
    <w:rsid w:val="00AA39DF"/>
    <w:rsid w:val="00AF730D"/>
    <w:rsid w:val="00B25008"/>
    <w:rsid w:val="00C761AE"/>
    <w:rsid w:val="00CE65B2"/>
    <w:rsid w:val="00D62603"/>
    <w:rsid w:val="00DB4527"/>
    <w:rsid w:val="00F30474"/>
    <w:rsid w:val="00F33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102"/>
    <w:rPr>
      <w:rFonts w:ascii="Tahoma" w:hAnsi="Tahoma" w:cs="Tahoma"/>
      <w:sz w:val="16"/>
      <w:szCs w:val="16"/>
    </w:rPr>
  </w:style>
  <w:style w:type="character" w:customStyle="1" w:styleId="BalloonTextChar">
    <w:name w:val="Balloon Text Char"/>
    <w:basedOn w:val="DefaultParagraphFont"/>
    <w:link w:val="BalloonText"/>
    <w:uiPriority w:val="99"/>
    <w:semiHidden/>
    <w:rsid w:val="00736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102"/>
    <w:rPr>
      <w:rFonts w:ascii="Tahoma" w:hAnsi="Tahoma" w:cs="Tahoma"/>
      <w:sz w:val="16"/>
      <w:szCs w:val="16"/>
    </w:rPr>
  </w:style>
  <w:style w:type="character" w:customStyle="1" w:styleId="BalloonTextChar">
    <w:name w:val="Balloon Text Char"/>
    <w:basedOn w:val="DefaultParagraphFont"/>
    <w:link w:val="BalloonText"/>
    <w:uiPriority w:val="99"/>
    <w:semiHidden/>
    <w:rsid w:val="00736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Eugene Spurlin</dc:creator>
  <cp:lastModifiedBy>SW - Adam Alexander Cook</cp:lastModifiedBy>
  <cp:revision>2</cp:revision>
  <dcterms:created xsi:type="dcterms:W3CDTF">2015-01-27T23:08:00Z</dcterms:created>
  <dcterms:modified xsi:type="dcterms:W3CDTF">2015-01-27T23:08:00Z</dcterms:modified>
</cp:coreProperties>
</file>