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548005</wp:posOffset>
            </wp:positionH>
            <wp:positionV relativeFrom="page">
              <wp:posOffset>-56197</wp:posOffset>
            </wp:positionV>
            <wp:extent cx="1235139" cy="699135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5139" cy="699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40"/>
          <w:szCs w:val="4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2018587</wp:posOffset>
            </wp:positionH>
            <wp:positionV relativeFrom="page">
              <wp:posOffset>100965</wp:posOffset>
            </wp:positionV>
            <wp:extent cx="1133158" cy="377719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158" cy="3777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40"/>
          <w:szCs w:val="4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3314375</wp:posOffset>
            </wp:positionH>
            <wp:positionV relativeFrom="page">
              <wp:posOffset>48577</wp:posOffset>
            </wp:positionV>
            <wp:extent cx="1418908" cy="488226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8908" cy="4882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40"/>
          <w:szCs w:val="4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4777105</wp:posOffset>
            </wp:positionH>
            <wp:positionV relativeFrom="page">
              <wp:posOffset>952</wp:posOffset>
            </wp:positionV>
            <wp:extent cx="1533525" cy="577850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57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40"/>
          <w:szCs w:val="4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6354135</wp:posOffset>
            </wp:positionH>
            <wp:positionV relativeFrom="page">
              <wp:posOffset>48577</wp:posOffset>
            </wp:positionV>
            <wp:extent cx="581025" cy="5810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นโยบายความเป็นส่วนตัว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แพลตฟอร์ม Flow PDPA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before="20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สารบัญ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344"/>
        </w:tabs>
        <w:spacing w:after="10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3632056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hyperlink w:anchor="_nkne1pp897t1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บทนำและขอบเขตของนโยบาย</w:t>
            </w:r>
          </w:hyperlink>
          <w:hyperlink w:anchor="_nkne1pp897t1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7iie684ckwv7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คำนิยาม</w:t>
            </w:r>
          </w:hyperlink>
          <w:hyperlink w:anchor="_7iie684ckwv7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mo6p0oj9yg82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สถานะทางกฎหมายของบริษัทภายใต้กฎหมายคุ้มครองข้อมูลส่วนบุคคล</w:t>
            </w:r>
          </w:hyperlink>
          <w:hyperlink w:anchor="_mo6p0oj9yg82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z11wvtbbzakr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ข้อมูลส่วนบุคคลที่บริษัทเก็บรวบรวมในฐานะผู้ควบคุมข้อมูลส่วนบุคคล</w:t>
            </w:r>
          </w:hyperlink>
          <w:hyperlink w:anchor="_z11wvtbbzakr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gg5u7btq1eww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วัตถุประสงค์และฐานทางกฎหมายในการประมวลผลข้อมูล</w:t>
            </w:r>
          </w:hyperlink>
          <w:hyperlink w:anchor="_gg5u7btq1eww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rrl0yt30hhnj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 ข้อมูลส่วนบุคคลที่บริษัทประมวลผลในฐานะผู้ประมวลผลข้อมูลแทนลูกค้า</w:t>
            </w:r>
          </w:hyperlink>
          <w:hyperlink w:anchor="_rrl0yt30hhnj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d3y9jlecj3q4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 บริการของแพลตฟอร์มที่เกี่ยวข้องกับการประมวลผลข้อมูลส่วนบุคคล</w:t>
            </w:r>
          </w:hyperlink>
          <w:hyperlink w:anchor="_d3y9jlecj3q4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clmcchdn9iri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 การเปิดเผยและการส่งต่อข้อมูลส่วนบุคคล</w:t>
            </w:r>
          </w:hyperlink>
          <w:hyperlink w:anchor="_clmcchdn9iri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jwy4mhmuka4s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9. การโอนข้อมูลส่วนบุคคลไปต่างประเทศ</w:t>
            </w:r>
          </w:hyperlink>
          <w:hyperlink w:anchor="_jwy4mhmuka4s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r1h8iauxhwet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10. ระยะเวลาการเก็บรักษาข้อมูลส่วนบุคคล</w:t>
            </w:r>
          </w:hyperlink>
          <w:hyperlink w:anchor="_r1h8iauxhwet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1m4s4lhdb1q7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11. มาตรการรักษาความมั่นคงปลอดภัยของข้อมูลส่วนบุคคล</w:t>
            </w:r>
          </w:hyperlink>
          <w:hyperlink w:anchor="_1m4s4lhdb1q7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1455z6niu8gh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12. ข้อมูลส่วนบุคคลที่มีความอ่อนไหว</w:t>
            </w:r>
          </w:hyperlink>
          <w:hyperlink w:anchor="_1455z6niu8gh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54ro71mtbghv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13. สิทธิของเจ้าของข้อมูลส่วนบุคคล</w:t>
            </w:r>
          </w:hyperlink>
          <w:hyperlink w:anchor="_54ro71mtbghv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wfkmdmknoujz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14. การขอความยินยอมและการถอนความยินยอม</w:t>
            </w:r>
          </w:hyperlink>
          <w:hyperlink w:anchor="_wfkmdmknoujz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unwup13ybryd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15. คุกกี้และเทคโนโลยีที่คล้ายคลึงกัน</w:t>
            </w:r>
          </w:hyperlink>
          <w:hyperlink w:anchor="_unwup13ybryd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qlz1b2ld1v9k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16. การเปลี่ยนแปลงนโยบายความเป็นส่วนตัว</w:t>
            </w:r>
          </w:hyperlink>
          <w:hyperlink w:anchor="_qlz1b2ld1v9k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j6lf1sdqhlss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17. ช่องทางติดต่อ</w:t>
            </w:r>
          </w:hyperlink>
          <w:hyperlink w:anchor="_j6lf1sdqhlss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40" w:before="280" w:lineRule="auto"/>
        <w:rPr>
          <w:color w:val="000000"/>
        </w:rPr>
      </w:pPr>
      <w:bookmarkStart w:colFirst="0" w:colLast="0" w:name="_nkne1pp897t1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1. บทนำและขอบเขตของนโยบาย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Flow PDPA เป็นแพลตฟอร์มซอฟต์แวร์ที่บริษัทพัฒนาและให้บริการแก่องค์กรลูกค้า เพื่อช่วยองค์กรลูกค้าบริหารจัดการข้อมูล และหลักฐานที่เกี่ยวข้องกับการปฏิบัติตามกฎหมายว่าด้วยการคุ้มครองข้อมูลส่วนบุคคล ได้แก่ การจัดทำและบริหารจัดการ นโยบายและประกาศความเป็นส่วนตัว การบริหารจัดการความยินยอมของเจ้าของข้อมูล การกำหนดวัตถุประสงค์ และฐานทางกฎหมายในการประมวลผลข้อมูล การบริหารจัดการบัญชีผู้ใช้งานและสิทธิ์การเข้าถึงระบบ การจัดเก็บบันทึก ตรวจสอบ และการจัดทำรายงานเพื่อการตรวจสอบ</w:t>
      </w:r>
    </w:p>
    <w:p w:rsidR="00000000" w:rsidDel="00000000" w:rsidP="00000000" w:rsidRDefault="00000000" w:rsidRPr="00000000" w14:paraId="0000001C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นโยบายความเป็นส่วนตัวฉบับนี้ใช้บังคับกับ (ก) องค์กรลูกค้าที่สมัครใช้บริการแพลตฟอร์ม (ข) บุคคลที่องค์กรลูกค้าแต่งตั้ง หรืออนุญาตให้เป็นผู้ใช้งานระบบ ผู้ดูแลระบบ ผู้ติดต่อประสานงาน หรือเจ้าหน้าที่คุ้มครองข้อมูลส่วนบุคคลขององค์กรลูกค้า และ (ค) บุคคลอื่นที่ติดต่อกับบริษัทเกี่ยวกับการใช้บริการ</w:t>
      </w:r>
    </w:p>
    <w:p w:rsidR="00000000" w:rsidDel="00000000" w:rsidP="00000000" w:rsidRDefault="00000000" w:rsidRPr="00000000" w14:paraId="0000001D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นโยบายฉบับนี้ไม่ใช้บังคับกับข้อมูลส่วนบุคคลของเจ้าของข้อมูลปลายทาง เช่น ลูกค้า พนักงาน คู่ค้า หรือผู้สมัครงานของ องค์กรลูกค้า ซึ่งองค์กรลูกค้านำเข้าสู่แพลตฟอร์มเพื่อบริหารจัดการตามวัตถุประสงค์ของตนเอง เนื่องจากองค์กรลูกค้ามีสถานะเป็น ผู้ควบคุมข้อมูลส่วนบุคคลสำหรับข้อมูลดังกล่าว โดยบริษัทมีสถานะเป็นเพียงผู้ประมวลผลข้อมูลส่วนบุคคลตามคำสั่ง และข้อตกลงกับองค์กรลูกค้าเท่านั้น ดังมีรายละเอียดในข้อ 6 ของนโยบายนี้</w:t>
      </w:r>
    </w:p>
    <w:p w:rsidR="00000000" w:rsidDel="00000000" w:rsidP="00000000" w:rsidRDefault="00000000" w:rsidRPr="00000000" w14:paraId="0000001E">
      <w:pPr>
        <w:pStyle w:val="Heading1"/>
        <w:spacing w:after="140" w:before="280" w:lineRule="auto"/>
        <w:rPr>
          <w:color w:val="000000"/>
        </w:rPr>
      </w:pPr>
      <w:bookmarkStart w:colFirst="0" w:colLast="0" w:name="_7iie684ckwv7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2. คำนิยาม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“ข้อมูลส่วนบุคคล” หมายถึง ข้อมูลเกี่ยวกับบุคคลธรรมดาซึ่งทำให้สามารถระบุตัวบุคคลนั้นได้ไม่ว่าทางตรงหรือทางอ้อม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“ข้อมูลส่วนบุคคลที่มีความอ่อนไหว” หมายถึง ข้อมูลที่กฎหมายกำหนดให้ได้รับความคุ้มครองเป็นพิเศษ เช่น เชื้อชาติ ศาสนา ความคิดเห็นทางการเมือง พฤติกรรมทางเพศ ประวัติอาชญากรรม ข้อมูลสุขภาพ ข้อมูลชีวภาพ และข้อมูลสหภาพแรงงาน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“ผู้ควบคุมข้อมูลส่วนบุคคล” หมายถึง ผู้มีอำนาจหน้าที่ตัดสินใจเกี่ยวกับการเก็บรวบรวม ใช้ หรือเปิดเผยข้อมูลส่วนบุคคล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“ผู้ประมวลผลข้อมูลส่วนบุคคล” หมายถึง ผู้ดำเนินการเกี่ยวกับข้อมูลส่วนบุคคลตามคำสั่งหรือในนามของ ผู้ควบคุมข้อมูลส่วนบุคคล โดยมิใช่ผู้ควบคุมข้อมูลส่วนบุคคลนั้นเอง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“เจ้าของข้อมูลส่วนบุคคล” หมายถึง บุคคลธรรมดาซึ่งเป็นเจ้าของข้อมูลส่วนบุคคลที่บริษัทเก็บรวบรวม ใช้ หรือเปิดเผย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“ลูกค้า” หมายถึง องค์กรหรือหน่วยงานที่สมัครใช้บริการแพลตฟอร์ม Flow PDPA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“ผู้ใช้งานระบบ” หมายถึง บุคคลที่ลูกค้าแต่งตั้งหรืออนุญาตให้เข้าถึงและใช้งานแพลตฟอร์มในนามของลูกค้า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“แพลตฟอร์ม” หมายถึง ระบบซอฟต์แวร์ Flow PDPA ที่บริษัทพัฒนาและให้บริการ</w:t>
      </w:r>
    </w:p>
    <w:p w:rsidR="00000000" w:rsidDel="00000000" w:rsidP="00000000" w:rsidRDefault="00000000" w:rsidRPr="00000000" w14:paraId="00000027">
      <w:pPr>
        <w:pStyle w:val="Heading1"/>
        <w:spacing w:after="140" w:before="280" w:lineRule="auto"/>
        <w:rPr>
          <w:color w:val="000000"/>
        </w:rPr>
      </w:pPr>
      <w:bookmarkStart w:colFirst="0" w:colLast="0" w:name="_mo6p0oj9yg82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3. สถานะทางกฎหมายของบริษัทภายใต้กฎหมายคุ้มครองข้อมูลส่วนบุคคล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3.1 ในฐานะผู้ควบคุมข้อมูลส่วนบุคคล บริษัทมีสถานะเป็นผู้ควบคุมข้อมูลส่วนบุคคลสำหรับข้อมูลบัญชีองค์กรลูกค้า ข้อมูลผู้ใช้งานระบบ ข้อมูลการติดต่อประสานงาน ข้อมูลเรียกเก็บเงินและภาษี และบันทึกความปลอดภัยของระบบ ซึ่งบริษัทเป็นผู้กำหนดวัตถุประสงค์และวิธีการประมวลผลข้อมูลดังกล่าวด้วยตนเอง</w:t>
      </w:r>
    </w:p>
    <w:p w:rsidR="00000000" w:rsidDel="00000000" w:rsidP="00000000" w:rsidRDefault="00000000" w:rsidRPr="00000000" w14:paraId="00000029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3.2 ในฐานะผู้ประมวลผลข้อมูลส่วนบุคคล สำหรับข้อมูลส่วนบุคคลที่ลูกค้านำเข้าสู่แพลตฟอร์มเพื่อใช้ในการบริหารจัดการการ ปฏิบัติตามกฎหมายคุ้มครองข้อมูลส่วนบุคคลของลูกค้าเอง บริษัทมีสถานะเป็นผู้ประมวลผลข้อมูลส่วนบุคคล โดยลูกค้าเป็นผู้ควบคุมข้อมูลส่วนบุคคลและเป็นผู้กำหนดวัตถุประสงค์และวิธีการประมวลผลข้อมูลดังกล่าว บริษัทจะดำเนิน การตามคำสั่งของลูกค้าและภายใต้ข้อตกลงการประมวลผลข้อมูลส่วนบุคคล (Data Processing Agreement) ที่ทำร่วมกับ ลูกค้าเท่านั้น</w:t>
      </w:r>
    </w:p>
    <w:p w:rsidR="00000000" w:rsidDel="00000000" w:rsidP="00000000" w:rsidRDefault="00000000" w:rsidRPr="00000000" w14:paraId="0000002A">
      <w:pPr>
        <w:pStyle w:val="Heading1"/>
        <w:spacing w:after="140" w:before="280" w:lineRule="auto"/>
        <w:rPr>
          <w:color w:val="000000"/>
        </w:rPr>
      </w:pPr>
      <w:bookmarkStart w:colFirst="0" w:colLast="0" w:name="_z11wvtbbzakr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4. ข้อมูลส่วนบุคคลที่บริษัทเก็บรวบรวมในฐานะผู้ควบคุมข้อมูลส่วนบุคคล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4.1 ข้อมูลบริษัทหรือองค์กรของลูกค้า ได้แก่ ชื่อบริษัทหรือหน่วยงาน ที่อยู่ เลขประจำตัวผู้เสียภาษีหรือข้อมูลนิติบุคคลที่จำเป็น ชื่อผู้ติดต่อ อีเมล เบอร์โทรศัพท์ ข้อมูลผู้ดูแลระบบ ตำแหน่งหรือหน่วยงานที่สังกัด และข้อมูลเจ้าหน้าที่คุ้มครองข้อมูลส่วน บุคคลของลูกค้า (ถ้ามี) เพื่อวัตถุประสงค์ในการสร้างบัญชีองค์กร ตั้งค่าระบบ ติดต่อประสานงาน ให้บริการ และบริหาร สัญญาการใช้บริการ</w:t>
      </w:r>
    </w:p>
    <w:p w:rsidR="00000000" w:rsidDel="00000000" w:rsidP="00000000" w:rsidRDefault="00000000" w:rsidRPr="00000000" w14:paraId="0000002C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4.2 ข้อมูลผู้ใช้งานระบบ ได้แก่ ชื่อผู้ใช้งาน อีเมล ชื่อบัญชีผู้ใช้งานหรือรหัสบัญชี บริษัทหรือหน่วยงานที่สังกัด บทบาท สิทธิ์การใช้งาน และสถานะบัญชี เพื่อวัตถุประสงค์ในการยืนยันตัวตนผู้ใช้งาน กำหนดสิทธิ์การเข้าถึงระบบ และรักษาความปลอดภัยของระบบ</w:t>
      </w:r>
    </w:p>
    <w:p w:rsidR="00000000" w:rsidDel="00000000" w:rsidP="00000000" w:rsidRDefault="00000000" w:rsidRPr="00000000" w14:paraId="0000002D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4.3 ข้อมูลการติดต่อเพื่อการสนับสนุนลูกค้า ได้แก่ ข้อมูลผู้ติดต่อและรายละเอียดปัญหาที่แจ้งเข้ามา เพื่อวัตถุประสงค์ในการให้บริการสนับสนุนลูกค้า</w:t>
      </w:r>
    </w:p>
    <w:p w:rsidR="00000000" w:rsidDel="00000000" w:rsidP="00000000" w:rsidRDefault="00000000" w:rsidRPr="00000000" w14:paraId="0000002E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4.4 ข้อมูลบันทึกด้านความปลอดภัยของระบบ ได้แก่ บัญชีผู้ใช้งาน หมายเลข IP Address วันและเวลา และการดำเนินการในระบบ เพื่อวัตถุประสงค์ในการรักษาความปลอดภัยของระบบ</w:t>
      </w:r>
    </w:p>
    <w:p w:rsidR="00000000" w:rsidDel="00000000" w:rsidP="00000000" w:rsidRDefault="00000000" w:rsidRPr="00000000" w14:paraId="0000002F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4.5 ข้อมูลเพื่อการเรียกเก็บเงินและภาษี ได้แก่ ข้อมูลบริษัทที่จำเป็นต่อการออกเอกสารทางบัญชีและภาษี เพื่อวัตถุประสงค์ในการปฏิบัติตามหน้าที่ทางบัญชีและภาษี</w:t>
      </w:r>
    </w:p>
    <w:p w:rsidR="00000000" w:rsidDel="00000000" w:rsidP="00000000" w:rsidRDefault="00000000" w:rsidRPr="00000000" w14:paraId="00000030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ข้อมูลส่วนบุคคลตามข้อ 4.1 และ 4.2 เป็นข้อมูลที่จำเป็นต่อการเข้าทำสัญญาและการให้บริการแพลตฟอร์ม หากลูกค้าหรือผู้ใช้งานไม่ประสงค์ให้ข้อมูลดังกล่าว บริษัทอาจไม่สามารถเปิดบัญชีองค์กร ตั้งค่าระบบ หรือให้ บริการแพลตฟอร์มแก่ลูกค้าได้</w:t>
      </w:r>
    </w:p>
    <w:p w:rsidR="00000000" w:rsidDel="00000000" w:rsidP="00000000" w:rsidRDefault="00000000" w:rsidRPr="00000000" w14:paraId="00000031">
      <w:pPr>
        <w:pStyle w:val="Heading1"/>
        <w:spacing w:after="140" w:before="280" w:lineRule="auto"/>
        <w:rPr>
          <w:color w:val="000000"/>
        </w:rPr>
      </w:pPr>
      <w:bookmarkStart w:colFirst="0" w:colLast="0" w:name="_gg5u7btq1eww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5. วัตถุประสงค์และฐานทางกฎหมายในการประมวลผลข้อมูล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บริษัทสรุปวัตถุประสงค์หลักและฐานทางกฎหมายที่ใช้ในการประมวลผลข้อมูลส่วนบุคคลที่บริษัทเก็บรวบรวมในฐานะผู้ควบคุมข้อมูลส่วนบุคคล ดังนี้</w:t>
      </w:r>
    </w:p>
    <w:tbl>
      <w:tblPr>
        <w:tblStyle w:val="Table1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5"/>
        <w:gridCol w:w="2523"/>
        <w:gridCol w:w="2730"/>
        <w:gridCol w:w="2482"/>
        <w:tblGridChange w:id="0">
          <w:tblGrid>
            <w:gridCol w:w="2465"/>
            <w:gridCol w:w="2523"/>
            <w:gridCol w:w="2730"/>
            <w:gridCol w:w="2482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กิจกรรม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ข้อมูลส่วนบุคคลที่เกี่ยวข้อง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วัตถุประสงค์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ฐานทางกฎหมาย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สมัครใช้บริการ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ชื่อ อีเมล เบอร์โทรศัพท์ ข้อมูลบริษัท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เปิดบัญชีและให้บริการ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การปฏิบัติตามสัญญา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บริหารจัดการบัญชีผู้ใช้งาน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บัญชีผู้ใช้งาน บทบาท สิทธิ์การใช้งาน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ให้บริการแพลตฟอร์ม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การปฏิบัติตามสัญญา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การให้บริการสนับสนุนลูกค้า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ข้อมูลผู้ติดต่อ รายละเอียดปัญหา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สนับสนุนและช่วยเหลือลูกค้า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การปฏิบัติตามสัญญา / ประโยชน์โดยชอบด้วยกฎหมาย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บันทึกความปลอดภัยของระบบ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บัญชีผู้ใช้งาน IP Address วันเวลา การดำเนินการ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รักษาความปลอดภัยของระบบ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ประโยชน์โดยชอบด้วยกฎหมาย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การเรียกเก็บเงินและภาษี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ข้อมูลบริษัท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ปฏิบัติตามหน้าที่ทางบัญชีและภาษี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การปฏิบัติตามกฎหมาย</w:t>
            </w:r>
          </w:p>
        </w:tc>
      </w:tr>
    </w:tbl>
    <w:p w:rsidR="00000000" w:rsidDel="00000000" w:rsidP="00000000" w:rsidRDefault="00000000" w:rsidRPr="00000000" w14:paraId="0000004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ในกรณีที่บริษัทอาศัยฐานประโยชน์โดยชอบด้วยกฎหมายในการประมวลผลข้อมูล บริษัทจะประมวลผลเท่าที่จำเป็น และอยู่ในขอบเขตที่เจ้าของข้อมูลสามารถคาดหมายได้อย่างสมเหตุสมผล โดยไม่กระทบสิทธิและเสรีภาพขั้นพื้นฐาน ของเจ้าของข้อมูลเกินสมควร</w:t>
      </w:r>
    </w:p>
    <w:p w:rsidR="00000000" w:rsidDel="00000000" w:rsidP="00000000" w:rsidRDefault="00000000" w:rsidRPr="00000000" w14:paraId="0000004D">
      <w:pPr>
        <w:pStyle w:val="Heading1"/>
        <w:spacing w:after="140" w:before="280" w:lineRule="auto"/>
        <w:rPr>
          <w:color w:val="000000"/>
        </w:rPr>
      </w:pPr>
      <w:bookmarkStart w:colFirst="0" w:colLast="0" w:name="_rrl0yt30hhnj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6. ข้อมูลส่วนบุคคลที่บริษัทประมวลผลในฐานะผู้ประมวลผลข้อมูลแทนลูกค้า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6.1 ลูกค้าในฐานะผู้ควบคุมข้อมูลส่วนบุคคลเป็นผู้กำหนดรายละเอียดการประมวลผลข้อมูลที่นำเข้าสู่แพลตฟอร์มด้วยตนเอง ได้แก่ ประเภทข้อมูลที่เก็บรวบรวม กลุ่มเจ้าของข้อมูล วัตถุประสงค์ในการประมวลผล ฐานทางกฎหมายที่ใช้ ระยะเวลาการเก็บรักษา ผู้มีสิทธิ์เข้าถึงข้อมูล บุคคลหรือหน่วยงานที่มีการเปิดเผยหรือส่งต่อข้อมูล และการมีอยู่ของข้อมูลส่วนบุคคลที่มีความอ่อนไหว</w:t>
      </w:r>
    </w:p>
    <w:p w:rsidR="00000000" w:rsidDel="00000000" w:rsidP="00000000" w:rsidRDefault="00000000" w:rsidRPr="00000000" w14:paraId="0000004F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6.2 ข้อมูลที่แพลตฟอร์มประมวลผลตามคำสั่งของลูกค้าโดยทั่วไป ได้แก่ รหัสอ้างอิงของเจ้าของข้อมูล วัตถุประสงค์ใน การประมวลผล ประเภทข้อมูล ฐานทางกฎหมาย สถานะการให้ความยินยอม เวอร์ชันของข้อความขอความยินยอม หรือประกาศความเป็นส่วนตัวที่เกี่ยวข้อง วันและเวลาที่ให้หรือถอนความยินยอม ช่องทางที่ดำเนินการ และประวัติการ เปลี่ยนแปลงที่จำเป็นต่อการพิสูจน์การดำเนินการ</w:t>
      </w:r>
    </w:p>
    <w:p w:rsidR="00000000" w:rsidDel="00000000" w:rsidP="00000000" w:rsidRDefault="00000000" w:rsidRPr="00000000" w14:paraId="00000050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6.3 บริษัทจะหลีกเลี่ยงการเก็บรวบรวมข้อมูลส่วนบุคคลที่มีความอ่อนไหว เช่น เลขประจำตัวประชาชน ข้อมูลสุขภาพ ข้อมูลชีวภาพ และข้อมูลทางการเงิน ไว้ในระบบ เว้นแต่การให้บริการนั้นมีความจำเป็นต้องประมวลผลข้อมูลดังกล่าว และลูกค้ามีฐานทางกฎหมายที่เหมาะสมรองรับ</w:t>
      </w:r>
    </w:p>
    <w:p w:rsidR="00000000" w:rsidDel="00000000" w:rsidP="00000000" w:rsidRDefault="00000000" w:rsidRPr="00000000" w14:paraId="00000051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6.4 บริษัทจะไม่นำข้อมูลส่วนบุคคลที่ลูกค้านำเข้าสู่แพลตฟอร์มไปใช้เพื่อวัตถุประสงค์อื่นใดนอกเหนือจากการให้บริการตามคำสั่งของลูกค้า เว้นแต่จะได้รับความยินยอมจากลูกค้าหรือมีฐานทางกฎหมายและเงื่อนไขที่เหมาะสมรองรับ</w:t>
      </w:r>
    </w:p>
    <w:p w:rsidR="00000000" w:rsidDel="00000000" w:rsidP="00000000" w:rsidRDefault="00000000" w:rsidRPr="00000000" w14:paraId="00000052">
      <w:pPr>
        <w:pStyle w:val="Heading1"/>
        <w:spacing w:after="140" w:before="280" w:lineRule="auto"/>
        <w:rPr>
          <w:color w:val="000000"/>
        </w:rPr>
      </w:pPr>
      <w:bookmarkStart w:colFirst="0" w:colLast="0" w:name="_d3y9jlecj3q4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7. บริการของแพลตฟอร์มที่เกี่ยวข้องกับการประมวลผลข้อมูลส่วนบุคคล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การจัดการนโยบายและประกาศความเป็นส่วนตัว: สร้าง จัดการ และควบคุมเวอร์ชันของประกาศความเ ป็นส่วนตัวสำหรับลูกค้า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การจัดการความยินยอม: สร้างข้อความขอความยินยอม บันทึกสถานะการให้ ไม่ให้ หรือถอนความยินยอม และเชื่อมโยง กับเวอร์ชันของข้อความที่ใช้ในขณะนั้น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บันทึกหลักฐานความยินยอม: จัดเก็บหลักฐานการให้ ไม่ให้ หรือถอนความยินยอม เฉพาะเท่าที่จำเป็น ต่อการพิสูจน์ข้อเท็จจริง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การจัดการวัตถุประสงค์และฐานทางกฎหมาย: ช่วยลูกค้ากำหนดว่าเก็บข้อมูลใด จากใคร เพื่อวัตถุประสงค์ใด และใช้ฐานทางกฎหมายใด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การจัดการบัญชีผู้ใช้งาน บทบาท และสิทธิ์การใช้งาน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บันทึกตรวจสอบระบบ: บันทึกเหตุการณ์ที่จำเป็นเพื่อการตรวจสอบย้อนหลังและความปลอดภัย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การจัดทำรายงานและส่งออกข้อมูล: จัดเตรียมข้อมูลเพื่อการตรวจสอบภายในหรือส่งมอบให้ เจ้าหน้าที่คุ้มครองข้อมูลส่วนบุคคล ฝ่ายกฎหมาย หรือผู้มีอำนาจตามกฎหมายของลูกค้า</w:t>
      </w:r>
    </w:p>
    <w:p w:rsidR="00000000" w:rsidDel="00000000" w:rsidP="00000000" w:rsidRDefault="00000000" w:rsidRPr="00000000" w14:paraId="0000005A">
      <w:pPr>
        <w:pStyle w:val="Heading1"/>
        <w:spacing w:after="140" w:before="280" w:lineRule="auto"/>
        <w:rPr>
          <w:color w:val="000000"/>
        </w:rPr>
      </w:pPr>
      <w:bookmarkStart w:colFirst="0" w:colLast="0" w:name="_clmcchdn9iri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8. การเปิดเผยและการส่งต่อข้อมูลส่วนบุคคล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บริษัทจะเปิดเผยหรือส่งต่อข้อมูลส่วนบุคคลเท่าที่จำเป็นให้แก่บุคคลหรือหน่วยงานดังต่อไปนี้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ผู้ให้บริการที่บริษัทว่าจ้างเพื่อสนับสนุนการให้บริการแพลตฟอร์ม เช่น ผู้ให้บริการโครงสร้างพื้นฐาน ด้านเทคโนโลยีสารสนเทศหรือระบบคลาวด์ ซึ่งดำเนินการภายใต้ข้อตกลงรักษาความลับและข้อตกลงการ ประมวลผลข้อมูลส่วนบุคคลกับบริษัท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เจ้าหน้าที่คุ้มครองข้อมูลส่วนบุคคล ฝ่ายกฎหมาย หรือผู้รับผิดชอบด้าน PDPA ของลูกค้า ตามคำสั่งของลูกค้า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หน่วยงานราชการหรือหน่วยงานที่มีอำนาจตามกฎหมาย ในกรณีที่กฎหมายกำหนดหรือมีคำสั่งโดยชอบด้วยกฎหมาย</w:t>
      </w:r>
    </w:p>
    <w:p w:rsidR="00000000" w:rsidDel="00000000" w:rsidP="00000000" w:rsidRDefault="00000000" w:rsidRPr="00000000" w14:paraId="0000005F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บริษัทจะไม่เปิดเผยหรือขายข้อมูลส่วนบุคคลให้แก่บุคคลภายนอกเพื่อวัตถุประสงค์ทางการตลาดโดยไม่ได้รับความยินยอมจากเจ้าของข้อมูล</w:t>
      </w:r>
    </w:p>
    <w:p w:rsidR="00000000" w:rsidDel="00000000" w:rsidP="00000000" w:rsidRDefault="00000000" w:rsidRPr="00000000" w14:paraId="00000060">
      <w:pPr>
        <w:pStyle w:val="Heading1"/>
        <w:spacing w:after="140" w:before="280" w:lineRule="auto"/>
        <w:rPr>
          <w:color w:val="000000"/>
        </w:rPr>
      </w:pPr>
      <w:bookmarkStart w:colFirst="0" w:colLast="0" w:name="_jwy4mhmuka4s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9. การโอนข้อมูลส่วนบุคคลไปต่างประเทศ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ในกรณีที่บริษัทมีความจำเป็นต้องโอนหรือจัดเก็บข้อมูลส่วนบุคคลไว้ ณ เครื่องแม่ข่ายหรือผู้ให้บริการที่ตั้งอยู่ต่างประเทศ บริษัทจะดำเนินการเฉพาะเมื่อประเทศปลายทางมีมาตรฐานการคุ้มครองข้อมูลส่วนบุคคลที่เพียงพอ หรือได้จัดให้มีมาตรการ คุ้มครองที่เหมาะสมตามที่กฎหมายคุ้มครองข้อมูลส่วนบุคคลกำหนด เช่น ข้อสัญญามาตรฐานด้านการคุ้มครองข้อมูลส่วนบุคคล หรือมาตรการอื่นที่หน่วยงานกำกับดูแลยอมรับ </w:t>
      </w:r>
      <w:r w:rsidDel="00000000" w:rsidR="00000000" w:rsidRPr="00000000">
        <w:rPr>
          <w:highlight w:val="yellow"/>
          <w:rtl w:val="0"/>
        </w:rPr>
        <w:t xml:space="preserve">[รายละเอียดผู้ให้บริการและประเทศปลายทางที่เกี่ยวข้อง: •]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140" w:before="280" w:lineRule="auto"/>
        <w:rPr>
          <w:color w:val="000000"/>
        </w:rPr>
      </w:pPr>
      <w:bookmarkStart w:colFirst="0" w:colLast="0" w:name="_r1h8iauxhwet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10. ระยะเวลาการเก็บรักษาข้อมูลส่วนบุคคล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ข้อมูลบัญชีองค์กรและผู้ใช้งานระบบ: เก็บรักษาตลอดระยะเวลาที่ลูกค้าใช้บริการแพลตฟอร์ม และเก็บต่อไปอีกเป็นระยะเวลา [•] ปีนับแต่วันที่สิ้นสุดการใช้บริการ เพื่อวัตถุประสงค์ในการปฏิบัติตามกฎหมาย หรือการก่อตั้งสิทธิเรียกร้องตามกฎหมาย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บันทึกความปลอดภัยและบันทึกตรวจสอบระบบ: เก็บรักษาเป็นระยะเวลา [•] ปีนับแต่วันที่เกิดเหตุการณ์ เพื่อวัตถุประสงค์ด้านความปลอดภัยและการตรวจสอบ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ข้อมูลที่ลูกค้านำเข้าสู่แพลตฟอร์ม: เก็บรักษาตามระยะเวลาที่ลูกค้าในฐานะผู้ควบคุมข้อมูลส่วนบุคคลกำหนด หรือจนกว่าลูกค้าจะสิ้นสุดการใช้บริการและมีคำสั่งให้ลบหรือส่งคืนข้อมูล</w:t>
      </w:r>
    </w:p>
    <w:p w:rsidR="00000000" w:rsidDel="00000000" w:rsidP="00000000" w:rsidRDefault="00000000" w:rsidRPr="00000000" w14:paraId="00000066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เมื่อพ้นระยะเวลาที่กำหนดหรือหมดความจำเป็นในการเก็บรักษา บริษัทจะดำเนินการลบหรือทำลายข้อมูลส่วนบุคคล หรือทำให้ข้อมูลไม่สามารถระบุตัวบุคคลได้</w:t>
      </w:r>
    </w:p>
    <w:p w:rsidR="00000000" w:rsidDel="00000000" w:rsidP="00000000" w:rsidRDefault="00000000" w:rsidRPr="00000000" w14:paraId="00000067">
      <w:pPr>
        <w:pStyle w:val="Heading1"/>
        <w:spacing w:after="140" w:before="280" w:lineRule="auto"/>
        <w:rPr>
          <w:color w:val="000000"/>
        </w:rPr>
      </w:pPr>
      <w:bookmarkStart w:colFirst="0" w:colLast="0" w:name="_1m4s4lhdb1q7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11. มาตรการรักษาความมั่นคงปลอดภัยของข้อมูลส่วนบุคคล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บริษัทจัดให้มีมาตรการรักษาความมั่นคงปลอดภัยทั้งในเชิงเทคนิคและการบริหารจัดการที่เหมาะสมกับความเสี่ยง ได้แก่ การจำกัดสิทธิ์การเข้าถึงข้อมูลตามหน้าที่ความรับผิดชอบ การกำหนดสิทธิ์และการยืนยันตัวตนผู้ใช้งาน การจัดเก็บบันทึกการเข้าถึงและการดำเนินการในระบบ และการทบทวนมาตรการรักษาความปลอดภัยอย่างสม่ำเสมอ ทั้งนี้ แม้บริษัทจะใช้ความระมัดระวังตามมาตรฐานที่เหมาะสม การรักษาความปลอดภัยของข้อมูลบนระบบอิเล็กทรอนิกส์ ไม่อาจรับประกันได้อย่างสมบูรณ์ บริษัทจึงมีกระบวนการรับมือและแจ้งเหตุการละเมิดข้อมูลส่วนบุคคลตามที่กฎหมาย กำหนดในกรณีที่พบเหตุดังกล่าว</w:t>
      </w:r>
    </w:p>
    <w:p w:rsidR="00000000" w:rsidDel="00000000" w:rsidP="00000000" w:rsidRDefault="00000000" w:rsidRPr="00000000" w14:paraId="00000069">
      <w:pPr>
        <w:pStyle w:val="Heading1"/>
        <w:spacing w:after="140" w:before="280" w:lineRule="auto"/>
        <w:rPr>
          <w:color w:val="000000"/>
        </w:rPr>
      </w:pPr>
      <w:bookmarkStart w:colFirst="0" w:colLast="0" w:name="_1455z6niu8gh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12. ข้อมูลส่วนบุคคลที่มีความอ่อนไหว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บริษัทจะไม่เก็บรวบรวม ใช้ หรือประมวลผลข้อมูลส่วนบุคคลที่มีความอ่อนไหว เว้นแต่มีความจำเป็นต่อการให้บริการ และได้รับความยินยอมโดยชัดแจ้งจากเจ้าของข้อมูล หรือเข้าข้อยกเว้นตามที่กฎหมายคุ้มครองข้อมูลส่วนบุคคลกำหนด ไว้เป็นการเฉพาะ ในกรณีที่ลูกค้ามีความประสงค์ให้แพลตฟอร์มประมวลผลข้อมูลอ่อนไหวแทนลูกค้า ลูกค้าในฐานะผู้ควบคุม ข้อมูลส่วนบุคคลมีหน้าที่จัดให้มีฐานทางกฎหมายและความยินยอมที่ถูกต้องครบถ้วนก่อนนำข้อมูลดังกล่าวเข้าสู่ระบบ</w:t>
      </w:r>
    </w:p>
    <w:p w:rsidR="00000000" w:rsidDel="00000000" w:rsidP="00000000" w:rsidRDefault="00000000" w:rsidRPr="00000000" w14:paraId="0000006B">
      <w:pPr>
        <w:pStyle w:val="Heading1"/>
        <w:spacing w:after="140" w:before="280" w:lineRule="auto"/>
        <w:rPr>
          <w:color w:val="000000"/>
        </w:rPr>
      </w:pPr>
      <w:bookmarkStart w:colFirst="0" w:colLast="0" w:name="_54ro71mtbghv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13. สิทธิของเจ้าของข้อมูลส่วนบุคคล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เจ้าของข้อมูลส่วนบุคคลมีสิทธิตามที่กฎหมายคุ้มครองข้อมูลส่วนบุคคลกำหนด ดังนี้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สิทธิได้รับการแจ้งให้ทราบเกี่ยวกับการเก็บรวบรวม ใช้ หรือเปิดเผยข้อมูลส่วนบุคคล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สิทธิขอเข้าถึงและขอรับสำเนาข้อมูลส่วนบุคคล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สิทธิขอให้โอนย้ายข้อมูลส่วนบุคคล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สิทธิคัดค้านการเก็บรวบรวม ใช้ หรือเปิดเผยข้อมูลส่วนบุคคล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สิทธิขอให้ลบหรือทำลายข้อมูลส่วนบุคคล หรือทำให้ข้อมูลไม่สามารถระบุตัวบุคคลได้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สิทธิขอให้ระงับการใช้ข้อมูลส่วนบุคคล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สิทธิขอให้แก้ไขข้อมูลส่วนบุคคลให้ถูกต้องและเป็นปัจจุบัน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สิทธิเพิกถอนความยินยอมได้ตลอดเวลา</w:t>
      </w:r>
    </w:p>
    <w:p w:rsidR="00000000" w:rsidDel="00000000" w:rsidP="00000000" w:rsidRDefault="00000000" w:rsidRPr="00000000" w14:paraId="00000075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สำหรับข้อมูลส่วนบุคคลที่บริษัทประมวลผลในฐานะผู้ควบคุมข้อมูลส่วนบุคคล </w:t>
      </w:r>
      <w:r w:rsidDel="00000000" w:rsidR="00000000" w:rsidRPr="00000000">
        <w:rPr>
          <w:b w:val="1"/>
          <w:bCs w:val="1"/>
          <w:rtl w:val="0"/>
        </w:rPr>
        <w:t xml:space="preserve">(ตามข้อ 4)</w:t>
      </w:r>
      <w:r w:rsidDel="00000000" w:rsidR="00000000" w:rsidRPr="00000000">
        <w:rPr>
          <w:rtl w:val="0"/>
        </w:rPr>
        <w:t xml:space="preserve"> เจ้าของข้อมูลสามารถใช้สิทธิ ของตนโดยติดต่อบริษัทโดยตรงตามช่องทางที่ระบุในข้อ 17 สำหรับข้อมูลส่วนบุคคลที่บริษัทประมวลผล ในฐานะผู้ประมวลผลข้อมูลแทนลูกค้า </w:t>
      </w:r>
      <w:r w:rsidDel="00000000" w:rsidR="00000000" w:rsidRPr="00000000">
        <w:rPr>
          <w:b w:val="1"/>
          <w:bCs w:val="1"/>
          <w:rtl w:val="0"/>
        </w:rPr>
        <w:t xml:space="preserve">(ตามข้อ 6)</w:t>
      </w:r>
      <w:r w:rsidDel="00000000" w:rsidR="00000000" w:rsidRPr="00000000">
        <w:rPr>
          <w:rtl w:val="0"/>
        </w:rPr>
        <w:t xml:space="preserve"> เจ้าของข้อมูลควรติดต่อลูกค้าซึ่งเป็นผู้ควบคุมข้อมูลส่วนบุคคลโดยตรง โดยบริษัทจะให้ความร่วมมือกับลูกค้าตามข้อตกลงการประมวลผลข้อมูลที่เกี่ยวข้องเพื่อรองรับการใช้สิทธิดังกล่าว</w:t>
      </w:r>
    </w:p>
    <w:p w:rsidR="00000000" w:rsidDel="00000000" w:rsidP="00000000" w:rsidRDefault="00000000" w:rsidRPr="00000000" w14:paraId="00000076">
      <w:pPr>
        <w:pStyle w:val="Heading1"/>
        <w:spacing w:after="140" w:before="280" w:lineRule="auto"/>
        <w:rPr>
          <w:color w:val="000000"/>
        </w:rPr>
      </w:pPr>
      <w:bookmarkStart w:colFirst="0" w:colLast="0" w:name="_wfkmdmknoujz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14. การขอความยินยอมและการถอนความยินยอม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ในกรณีที่บริษัทประมวลผลข้อมูลส่วนบุคคลโดยอาศัยความยินยอมเป็นฐานทางกฎหมาย เจ้าของข้อมูลมีสิทธิถอนความยินยอม ได้ตลอดเวลา การถอนความยินยอมจะไม่กระทบต่อความชอบด้วยกฎหมายของการเก็บรวบรวม ใช้ หรือเปิดเผยข้อมูลส่วนบุคคล ที่ได้ดำเนินการไปแล้วก่อนการถอนความยินยอม ทั้งนี้ การถอนความยินยอมอาจส่งผลให้บริษัทไม่สามารถให้บริการบางส่วน หรือทั้งหมดแก่เจ้าของข้อมูลหรือลูกค้าต่อไปได้ ในกรณีที่ข้อมูลดังกล่าวมีความจำเป็นต่อการให้บริการ</w:t>
      </w:r>
    </w:p>
    <w:p w:rsidR="00000000" w:rsidDel="00000000" w:rsidP="00000000" w:rsidRDefault="00000000" w:rsidRPr="00000000" w14:paraId="00000078">
      <w:pPr>
        <w:pStyle w:val="Heading1"/>
        <w:spacing w:after="140" w:before="280" w:lineRule="auto"/>
        <w:rPr>
          <w:color w:val="000000"/>
        </w:rPr>
      </w:pPr>
      <w:bookmarkStart w:colFirst="0" w:colLast="0" w:name="_unwup13ybryd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15. คุกกี้และเทคโนโลยีที่คล้ายคลึงกัน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ในกรณีที่แพลตฟอร์มมีการใช้คุกกี้หรือเทคโนโลยีอื่นที่มีลักษณะคล้ายคลึงกันเพื่อการยืนยันตัวตนผู้ใช้งาน การรักษาความปลอดภัยของระบบ หรือการวิเคราะห์การใช้งานระบบ บริษัทจะแจ้งรายละเอียดและช่องทางการตั้งค่าเพิ่มเติม ไว้ในประกาศการใช้คุกกี้แยกต่างหาก</w:t>
      </w:r>
    </w:p>
    <w:p w:rsidR="00000000" w:rsidDel="00000000" w:rsidP="00000000" w:rsidRDefault="00000000" w:rsidRPr="00000000" w14:paraId="0000007A">
      <w:pPr>
        <w:pStyle w:val="Heading1"/>
        <w:spacing w:after="140" w:before="280" w:lineRule="auto"/>
        <w:rPr>
          <w:color w:val="000000"/>
        </w:rPr>
      </w:pPr>
      <w:bookmarkStart w:colFirst="0" w:colLast="0" w:name="_qlz1b2ld1v9k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br w:type="textWrapping"/>
        <w:br w:type="textWrapping"/>
        <w:br w:type="textWrapping"/>
        <w:t xml:space="preserve">16. การเปลี่ยนแปลงนโยบายความเป็นส่วนตัว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บริษัทอาจปรับปรุงนโยบายฉบับนี้เป็นครั้งคราวเพื่อให้สอดคล้องกับการเปลี่ยนแปลงของกฎหมาย การให้บริการ หรือแนวปฏิบัติของบริษัท โดยจะแจ้งให้ลูกค้าและผู้ใช้งานทราบล่วงหน้าตามช่องทางที่เหมาะสมก่อนที่การเปลี่ยนแปลง จะมีผลใช้บังคับ เว้นแต่เป็นการเปลี่ยนแปลงที่ไม่กระทบสิทธิของเจ้าของข้อมูลอย่างมีนัยสำคัญ</w:t>
      </w:r>
    </w:p>
    <w:p w:rsidR="00000000" w:rsidDel="00000000" w:rsidP="00000000" w:rsidRDefault="00000000" w:rsidRPr="00000000" w14:paraId="0000007C">
      <w:pPr>
        <w:pStyle w:val="Heading1"/>
        <w:spacing w:after="140" w:before="280" w:lineRule="auto"/>
        <w:rPr>
          <w:color w:val="000000"/>
        </w:rPr>
      </w:pPr>
      <w:bookmarkStart w:colFirst="0" w:colLast="0" w:name="_j6lf1sdqhlss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17. ช่องทางติดต่อ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บริษัท: [ชื่อนิติบุคคลเต็ม]</w:t>
      </w:r>
    </w:p>
    <w:p w:rsidR="00000000" w:rsidDel="00000000" w:rsidP="00000000" w:rsidRDefault="00000000" w:rsidRPr="00000000" w14:paraId="0000007E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สถานที่ติดต่อ: [ที่อยู่]</w:t>
      </w:r>
    </w:p>
    <w:p w:rsidR="00000000" w:rsidDel="00000000" w:rsidP="00000000" w:rsidRDefault="00000000" w:rsidRPr="00000000" w14:paraId="0000007F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อีเมล: [อีเมลติดต่อ]</w:t>
      </w:r>
    </w:p>
    <w:p w:rsidR="00000000" w:rsidDel="00000000" w:rsidP="00000000" w:rsidRDefault="00000000" w:rsidRPr="00000000" w14:paraId="00000080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โทรศัพท์: [หมายเลขโทรศัพท์]</w:t>
      </w:r>
    </w:p>
    <w:p w:rsidR="00000000" w:rsidDel="00000000" w:rsidP="00000000" w:rsidRDefault="00000000" w:rsidRPr="00000000" w14:paraId="00000081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เจ้าหน้าที่คุ้มครองข้อมูลส่วนบุคคล (DPO) หรือผู้รับผิดชอบด้าน PDPA: [ชื่อ / อีเมล / โทรศัพท์]</w:t>
      </w:r>
    </w:p>
    <w:p w:rsidR="00000000" w:rsidDel="00000000" w:rsidP="00000000" w:rsidRDefault="00000000" w:rsidRPr="00000000" w14:paraId="00000082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เจ้าของข้อมูลส่วนบุคคลมีสิทธิร้องเรียนต่อสำนักงานคณะกรรมการคุ้มครองข้อมูลส่วนบุคคล ในกรณีที่เห็นว่าบริษัทฝ่าฝืน หรือไม่ปฏิบัติตามกฎหมายคุ้มครองข้อมูลส่วนบุคคล</w:t>
      </w:r>
    </w:p>
    <w:p w:rsidR="00000000" w:rsidDel="00000000" w:rsidP="00000000" w:rsidRDefault="00000000" w:rsidRPr="00000000" w14:paraId="00000083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32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ตั้งอยู่ที่ 177/54 หมู่ที่ 17 ถนนมิตรภาพ ตำบลในเมือง อำเภอเมืองขอนแก่น จังหวัดขอนแก่น 40000</w:t>
      </w:r>
    </w:p>
    <w:p w:rsidR="00000000" w:rsidDel="00000000" w:rsidP="00000000" w:rsidRDefault="00000000" w:rsidRPr="00000000" w14:paraId="00000086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134" w:top="1134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H Sarabun 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H Sarabun PSK" w:cs="TH Sarabun PSK" w:eastAsia="TH Sarabun PSK" w:hAnsi="TH Sarabun PSK"/>
        <w:sz w:val="28"/>
        <w:szCs w:val="28"/>
        <w:lang w:val="en-T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