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A6" w:rsidRPr="00F13AA6" w:rsidRDefault="00F13AA6" w:rsidP="00F13AA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/>
        </w:rPr>
      </w:pPr>
      <w:r w:rsidRPr="00F13AA6">
        <w:rPr>
          <w:rFonts w:ascii="MyriadPro-SemiboldCond" w:hAnsi="MyriadPro-SemiboldCond" w:cs="MyriadPro-SemiboldCond"/>
          <w:sz w:val="38"/>
          <w:szCs w:val="38"/>
          <w:lang w:val="en-US"/>
        </w:rPr>
        <w:t>1.2. Unpacking Elements from Iterables of Arbitrary</w:t>
      </w:r>
    </w:p>
    <w:p w:rsidR="002E3775" w:rsidRPr="00F22538" w:rsidRDefault="00F13AA6" w:rsidP="00F13AA6">
      <w:pPr>
        <w:rPr>
          <w:rFonts w:ascii="MyriadPro-SemiboldCond" w:hAnsi="MyriadPro-SemiboldCond" w:cs="MyriadPro-SemiboldCond"/>
          <w:sz w:val="38"/>
          <w:szCs w:val="38"/>
          <w:lang w:val="en-US"/>
        </w:rPr>
      </w:pPr>
      <w:r w:rsidRPr="00F22538">
        <w:rPr>
          <w:rFonts w:ascii="MyriadPro-SemiboldCond" w:hAnsi="MyriadPro-SemiboldCond" w:cs="MyriadPro-SemiboldCond"/>
          <w:sz w:val="38"/>
          <w:szCs w:val="38"/>
          <w:lang w:val="en-US"/>
        </w:rPr>
        <w:t>Length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</w:pPr>
      <w:r w:rsidRPr="00F22538"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  <w:t>Problem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You need to unpack N elements from an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, but the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may be longer than N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elements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, causing a 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“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too many values to unpack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”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exception.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</w:pPr>
      <w:r w:rsidRPr="00F22538"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  <w:t>Solution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Python 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“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star expressions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”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</w:t>
      </w: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can be used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to address this problem. For example, suppose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you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run a course and decide at the end of the semester that you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re going to drop the first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and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last homework grades, and only average the rest of them. If there are only four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assignments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, maybe you simply unpack all four, but what if there are 24? A star expression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makes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it easy: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def</w:t>
      </w:r>
      <w:proofErr w:type="spellEnd"/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proofErr w:type="spellStart"/>
      <w:r w:rsidRPr="00F22538">
        <w:rPr>
          <w:rFonts w:ascii="UbuntuMono-Regular" w:eastAsia="UbuntuMono-Regular" w:hAnsi="MyriadPro-SemiboldCond" w:cs="UbuntuMono-Regular"/>
          <w:color w:val="CD00FF"/>
          <w:sz w:val="17"/>
          <w:szCs w:val="17"/>
          <w:lang w:val="en-US"/>
        </w:rPr>
        <w:t>drop_first_last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grades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):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first</w:t>
      </w:r>
      <w:proofErr w:type="gram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middle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last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grades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return</w:t>
      </w:r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avg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middle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As another use case, suppose you have user records that consist of a name and email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address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, followed by an arbitrary number of phone numbers. You could unpack the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records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like this: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record</w:t>
      </w:r>
      <w:proofErr w:type="gram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'Dave'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'dave@example.com'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'773-555-1212'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'847-555-1212'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email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phone_numbers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user_record</w:t>
      </w:r>
      <w:proofErr w:type="spellEnd"/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'Dave'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email</w:t>
      </w:r>
      <w:proofErr w:type="gramEnd"/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'dave@example.com'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phone_numbers</w:t>
      </w:r>
      <w:proofErr w:type="spellEnd"/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['773-555-1212', '847-555-1212']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&gt;&gt;&gt;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worth noting that the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>phone_numbers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 xml:space="preserve"> 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variable will always be a list, regardless of how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many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phone numbers are unpacked (including none). Thus, any code that uses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spellStart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>phone_numbers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 xml:space="preserve"> 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won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 have to account for the possibility that it might not be a list or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perform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any kind of additional type checking.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The starred variable can also be the first one in the list. For example, say you have a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sequence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of values representing your company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 sales figures for the last eight quarters.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If you want to </w:t>
      </w: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see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how the most recent quarter stacks up to the average of the first seven,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you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could do something like this: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trailing_qtrs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current_qtr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sales_record</w:t>
      </w:r>
      <w:proofErr w:type="spellEnd"/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trailing_avg</w:t>
      </w:r>
      <w:proofErr w:type="spell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proofErr w:type="gramStart"/>
      <w:r w:rsidRPr="00F22538">
        <w:rPr>
          <w:rFonts w:ascii="UbuntuMono-Regular" w:eastAsia="UbuntuMono-Regular" w:hAnsi="MyriadPro-SemiboldCond" w:cs="UbuntuMono-Regular"/>
          <w:color w:val="336666"/>
          <w:sz w:val="17"/>
          <w:szCs w:val="17"/>
          <w:lang w:val="en-US"/>
        </w:rPr>
        <w:t>sum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trailing_qtrs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)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/ </w:t>
      </w:r>
      <w:proofErr w:type="spellStart"/>
      <w:r w:rsidRPr="00F22538">
        <w:rPr>
          <w:rFonts w:ascii="UbuntuMono-Regular" w:eastAsia="UbuntuMono-Regular" w:hAnsi="MyriadPro-SemiboldCond" w:cs="UbuntuMono-Regular"/>
          <w:color w:val="336666"/>
          <w:sz w:val="17"/>
          <w:szCs w:val="17"/>
          <w:lang w:val="en-US"/>
        </w:rPr>
        <w:t>len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trailing_qtrs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F181C" w:rsidRPr="00F22538" w:rsidRDefault="00FF181C" w:rsidP="00FF181C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return</w:t>
      </w:r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avg_comparison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trailing_avg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current_qtr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F181C" w:rsidRDefault="00FF181C" w:rsidP="00FF181C">
      <w:pP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Here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a view of the operation from the Python interpreter: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</w:pPr>
      <w:r w:rsidRPr="00F22538"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  <w:t>Discussion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Extended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unpacking is tailor-made for unpacking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iterables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of unknown or arbitrary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length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. Oftentimes, these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iterables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have some known component or pattern in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their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construction (e.g. 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“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everything after element 1 is a phone number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”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), and star unpacking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spellStart"/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lets</w:t>
      </w:r>
      <w:proofErr w:type="spellEnd"/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the developer leverage those patterns easily instead of performing acrobatics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to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get at the relevant elements in the </w:t>
      </w:r>
      <w:proofErr w:type="spell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</w:t>
      </w:r>
      <w:proofErr w:type="spell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.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 is worth noting that the star syntax can be especially useful when iterating over a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lastRenderedPageBreak/>
        <w:t>sequence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of tuples of varying length. For example, perhaps a sequence of tagged tuples: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records</w:t>
      </w:r>
      <w:proofErr w:type="gram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[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'foo</w:t>
      </w:r>
      <w:proofErr w:type="gram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1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2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),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'bar</w:t>
      </w:r>
      <w:proofErr w:type="gram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'hello'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),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'foo</w:t>
      </w:r>
      <w:proofErr w:type="gram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3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4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),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]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def</w:t>
      </w:r>
      <w:proofErr w:type="spellEnd"/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proofErr w:type="spellStart"/>
      <w:r w:rsidRPr="00F22538">
        <w:rPr>
          <w:rFonts w:ascii="UbuntuMono-Regular" w:eastAsia="UbuntuMono-Regular" w:hAnsi="MyriadPro-SemiboldCond" w:cs="UbuntuMono-Regular"/>
          <w:color w:val="CD00FF"/>
          <w:sz w:val="17"/>
          <w:szCs w:val="17"/>
          <w:lang w:val="en-US"/>
        </w:rPr>
        <w:t>do_foo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y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print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gram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'foo'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y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def</w:t>
      </w:r>
      <w:proofErr w:type="spellEnd"/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proofErr w:type="spellStart"/>
      <w:r w:rsidRPr="00F22538">
        <w:rPr>
          <w:rFonts w:ascii="UbuntuMono-Regular" w:eastAsia="UbuntuMono-Regular" w:hAnsi="MyriadPro-SemiboldCond" w:cs="UbuntuMono-Regular"/>
          <w:color w:val="CD00FF"/>
          <w:sz w:val="17"/>
          <w:szCs w:val="17"/>
          <w:lang w:val="en-US"/>
        </w:rPr>
        <w:t>do_bar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print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gram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'bar'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for</w:t>
      </w:r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tag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args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Bold" w:hAnsi="UbuntuMono-Bold" w:cs="UbuntuMono-Bold"/>
          <w:b/>
          <w:bCs/>
          <w:color w:val="000000"/>
          <w:sz w:val="17"/>
          <w:szCs w:val="17"/>
          <w:lang w:val="en-US"/>
        </w:rPr>
        <w:t xml:space="preserve">in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records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if</w:t>
      </w:r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tag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==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'foo'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do_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foo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gramEnd"/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args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>elif</w:t>
      </w:r>
      <w:proofErr w:type="spellEnd"/>
      <w:proofErr w:type="gramEnd"/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tag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==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'bar'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do_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bar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proofErr w:type="gramEnd"/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args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Star unpacking can also be useful when combined with certain kinds of string processing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operations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, such as splitting. For example: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line</w:t>
      </w:r>
      <w:proofErr w:type="gram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'nobody:*:-2:-2:Unprivileged User:/</w:t>
      </w:r>
      <w:proofErr w:type="spellStart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var</w:t>
      </w:r>
      <w:proofErr w:type="spell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/empty:/</w:t>
      </w:r>
      <w:proofErr w:type="spellStart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usr</w:t>
      </w:r>
      <w:proofErr w:type="spellEnd"/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/bin/false'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spellStart"/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uname</w:t>
      </w:r>
      <w:proofErr w:type="spellEnd"/>
      <w:proofErr w:type="gram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fields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homedir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sh</w:t>
      </w:r>
      <w:proofErr w:type="spellEnd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line</w:t>
      </w:r>
      <w:r w:rsidRPr="00F22538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>.</w:t>
      </w:r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split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':'</w:t>
      </w: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spellStart"/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uname</w:t>
      </w:r>
      <w:proofErr w:type="spellEnd"/>
      <w:proofErr w:type="gramEnd"/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</w:t>
      </w:r>
      <w:proofErr w:type="gram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nobody</w:t>
      </w:r>
      <w:proofErr w:type="gram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spellStart"/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homedir</w:t>
      </w:r>
      <w:proofErr w:type="spellEnd"/>
      <w:proofErr w:type="gramEnd"/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'/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var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/empty'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spellStart"/>
      <w:proofErr w:type="gramStart"/>
      <w:r w:rsidRPr="00F22538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sh</w:t>
      </w:r>
      <w:proofErr w:type="spellEnd"/>
      <w:proofErr w:type="gramEnd"/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'/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usr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/bin/false'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&gt;&gt;&gt;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Sometimes you might want to unpack values and throw them away. You </w:t>
      </w: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can</w:t>
      </w:r>
      <w:r w:rsidRPr="00F22538">
        <w:rPr>
          <w:rFonts w:ascii="MinionPro-Regular" w:eastAsia="MinionPro-Regular" w:hAnsi="MyriadPro-SemiboldCon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just specify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bare </w:t>
      </w:r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 xml:space="preserve">* 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when unpacking, but you could use a common throwaway variable name, such</w:t>
      </w:r>
    </w:p>
    <w:p w:rsidR="00F22538" w:rsidRDefault="00F22538" w:rsidP="00F22538">
      <w:pPr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as</w:t>
      </w:r>
      <w:proofErr w:type="gramEnd"/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</w:t>
      </w:r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 xml:space="preserve">_ 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or </w:t>
      </w:r>
      <w:proofErr w:type="spellStart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>ign</w:t>
      </w:r>
      <w:proofErr w:type="spellEnd"/>
      <w:r w:rsidRPr="00F22538">
        <w:rPr>
          <w:rFonts w:ascii="UbuntuMono-Regular" w:eastAsia="UbuntuMono-Regular" w:hAnsi="MyriadPro-SemiboldCond" w:cs="UbuntuMono-Regular"/>
          <w:color w:val="000000"/>
          <w:sz w:val="20"/>
          <w:szCs w:val="20"/>
          <w:lang w:val="en-US"/>
        </w:rPr>
        <w:t xml:space="preserve"> </w:t>
      </w:r>
      <w:r w:rsidRPr="00F22538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(ignored). For example: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record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UbuntuMono-Bold" w:cs="UbuntuMono-Regular"/>
          <w:color w:val="CD3300"/>
          <w:sz w:val="17"/>
          <w:szCs w:val="17"/>
          <w:lang w:val="en-US"/>
        </w:rPr>
        <w:t>'ACME'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50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123.45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, (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12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18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2012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))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name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_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, (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_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year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)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record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name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'ACME'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year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2012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&gt;&gt;&gt;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There is a certain similarity between star unpacking and list-processing features of various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functional languages. For example, if you have a list, you can easily split it into head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and tail components like this: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items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[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1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10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7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4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5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FF6600"/>
          <w:sz w:val="17"/>
          <w:szCs w:val="17"/>
          <w:lang w:val="en-US"/>
        </w:rPr>
        <w:t>9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]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head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tail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items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head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1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tail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[10, 7, 4, 5, 9]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&gt;&gt;&gt;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One could imagine writing functions that perform such splitting in order to carry out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some kind of clever recursive algorithm. For example: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def </w:t>
      </w:r>
      <w:r w:rsidRPr="00F22538">
        <w:rPr>
          <w:rFonts w:ascii="UbuntuMono-Regular" w:eastAsia="UbuntuMono-Regular" w:hAnsi="UbuntuMono-Bold" w:cs="UbuntuMono-Regular"/>
          <w:color w:val="CD00FF"/>
          <w:sz w:val="17"/>
          <w:szCs w:val="17"/>
          <w:lang w:val="en-US"/>
        </w:rPr>
        <w:t>sum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items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):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...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head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,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>*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tail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=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items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... </w:t>
      </w:r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return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head </w:t>
      </w:r>
      <w:r w:rsidRPr="00F22538">
        <w:rPr>
          <w:rFonts w:ascii="UbuntuMono-Regular" w:eastAsia="UbuntuMono-Regular" w:hAnsi="UbuntuMono-Bold" w:cs="UbuntuMono-Regular"/>
          <w:color w:val="555555"/>
          <w:sz w:val="17"/>
          <w:szCs w:val="17"/>
          <w:lang w:val="en-US"/>
        </w:rPr>
        <w:t xml:space="preserve">+ </w:t>
      </w:r>
      <w:r w:rsidRPr="00F22538">
        <w:rPr>
          <w:rFonts w:ascii="UbuntuMono-Regular" w:eastAsia="UbuntuMono-Regular" w:hAnsi="UbuntuMono-Bold" w:cs="UbuntuMono-Regular"/>
          <w:color w:val="336666"/>
          <w:sz w:val="17"/>
          <w:szCs w:val="17"/>
          <w:lang w:val="en-US"/>
        </w:rPr>
        <w:t>sum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tail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 xml:space="preserve">) </w:t>
      </w:r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if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 xml:space="preserve">tail </w:t>
      </w:r>
      <w:r w:rsidRPr="00F22538">
        <w:rPr>
          <w:rFonts w:ascii="UbuntuMono-Bold" w:hAnsi="UbuntuMono-Bold" w:cs="UbuntuMono-Bold"/>
          <w:b/>
          <w:bCs/>
          <w:color w:val="00669A"/>
          <w:sz w:val="17"/>
          <w:szCs w:val="17"/>
          <w:lang w:val="en-US"/>
        </w:rPr>
        <w:t xml:space="preserve">else 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head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>...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F22538">
        <w:rPr>
          <w:rFonts w:ascii="UbuntuMono-Regular" w:eastAsia="UbuntuMono-Regular" w:hAnsi="UbuntuMono-Bold" w:cs="UbuntuMono-Regular"/>
          <w:color w:val="336666"/>
          <w:sz w:val="17"/>
          <w:szCs w:val="17"/>
          <w:lang w:val="en-US"/>
        </w:rPr>
        <w:t>sum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(</w:t>
      </w:r>
      <w:r w:rsidRPr="00F22538">
        <w:rPr>
          <w:rFonts w:ascii="UbuntuMono-Regular" w:eastAsia="UbuntuMono-Regular" w:hAnsi="UbuntuMono-Bold" w:cs="UbuntuMono-Regular"/>
          <w:color w:val="000089"/>
          <w:sz w:val="17"/>
          <w:szCs w:val="17"/>
          <w:lang w:val="en-US"/>
        </w:rPr>
        <w:t>items</w:t>
      </w: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)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36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</w:pPr>
      <w:r w:rsidRPr="00F22538">
        <w:rPr>
          <w:rFonts w:ascii="UbuntuMono-Regular" w:eastAsia="UbuntuMono-Regular" w:hAnsi="UbuntuMono-Bold" w:cs="UbuntuMono-Regular"/>
          <w:color w:val="000000"/>
          <w:sz w:val="17"/>
          <w:szCs w:val="17"/>
          <w:lang w:val="en-US"/>
        </w:rPr>
        <w:t>&gt;&gt;&gt;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However, be aware that recursion really isn</w:t>
      </w:r>
      <w:r w:rsidRPr="00F22538">
        <w:rPr>
          <w:rFonts w:ascii="MinionPro-Regular" w:eastAsia="MinionPro-Regular" w:hAnsi="UbuntuMono-Bold" w:cs="MinionPro-Regular" w:hint="eastAsia"/>
          <w:color w:val="000000"/>
          <w:sz w:val="21"/>
          <w:szCs w:val="21"/>
          <w:lang w:val="en-US"/>
        </w:rPr>
        <w:t>’</w:t>
      </w: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t a strong Python feature due to the inherent</w:t>
      </w:r>
    </w:p>
    <w:p w:rsidR="00F22538" w:rsidRPr="00F22538" w:rsidRDefault="00F22538" w:rsidP="00F22538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</w:pPr>
      <w:r w:rsidRPr="00F22538">
        <w:rPr>
          <w:rFonts w:ascii="MinionPro-Regular" w:eastAsia="MinionPro-Regular" w:hAnsi="UbuntuMono-Bold" w:cs="MinionPro-Regular"/>
          <w:color w:val="000000"/>
          <w:sz w:val="21"/>
          <w:szCs w:val="21"/>
          <w:lang w:val="en-US"/>
        </w:rPr>
        <w:t>recursion limit. Thus, this last example might be nothing more than an academic curiosity</w:t>
      </w:r>
    </w:p>
    <w:p w:rsidR="00F22538" w:rsidRPr="00F22538" w:rsidRDefault="00F22538" w:rsidP="00F22538">
      <w:pPr>
        <w:rPr>
          <w:lang w:val="en-US"/>
        </w:rPr>
      </w:pPr>
      <w:proofErr w:type="spellStart"/>
      <w:r>
        <w:rPr>
          <w:rFonts w:ascii="MinionPro-Regular" w:eastAsia="MinionPro-Regular" w:hAnsi="UbuntuMono-Bold" w:cs="MinionPro-Regular"/>
          <w:color w:val="000000"/>
          <w:sz w:val="21"/>
          <w:szCs w:val="21"/>
        </w:rPr>
        <w:t>in</w:t>
      </w:r>
      <w:proofErr w:type="spellEnd"/>
      <w:r>
        <w:rPr>
          <w:rFonts w:ascii="MinionPro-Regular" w:eastAsia="MinionPro-Regular" w:hAnsi="UbuntuMono-Bold" w:cs="MinionPro-Regular"/>
          <w:color w:val="000000"/>
          <w:sz w:val="21"/>
          <w:szCs w:val="21"/>
        </w:rPr>
        <w:t xml:space="preserve"> </w:t>
      </w:r>
      <w:proofErr w:type="spellStart"/>
      <w:r>
        <w:rPr>
          <w:rFonts w:ascii="MinionPro-Regular" w:eastAsia="MinionPro-Regular" w:hAnsi="UbuntuMono-Bold" w:cs="MinionPro-Regular"/>
          <w:color w:val="000000"/>
          <w:sz w:val="21"/>
          <w:szCs w:val="21"/>
        </w:rPr>
        <w:t>practice</w:t>
      </w:r>
      <w:proofErr w:type="spellEnd"/>
      <w:r>
        <w:rPr>
          <w:rFonts w:ascii="MinionPro-Regular" w:eastAsia="MinionPro-Regular" w:hAnsi="UbuntuMono-Bold" w:cs="MinionPro-Regular"/>
          <w:color w:val="000000"/>
          <w:sz w:val="21"/>
          <w:szCs w:val="21"/>
        </w:rPr>
        <w:t>.</w:t>
      </w:r>
      <w:bookmarkStart w:id="0" w:name="_GoBack"/>
      <w:bookmarkEnd w:id="0"/>
    </w:p>
    <w:sectPr w:rsidR="00F22538" w:rsidRPr="00F2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SemiboldCon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F4"/>
    <w:rsid w:val="002E3775"/>
    <w:rsid w:val="00DB2FF4"/>
    <w:rsid w:val="00F13AA6"/>
    <w:rsid w:val="00F22538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1215E-FFD4-4975-87F7-CA6E243B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Пискарев Владимир</dc:creator>
  <cp:keywords/>
  <dc:description/>
  <cp:lastModifiedBy>Пискарев Владимир</cp:lastModifiedBy>
  <cp:revision>4</cp:revision>
  <dcterms:created xsi:type="dcterms:W3CDTF">2022-08-12T05:41:00Z</dcterms:created>
  <dcterms:modified xsi:type="dcterms:W3CDTF">2022-08-12T05:42:00Z</dcterms:modified>
</cp:coreProperties>
</file>