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5.png" ContentType="image/png"/>
  <Override PartName="/word/media/rId30.png" ContentType="image/png"/>
  <Override PartName="/word/media/rId58.png" ContentType="image/png"/>
  <Override PartName="/word/media/rId63.png" ContentType="image/png"/>
  <Override PartName="/word/media/rId4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Линейные</w:t>
      </w:r>
      <w:r>
        <w:t xml:space="preserve"> </w:t>
      </w:r>
      <w:r>
        <w:t xml:space="preserve">модели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Cs/>
          <w:b/>
        </w:rPr>
        <w:t xml:space="preserve">Цель</w:t>
      </w:r>
    </w:p>
    <w:p>
      <w:pPr>
        <w:pStyle w:val="BodyText"/>
      </w:pPr>
      <w:r>
        <w:t xml:space="preserve">Цель данной работы – исследовать линейные модели.</w:t>
      </w:r>
    </w:p>
    <w:p>
      <w:pPr>
        <w:pStyle w:val="BodyText"/>
      </w:pPr>
      <w:r>
        <w:rPr>
          <w:bCs/>
          <w:b/>
        </w:rPr>
        <w:t xml:space="preserve">Задачи</w:t>
      </w:r>
    </w:p>
    <w:p>
      <w:pPr>
        <w:numPr>
          <w:ilvl w:val="0"/>
          <w:numId w:val="1001"/>
        </w:numPr>
        <w:pStyle w:val="Compact"/>
      </w:pPr>
      <w:r>
        <w:t xml:space="preserve">Дать определение и описание линейных моделей.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Рассмотреть основные виды линейных моделей, включая линейную, логистическую, множественную и полиномиальную регрессию.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Описать алгоритм построения линейных моделей и их применения.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Провести теоретический разбор примера использования линейной модели.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практическую реализацию линейной модели на языке программирования Python.</w:t>
      </w:r>
    </w:p>
    <w:p>
      <w:pPr>
        <w:pStyle w:val="FirstParagraph"/>
      </w:pPr>
      <w:r>
        <w:rPr>
          <w:bCs/>
          <w:b/>
        </w:rPr>
        <w:t xml:space="preserve">Актуальность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Простота и интерпретируемость</w:t>
      </w:r>
      <w:r>
        <w:t xml:space="preserve">: Линейные модели (например, линейная регрессия) являются одними из самых простых для понимания и объяснения. В то время как сложные модели, такие как нейронные сети, могут быть трудно интерпретируемыми, линейные модели предлагают четкое представление о том, как отдельные признаки влияют на целевую переменную.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Высокая вычислительная эффективность</w:t>
      </w:r>
      <w:r>
        <w:t xml:space="preserve">: Линейные модели требуют гораздо меньше вычислительных ресурсов по сравнению с более сложными методами машинного обучения, такими как случайный лес или нейронные сети. Это делает их идеальными для приложений, где скорость обработки данных и экономия ресурсов имеют критическое значение.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Малые объемы данных</w:t>
      </w:r>
      <w:r>
        <w:t xml:space="preserve">: Линейные модели часто работают хорошо при относительно малых объемах данных, что бывает полезно, когда сбор большого количества данных ограничен.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Общее применение</w:t>
      </w:r>
      <w:r>
        <w:t xml:space="preserve">: Линейные модели используются в широком спектре задач, таких как прогнозирование, анализ рисков, эконометрия, медицинские исследования и маркетинг, где важны зависимость между переменными и прогнозирование.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Основа для более сложных моделей</w:t>
      </w:r>
      <w:r>
        <w:t xml:space="preserve">: Линейные модели часто служат основой для более сложных методов. Например, многие методы машинного обучения, такие как регрессионный анализ, используют линейные модели в качестве базовых шагов, перед тем как переходить к более сложным подходам.</w:t>
      </w:r>
    </w:p>
    <w:bookmarkEnd w:id="20"/>
    <w:bookmarkStart w:id="28" w:name="описание-дерева-решений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Описание дерева решений</w:t>
      </w:r>
    </w:p>
    <w:bookmarkStart w:id="27" w:name="определе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Определения</w:t>
      </w:r>
    </w:p>
    <w:p>
      <w:pPr>
        <w:pStyle w:val="FirstParagraph"/>
      </w:pPr>
      <w:r>
        <w:rPr>
          <w:bCs/>
          <w:b/>
        </w:rPr>
        <w:t xml:space="preserve">Линейные модели</w:t>
      </w:r>
      <w:r>
        <w:t xml:space="preserve"> </w:t>
      </w:r>
      <w:r>
        <w:t xml:space="preserve">— это класс математических моделей, в которых зависимость между входными (независимыми) переменными и целевой (зависимой) переменной выражается через линейную функцию. Такие модели предполагают, что воздействие каждого признака на результат является линейным и пропорциональным</w:t>
      </w:r>
      <w:r>
        <w:t xml:space="preserve">[1]</w:t>
      </w:r>
      <w:r>
        <w:t xml:space="preserve">.</w:t>
      </w:r>
    </w:p>
    <w:bookmarkStart w:id="21" w:name="формальное-определение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Формальное определение:</w:t>
      </w:r>
    </w:p>
    <w:p>
      <w:pPr>
        <w:pStyle w:val="FirstParagraph"/>
      </w:pPr>
      <w:r>
        <w:t xml:space="preserve">Линейная модель описывается следующим уравнением: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p</m:t>
            </m:r>
          </m:sub>
        </m:sSub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ϵ</m:t>
        </m:r>
      </m:oMath>
    </w:p>
    <w:p>
      <w:pPr>
        <w:pStyle w:val="BodyText"/>
      </w:pPr>
      <w:r>
        <w:t xml:space="preserve">где:</w:t>
      </w:r>
    </w:p>
    <w:p>
      <w:pPr>
        <w:numPr>
          <w:ilvl w:val="0"/>
          <w:numId w:val="1003"/>
        </w:numPr>
      </w:pPr>
      <m:oMath>
        <m:r>
          <m:t>y</m:t>
        </m:r>
      </m:oMath>
      <w:r>
        <w:t xml:space="preserve"> </w:t>
      </w:r>
      <w:r>
        <w:t xml:space="preserve">— зависимая переменная (результат),</w:t>
      </w:r>
    </w:p>
    <w:p>
      <w:pPr>
        <w:numPr>
          <w:ilvl w:val="0"/>
          <w:numId w:val="1003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— независимые переменные (признаки или входные данные),</w:t>
      </w:r>
    </w:p>
    <w:p>
      <w:pPr>
        <w:numPr>
          <w:ilvl w:val="0"/>
          <w:numId w:val="1003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свободный член (переменная, отвечающая за смещение),</w:t>
      </w:r>
    </w:p>
    <w:p>
      <w:pPr>
        <w:numPr>
          <w:ilvl w:val="0"/>
          <w:numId w:val="1003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— коэффициенты, которые определяют степень влияния соответствующих признаков на результат,</w:t>
      </w:r>
    </w:p>
    <w:p>
      <w:pPr>
        <w:numPr>
          <w:ilvl w:val="0"/>
          <w:numId w:val="1003"/>
        </w:numPr>
      </w:pPr>
      <m:oMath>
        <m:r>
          <m:t>ε</m:t>
        </m:r>
      </m:oMath>
      <w:r>
        <w:t xml:space="preserve"> </w:t>
      </w:r>
      <w:r>
        <w:t xml:space="preserve">— случайная ошибка, которая отражает неопределенности или другие непредсказуемые факторы.</w:t>
      </w:r>
    </w:p>
    <w:bookmarkEnd w:id="21"/>
    <w:bookmarkStart w:id="26" w:name="виды-линейных-моделей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Виды линейных моделей: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Линейная регрессия</w:t>
      </w:r>
      <w:r>
        <w:t xml:space="preserve">:</w:t>
      </w:r>
      <w:r>
        <w:t xml:space="preserve"> </w:t>
      </w:r>
      <w:r>
        <w:t xml:space="preserve">Это одна из самых известных линейных моделей, которая используется для прогнозирования количественных значений. В линейной регрессии предполагается, что существует линейная зависимость между целевой переменной y и набором входных признаков x_1, x_2, …, x_p.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Логистическая регрессия</w:t>
      </w:r>
      <w:r>
        <w:t xml:space="preserve">:</w:t>
      </w:r>
      <w:r>
        <w:t xml:space="preserve"> </w:t>
      </w:r>
      <w:r>
        <w:t xml:space="preserve">Хотя называется регрессией, это модель классификации(рис. 1), а не регрессии. Логистическая регрессия используется для предсказания вероятностей (например, принадлежности объекта к определенному классу) и базируется на логистической функции, которая ограничивает выходные значения в интервале от 0 до 1.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Множественная линейная регрессия</w:t>
      </w:r>
      <w:r>
        <w:t xml:space="preserve">:</w:t>
      </w:r>
      <w:r>
        <w:t xml:space="preserve"> </w:t>
      </w:r>
      <w:r>
        <w:t xml:space="preserve">Это расширение линейной регрессии, когда на результат влияет более одного признака. В множественной линейной регрессии задача заключается в нахождении коэффициентов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p</m:t>
            </m:r>
          </m:sub>
        </m:sSub>
      </m:oMath>
      <w:r>
        <w:t xml:space="preserve">, которые минимизируют разницу между предсказанным значением и истинным значением.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Полиномиальная регрессия</w:t>
      </w:r>
      <w:r>
        <w:t xml:space="preserve">:</w:t>
      </w:r>
      <w:r>
        <w:t xml:space="preserve"> </w:t>
      </w:r>
      <w:r>
        <w:t xml:space="preserve">Это вид линейной модели, в котором для каждого признака строится полиномиальная зависимость, т.е. используется более сложная функция, чем просто линейная. Например,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. Несмотря на наличие степени переменных, это все равно линейная модель, потому что коэффициенты остаются линейными относительно параметров.</w:t>
      </w:r>
    </w:p>
    <w:p>
      <w:pPr>
        <w:pStyle w:val="CaptionedFigure"/>
      </w:pPr>
      <w:bookmarkStart w:id="25" w:name="fig:001"/>
      <w:r>
        <w:drawing>
          <wp:inline>
            <wp:extent cx="5334000" cy="3527256"/>
            <wp:effectExtent b="0" l="0" r="0" t="0"/>
            <wp:docPr descr="Рис. 1: Задача классификации с использованием линейной модел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7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Задача классификации с использованием линейной модели</w:t>
      </w:r>
    </w:p>
    <w:bookmarkEnd w:id="26"/>
    <w:bookmarkEnd w:id="27"/>
    <w:bookmarkEnd w:id="28"/>
    <w:bookmarkStart w:id="50" w:name="задача-построения-линейных-моделей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Задача построения линейных моделей</w:t>
      </w:r>
    </w:p>
    <w:p>
      <w:pPr>
        <w:pStyle w:val="FirstParagraph"/>
      </w:pPr>
      <w:r>
        <w:t xml:space="preserve">Задача построения линейной модели заключается в нахождении оптимальных коэффициентов (или параметров) модели, которые минимизируют ошибку предсказания. Основная цель — построить математическую модель, которая наилучшим образом описывает зависимость между целевой переменной и набором независимых переменных.</w:t>
      </w:r>
    </w:p>
    <w:p>
      <w:pPr>
        <w:pStyle w:val="BodyText"/>
      </w:pPr>
      <w:r>
        <w:t xml:space="preserve">Для этого требуется:</w:t>
      </w:r>
    </w:p>
    <w:p>
      <w:pPr>
        <w:numPr>
          <w:ilvl w:val="0"/>
          <w:numId w:val="1005"/>
        </w:numPr>
      </w:pPr>
      <w:r>
        <w:t xml:space="preserve">Определить тип модели.</w:t>
      </w:r>
    </w:p>
    <w:p>
      <w:pPr>
        <w:numPr>
          <w:ilvl w:val="0"/>
          <w:numId w:val="1005"/>
        </w:numPr>
      </w:pPr>
      <w:r>
        <w:t xml:space="preserve">Собрать и подготовить данные (проверить на наличие пропусков, выбросов и аномальных значений).</w:t>
      </w:r>
    </w:p>
    <w:p>
      <w:pPr>
        <w:numPr>
          <w:ilvl w:val="0"/>
          <w:numId w:val="1005"/>
        </w:numPr>
      </w:pPr>
      <w:r>
        <w:t xml:space="preserve">Построить модель и оценить ее эффективность с помощью метрик, таких как среднеквадратическая ошибка (MSE), коэффициент детерминации (R^2) и другие.</w:t>
      </w:r>
    </w:p>
    <w:p>
      <w:pPr>
        <w:numPr>
          <w:ilvl w:val="0"/>
          <w:numId w:val="1005"/>
        </w:numPr>
      </w:pPr>
      <w:r>
        <w:t xml:space="preserve">Оценить значимость признаков и, при необходимости, выполнить регуляризацию.</w:t>
      </w:r>
    </w:p>
    <w:bookmarkStart w:id="29" w:name="Xb861e302c6589471d73c686916e648475753d1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Общий алгоритм построения линейных моделей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Сбор данных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Собрать данные, которые будут использоваться для построения модели.</w:t>
      </w:r>
    </w:p>
    <w:p>
      <w:pPr>
        <w:numPr>
          <w:ilvl w:val="1"/>
          <w:numId w:val="1007"/>
        </w:numPr>
        <w:pStyle w:val="Compact"/>
      </w:pPr>
      <w:r>
        <w:t xml:space="preserve">Убедиться, что данные очищены и подготовлены (нет пропусков и выбросов).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Выбор модели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Выбрать тип линейной модели в зависимости от задачи (например, линейная регрессия для прогнозирования числовых значений, логистическая регрессия для классификации и т.д.).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Разделение данных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Разделить данные на обучающую и тестовую выборки для оценки качества модели.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Обучение модели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Для линейной регрессии — найти параметры β, минимизируя ошибку (например, методом наименьших квадратов).</w:t>
      </w:r>
    </w:p>
    <w:p>
      <w:pPr>
        <w:numPr>
          <w:ilvl w:val="1"/>
          <w:numId w:val="1010"/>
        </w:numPr>
        <w:pStyle w:val="Compact"/>
      </w:pPr>
      <w:r>
        <w:t xml:space="preserve">Для логистической регрессии — использовать метод максимального правдоподобия для нахождения коэффициентов.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Оценка модели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Проверить точность модели на тестовых данных.</w:t>
      </w:r>
    </w:p>
    <w:p>
      <w:pPr>
        <w:numPr>
          <w:ilvl w:val="1"/>
          <w:numId w:val="1011"/>
        </w:numPr>
        <w:pStyle w:val="Compact"/>
      </w:pPr>
      <w:r>
        <w:t xml:space="preserve">Использовать метрики: среднеквадратическую ошибку (MSE), коэффициент детерминации (R^2) и т.д.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Настройка гиперпараметров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Если необходимо, провести регуляризацию для улучшения модели (например, с помощью Лассо или Риджа).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Интерпретация результатов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Проанализировать коэффициенты модели и понять, как признаки влияют на результат.</w:t>
      </w:r>
    </w:p>
    <w:bookmarkEnd w:id="29"/>
    <w:bookmarkStart w:id="34" w:name="линейная-регресс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Линейная регрессия</w:t>
      </w:r>
    </w:p>
    <w:p>
      <w:pPr>
        <w:pStyle w:val="FirstParagraph"/>
      </w:pPr>
      <w:r>
        <w:t xml:space="preserve">Линейная регрессия</w:t>
      </w:r>
      <w:r>
        <w:t xml:space="preserve">[2]</w:t>
      </w:r>
      <w:r>
        <w:t xml:space="preserve"> </w:t>
      </w:r>
      <w:r>
        <w:t xml:space="preserve">используется для прогнозирования числовых значений на основе линейной зависимости от одного признака (в случае простой линейной регрессии) или нескольких признаков (в случае множественной линейной регрессии)(рис. 2).</w:t>
      </w:r>
    </w:p>
    <w:p>
      <w:pPr>
        <w:pStyle w:val="CaptionedFigure"/>
      </w:pPr>
      <w:bookmarkStart w:id="33" w:name="fig:002"/>
      <w:r>
        <w:drawing>
          <wp:inline>
            <wp:extent cx="5334000" cy="4000499"/>
            <wp:effectExtent b="0" l="0" r="0" t="0"/>
            <wp:docPr descr="Рис. 2: Пример построения линейной регрессии" title="" id="31" name="Picture"/>
            <a:graphic>
              <a:graphicData uri="http://schemas.openxmlformats.org/drawingml/2006/picture">
                <pic:pic>
                  <pic:nvPicPr>
                    <pic:cNvPr descr="image/4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2: Пример построения линейной регрессии</w:t>
      </w:r>
    </w:p>
    <w:p>
      <w:pPr>
        <w:pStyle w:val="BodyText"/>
      </w:pPr>
      <w:r>
        <w:rPr>
          <w:bCs/>
          <w:b/>
        </w:rPr>
        <w:t xml:space="preserve">Уравнение линейной регрессии</w:t>
      </w:r>
      <w:r>
        <w:t xml:space="preserve">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ϵ</m:t>
        </m:r>
      </m:oMath>
    </w:p>
    <w:p>
      <w:pPr>
        <w:pStyle w:val="BodyText"/>
      </w:pPr>
      <w:r>
        <w:t xml:space="preserve">где:</w:t>
      </w:r>
    </w:p>
    <w:p>
      <w:pPr>
        <w:numPr>
          <w:ilvl w:val="0"/>
          <w:numId w:val="1014"/>
        </w:numPr>
      </w:pPr>
      <m:oMath>
        <m:r>
          <m:t>y</m:t>
        </m:r>
      </m:oMath>
      <w:r>
        <w:t xml:space="preserve"> </w:t>
      </w:r>
      <w:r>
        <w:t xml:space="preserve">— целевая переменная (что нужно предсказать),</w:t>
      </w:r>
    </w:p>
    <w:p>
      <w:pPr>
        <w:numPr>
          <w:ilvl w:val="0"/>
          <w:numId w:val="1014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независимая переменная (признак),</w:t>
      </w:r>
    </w:p>
    <w:p>
      <w:pPr>
        <w:numPr>
          <w:ilvl w:val="0"/>
          <w:numId w:val="1014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свободный член (смещение),</w:t>
      </w:r>
    </w:p>
    <w:p>
      <w:pPr>
        <w:numPr>
          <w:ilvl w:val="0"/>
          <w:numId w:val="1014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коэффициент, показывающий влияние признака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на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numPr>
          <w:ilvl w:val="0"/>
          <w:numId w:val="1014"/>
        </w:numPr>
      </w:pPr>
      <m:oMath>
        <m:r>
          <m:t>ε</m:t>
        </m:r>
      </m:oMath>
      <w:r>
        <w:t xml:space="preserve"> </w:t>
      </w:r>
      <w:r>
        <w:t xml:space="preserve">— ошибка модели (случайное отклонение).</w:t>
      </w:r>
    </w:p>
    <w:p>
      <w:pPr>
        <w:pStyle w:val="FirstParagraph"/>
      </w:pPr>
      <w:r>
        <w:rPr>
          <w:bCs/>
          <w:b/>
        </w:rPr>
        <w:t xml:space="preserve">Алгоритм</w:t>
      </w:r>
      <w:r>
        <w:t xml:space="preserve">:</w:t>
      </w:r>
    </w:p>
    <w:p>
      <w:pPr>
        <w:numPr>
          <w:ilvl w:val="0"/>
          <w:numId w:val="1015"/>
        </w:numPr>
      </w:pPr>
      <w:r>
        <w:t xml:space="preserve">Определение зависимой и независимой переменной.</w:t>
      </w:r>
    </w:p>
    <w:p>
      <w:pPr>
        <w:numPr>
          <w:ilvl w:val="0"/>
          <w:numId w:val="1015"/>
        </w:numPr>
      </w:pPr>
      <w:r>
        <w:t xml:space="preserve">Использование метода наименьших квадратов для нахождения коэффициентов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Прогнозирование значений для новых данных.</w:t>
      </w:r>
    </w:p>
    <w:bookmarkEnd w:id="34"/>
    <w:bookmarkStart w:id="39" w:name="логистическая-регрессия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Логистическая регрессия</w:t>
      </w:r>
    </w:p>
    <w:p>
      <w:pPr>
        <w:pStyle w:val="FirstParagraph"/>
      </w:pPr>
      <w:r>
        <w:t xml:space="preserve">Логистическая регрессия</w:t>
      </w:r>
      <w:r>
        <w:t xml:space="preserve">[3]</w:t>
      </w:r>
      <w:r>
        <w:t xml:space="preserve"> </w:t>
      </w:r>
      <w:r>
        <w:t xml:space="preserve">используется для задач классификации, когда целевая переменная принимает два или более категориальных значений. Она моделирует вероятность того, что объект принадлежит определенному классу (рис. 3).</w:t>
      </w:r>
    </w:p>
    <w:p>
      <w:pPr>
        <w:pStyle w:val="CaptionedFigure"/>
      </w:pPr>
      <w:bookmarkStart w:id="38" w:name="fig:003"/>
      <w:r>
        <w:drawing>
          <wp:inline>
            <wp:extent cx="5334000" cy="2690307"/>
            <wp:effectExtent b="0" l="0" r="0" t="0"/>
            <wp:docPr descr="Рис. 3: Пример построения логистической регрессии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3: Пример построения логистической регрессии</w:t>
      </w:r>
    </w:p>
    <w:p>
      <w:pPr>
        <w:pStyle w:val="BodyText"/>
      </w:pPr>
      <w:r>
        <w:rPr>
          <w:bCs/>
          <w:b/>
        </w:rPr>
        <w:t xml:space="preserve">Уравнение логистической регрессии</w:t>
      </w:r>
      <w:r>
        <w:t xml:space="preserve">:</w:t>
      </w:r>
    </w:p>
    <w:p>
      <w:pPr>
        <w:pStyle w:val="BodyTex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|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sup>
            </m:sSup>
          </m:den>
        </m:f>
      </m:oMath>
    </w:p>
    <w:p>
      <w:pPr>
        <w:pStyle w:val="BodyText"/>
      </w:pPr>
      <w:r>
        <w:t xml:space="preserve">где:</w:t>
      </w:r>
    </w:p>
    <w:p>
      <w:pPr>
        <w:numPr>
          <w:ilvl w:val="0"/>
          <w:numId w:val="1016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t xml:space="preserve"> </w:t>
      </w:r>
      <w:r>
        <w:t xml:space="preserve">— вероятность того, что объект принадлежит классу 1,</w:t>
      </w:r>
    </w:p>
    <w:p>
      <w:pPr>
        <w:numPr>
          <w:ilvl w:val="0"/>
          <w:numId w:val="1016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параметры модели,</w:t>
      </w:r>
    </w:p>
    <w:p>
      <w:pPr>
        <w:numPr>
          <w:ilvl w:val="0"/>
          <w:numId w:val="1016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независимая переменная.</w:t>
      </w:r>
    </w:p>
    <w:p>
      <w:pPr>
        <w:pStyle w:val="FirstParagraph"/>
      </w:pPr>
      <w:r>
        <w:t xml:space="preserve">Логистическая регрессия использует</w:t>
      </w:r>
      <w:r>
        <w:t xml:space="preserve"> </w:t>
      </w:r>
      <w:r>
        <w:rPr>
          <w:bCs/>
          <w:b/>
        </w:rPr>
        <w:t xml:space="preserve">сигмоидную функцию</w:t>
      </w:r>
      <w:r>
        <w:t xml:space="preserve"> </w:t>
      </w:r>
      <w:r>
        <w:t xml:space="preserve">для преобразования линейной комбинации признаков в вероятность.</w:t>
      </w:r>
    </w:p>
    <w:p>
      <w:pPr>
        <w:pStyle w:val="BodyText"/>
      </w:pPr>
      <w:r>
        <w:rPr>
          <w:bCs/>
          <w:b/>
        </w:rPr>
        <w:t xml:space="preserve">Алгоритм</w:t>
      </w:r>
      <w:r>
        <w:t xml:space="preserve">:</w:t>
      </w:r>
    </w:p>
    <w:p>
      <w:pPr>
        <w:numPr>
          <w:ilvl w:val="0"/>
          <w:numId w:val="1017"/>
        </w:numPr>
      </w:pPr>
      <w:r>
        <w:t xml:space="preserve">Определение целевой переменной (классы).</w:t>
      </w:r>
    </w:p>
    <w:p>
      <w:pPr>
        <w:numPr>
          <w:ilvl w:val="0"/>
          <w:numId w:val="1017"/>
        </w:numPr>
      </w:pPr>
      <w:r>
        <w:t xml:space="preserve">Применение логистической функции для получения вероятности.</w:t>
      </w:r>
    </w:p>
    <w:p>
      <w:pPr>
        <w:numPr>
          <w:ilvl w:val="0"/>
          <w:numId w:val="1017"/>
        </w:numPr>
      </w:pPr>
      <w:r>
        <w:t xml:space="preserve">Определение коэффициентов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с помощью метода максимального правдоподобия.</w:t>
      </w:r>
    </w:p>
    <w:p>
      <w:pPr>
        <w:numPr>
          <w:ilvl w:val="0"/>
          <w:numId w:val="1017"/>
        </w:numPr>
      </w:pPr>
      <w:r>
        <w:t xml:space="preserve">Прогнозирование классов на основе порога вероятности (обычно 0.5).</w:t>
      </w:r>
    </w:p>
    <w:bookmarkEnd w:id="39"/>
    <w:bookmarkStart w:id="44" w:name="множественная-линейная-регрессия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Множественная линейная регрессия</w:t>
      </w:r>
    </w:p>
    <w:p>
      <w:pPr>
        <w:pStyle w:val="FirstParagraph"/>
      </w:pPr>
      <w:r>
        <w:t xml:space="preserve">Множественная линейная</w:t>
      </w:r>
      <w:r>
        <w:t xml:space="preserve">[4]</w:t>
      </w:r>
      <w:r>
        <w:t xml:space="preserve"> </w:t>
      </w:r>
      <w:r>
        <w:t xml:space="preserve">регрессия является расширением простой линейной регрессии и используется для предсказания числовых значений, когда зависимость между целевой переменной и несколькими независимыми переменными (рис. 4).</w:t>
      </w:r>
    </w:p>
    <w:p>
      <w:pPr>
        <w:pStyle w:val="CaptionedFigure"/>
      </w:pPr>
      <w:bookmarkStart w:id="43" w:name="fig:004"/>
      <w:r>
        <w:drawing>
          <wp:inline>
            <wp:extent cx="5254580" cy="3490174"/>
            <wp:effectExtent b="0" l="0" r="0" t="0"/>
            <wp:docPr descr="Рис. 4: Пример построения множественной линейной регрессии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580" cy="3490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4: Пример построения множественной линейной регрессии</w:t>
      </w:r>
    </w:p>
    <w:p>
      <w:pPr>
        <w:pStyle w:val="BodyText"/>
      </w:pPr>
      <w:r>
        <w:rPr>
          <w:bCs/>
          <w:b/>
        </w:rPr>
        <w:t xml:space="preserve">Уравнение множественной линейной регрессии</w:t>
      </w:r>
      <w:r>
        <w:t xml:space="preserve">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p</m:t>
            </m:r>
          </m:sub>
        </m:sSub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ϵ</m:t>
        </m:r>
      </m:oMath>
    </w:p>
    <w:p>
      <w:pPr>
        <w:pStyle w:val="BodyText"/>
      </w:pPr>
      <w:r>
        <w:t xml:space="preserve">где: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— целевая переменная,</w:t>
      </w:r>
    </w:p>
    <w:p>
      <w:pPr>
        <w:numPr>
          <w:ilvl w:val="0"/>
          <w:numId w:val="101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— независимые переменные,</w:t>
      </w:r>
    </w:p>
    <w:p>
      <w:pPr>
        <w:numPr>
          <w:ilvl w:val="0"/>
          <w:numId w:val="1018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— коэффициенты,</w:t>
      </w:r>
    </w:p>
    <w:p>
      <w:pPr>
        <w:numPr>
          <w:ilvl w:val="0"/>
          <w:numId w:val="1018"/>
        </w:numPr>
      </w:pPr>
      <m:oMath>
        <m:r>
          <m:t>ε</m:t>
        </m:r>
      </m:oMath>
      <w:r>
        <w:t xml:space="preserve"> </w:t>
      </w:r>
      <w:r>
        <w:t xml:space="preserve">— ошибка.</w:t>
      </w:r>
    </w:p>
    <w:p>
      <w:pPr>
        <w:pStyle w:val="FirstParagraph"/>
      </w:pPr>
      <w:r>
        <w:rPr>
          <w:bCs/>
          <w:b/>
        </w:rPr>
        <w:t xml:space="preserve">Алгоритм</w:t>
      </w:r>
      <w:r>
        <w:t xml:space="preserve">:</w:t>
      </w:r>
    </w:p>
    <w:p>
      <w:pPr>
        <w:numPr>
          <w:ilvl w:val="0"/>
          <w:numId w:val="1019"/>
        </w:numPr>
      </w:pPr>
      <w:r>
        <w:t xml:space="preserve">Разделить данные на признаки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и целевую переменную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Использовать метод наименьших квадратов для нахождения оптимальных коэффициентов.</w:t>
      </w:r>
    </w:p>
    <w:p>
      <w:pPr>
        <w:numPr>
          <w:ilvl w:val="0"/>
          <w:numId w:val="1019"/>
        </w:numPr>
      </w:pPr>
      <w:r>
        <w:t xml:space="preserve">Прогнозировать значения для новых данных.</w:t>
      </w:r>
    </w:p>
    <w:bookmarkEnd w:id="44"/>
    <w:bookmarkStart w:id="49" w:name="полиномиальная-регрессия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Полиномиальная регрессия</w:t>
      </w:r>
    </w:p>
    <w:p>
      <w:pPr>
        <w:pStyle w:val="FirstParagraph"/>
      </w:pPr>
      <w:r>
        <w:t xml:space="preserve">Полиномиальная регрессия</w:t>
      </w:r>
      <w:r>
        <w:t xml:space="preserve">[4]</w:t>
      </w:r>
      <w:r>
        <w:t xml:space="preserve"> </w:t>
      </w:r>
      <w:r>
        <w:t xml:space="preserve">используется, когда зависимость между переменными не является линейной, но может быть аппроксимирована полиномом. Это расширение линейной регрессии, где признаки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возводятся в степени (рис. 5).</w:t>
      </w:r>
    </w:p>
    <w:p>
      <w:pPr>
        <w:pStyle w:val="CaptionedFigure"/>
      </w:pPr>
      <w:bookmarkStart w:id="48" w:name="fig:005"/>
      <w:r>
        <w:drawing>
          <wp:inline>
            <wp:extent cx="5334000" cy="3069729"/>
            <wp:effectExtent b="0" l="0" r="0" t="0"/>
            <wp:docPr descr="Рис. 5: Пример построения полиномиальной регрессии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5: Пример построения полиномиальной регрессии</w:t>
      </w:r>
    </w:p>
    <w:p>
      <w:pPr>
        <w:pStyle w:val="BodyText"/>
      </w:pPr>
      <w:r>
        <w:rPr>
          <w:bCs/>
          <w:b/>
        </w:rPr>
        <w:t xml:space="preserve">Уравнение полиномиальной регрессии (2-й степени)</w:t>
      </w:r>
      <w:r>
        <w:t xml:space="preserve">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ϵ</m:t>
        </m:r>
      </m:oMath>
    </w:p>
    <w:p>
      <w:pPr>
        <w:pStyle w:val="BodyText"/>
      </w:pPr>
      <w:r>
        <w:rPr>
          <w:bCs/>
          <w:b/>
        </w:rPr>
        <w:t xml:space="preserve">Алгоритм</w:t>
      </w:r>
      <w:r>
        <w:t xml:space="preserve">:</w:t>
      </w:r>
    </w:p>
    <w:p>
      <w:pPr>
        <w:numPr>
          <w:ilvl w:val="0"/>
          <w:numId w:val="1020"/>
        </w:numPr>
      </w:pPr>
      <w:r>
        <w:t xml:space="preserve">Преобразовать данные, добавив степени признаков (например,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t xml:space="preserve">Применить линейную регрессию для получения коэффициентов.</w:t>
      </w:r>
    </w:p>
    <w:p>
      <w:pPr>
        <w:numPr>
          <w:ilvl w:val="0"/>
          <w:numId w:val="1020"/>
        </w:numPr>
      </w:pPr>
      <w:r>
        <w:t xml:space="preserve">Прогнозировать значения для новых данных.</w:t>
      </w:r>
    </w:p>
    <w:p>
      <w:pPr>
        <w:pStyle w:val="FirstParagraph"/>
      </w:pPr>
      <w:r>
        <w:t xml:space="preserve">Полиномиальная регрессия позволяет моделировать более сложные зависимости, чем линейная, и полезна, когда между признаками и целевой переменной существует нелинейная связь.</w:t>
      </w:r>
    </w:p>
    <w:bookmarkEnd w:id="49"/>
    <w:bookmarkEnd w:id="50"/>
    <w:bookmarkStart w:id="53" w:name="анализ-качества-модел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bCs/>
          <w:b/>
        </w:rPr>
        <w:t xml:space="preserve">Анализ качества модели</w:t>
      </w:r>
    </w:p>
    <w:p>
      <w:pPr>
        <w:pStyle w:val="FirstParagraph"/>
      </w:pPr>
      <w:r>
        <w:t xml:space="preserve">При оценке линейных моделей важно не только обучить модель, но и понять, насколько хорошо она предсказывает данные. Для этого используются различные метрики качества, такие как среднеквадратичная ошибка (MSE), средняя абсолютная ошибка (MAE) и коэффициент детерминации (R²).</w:t>
      </w:r>
    </w:p>
    <w:bookmarkStart w:id="51" w:name="метрики-оценки-качества-линейной-модел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Метрики оценки качества линейной модели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Среднеквадратичная ошибка (MSE - Mean Squared Error)</w:t>
      </w:r>
    </w:p>
    <w:p>
      <w:pPr>
        <w:pStyle w:val="FirstParagraph"/>
      </w:pPr>
      <w:r>
        <w:t xml:space="preserve">MSE вычисляется как среднее значение квадратов разностей между реальными и предсказанными значениями: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Чем меньше значение MSE, тем лучше модель предсказывает данные. Однако, из-за возведения в квадрат MSE чувствителен к выбросам</w:t>
      </w:r>
      <w:r>
        <w:t xml:space="preserve">[5]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Средняя абсолютная ошибка (MAE - Mean Absolute Error)</w:t>
      </w:r>
    </w:p>
    <w:p>
      <w:pPr>
        <w:pStyle w:val="FirstParagraph"/>
      </w:pPr>
      <w:r>
        <w:t xml:space="preserve">MAE — это среднее значение абсолютных разностей между фактическими и предсказанными значениями: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t xml:space="preserve">В отличие от MSE, MAE менее чувствителен к выбросам, поскольку не использует квадраты ошибок</w:t>
      </w:r>
      <w:r>
        <w:t xml:space="preserve">[6]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Коэффициент детерминации (R²)</w:t>
      </w:r>
    </w:p>
    <w:p>
      <w:pPr>
        <w:pStyle w:val="FirstParagraph"/>
      </w:pPr>
      <w:r>
        <w:t xml:space="preserve">R² показывает, какая доля дисперсии зависимой переменной объясняется моделью: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— среднее значение зависимой переменной. Значение R² варьируется от 0 до 1 (иногда может быть отрицательным при плохой модели). Чем ближе R² к 1, тем лучше модель объясняет данные</w:t>
      </w:r>
      <w:r>
        <w:t xml:space="preserve">[3]</w:t>
      </w:r>
      <w:r>
        <w:t xml:space="preserve">.</w:t>
      </w:r>
    </w:p>
    <w:bookmarkEnd w:id="51"/>
    <w:bookmarkStart w:id="52" w:name="регуляризация-линейных-моделей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Регуляризация линейных моделей</w:t>
      </w:r>
    </w:p>
    <w:p>
      <w:pPr>
        <w:pStyle w:val="FirstParagraph"/>
      </w:pPr>
      <w:r>
        <w:t xml:space="preserve">Обычная линейная регрессия может переобучаться на сложных данных. Чтобы уменьшить переобучение, используют регуляризованные версии модели —</w:t>
      </w:r>
      <w:r>
        <w:t xml:space="preserve"> </w:t>
      </w:r>
      <w:r>
        <w:rPr>
          <w:bCs/>
          <w:b/>
        </w:rPr>
        <w:t xml:space="preserve">Lasso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Ridge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Ridge-регрессия (Гребневая регрессия)</w:t>
      </w:r>
    </w:p>
    <w:p>
      <w:pPr>
        <w:pStyle w:val="FirstParagraph"/>
      </w:pPr>
      <w:r>
        <w:t xml:space="preserve">Добавляет к функции потерь штраф за большие коэффициенты: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Sup>
                <m:e>
                  <m:r>
                    <m:t>β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коэффициент регуляризации. Ridge снижает влияние менее значимых признаков, но не зануляет их</w:t>
      </w:r>
      <w:r>
        <w:t xml:space="preserve">[5]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Lasso-регрессия (Least Absolute Shrinkage and Selection Operator)</w:t>
      </w:r>
    </w:p>
    <w:p>
      <w:pPr>
        <w:pStyle w:val="FirstParagraph"/>
      </w:pPr>
      <w:r>
        <w:t xml:space="preserve">В отличие от Ridge, Lasso использует</w:t>
      </w:r>
      <w:r>
        <w:t xml:space="preserve"> </w:t>
      </w:r>
      <w:r>
        <w:rPr>
          <w:bCs/>
          <w:b/>
        </w:rPr>
        <w:t xml:space="preserve">L1-регуляризацию</w:t>
      </w:r>
      <w:r>
        <w:t xml:space="preserve">, что приводит к обнулению коэффициентов некоторых признаков: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t xml:space="preserve">Это делает Lasso полезной для отбора признаков, так как модель автоматически исключает менее значимые параметры</w:t>
      </w:r>
      <w:r>
        <w:t xml:space="preserve">[5]</w:t>
      </w:r>
      <w:r>
        <w:t xml:space="preserve">.</w:t>
      </w:r>
    </w:p>
    <w:bookmarkEnd w:id="52"/>
    <w:bookmarkEnd w:id="53"/>
    <w:bookmarkStart w:id="57" w:name="пример-работы-алгоритма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Пример работы алгоритма</w:t>
      </w:r>
    </w:p>
    <w:bookmarkStart w:id="55" w:name="X99f79ade534b74814447130e61330e506601bdb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Теоретический пример: Расчет цены квартиры с помощью линейной регресии</w:t>
      </w:r>
    </w:p>
    <w:p>
      <w:pPr>
        <w:pStyle w:val="FirstParagraph"/>
      </w:pPr>
      <w:r>
        <w:t xml:space="preserve">Мы хотим узнать, сколько будет стоить квартира в зависимости от её площади. Допустим, мы уже знаем цены на несколько квартир и их площади. Мы можем использовать линейную регрессию, чтобы построить модель и предсказать цену квартиры, если мы знаем её площадь.</w:t>
      </w:r>
    </w:p>
    <w:p>
      <w:pPr>
        <w:pStyle w:val="BodyText"/>
      </w:pPr>
      <w:r>
        <w:rPr>
          <w:bCs/>
          <w:b/>
        </w:rPr>
        <w:t xml:space="preserve">1. Задача</w:t>
      </w:r>
    </w:p>
    <w:p>
      <w:pPr>
        <w:pStyle w:val="BodyText"/>
      </w:pPr>
      <w:r>
        <w:t xml:space="preserve">У нас есть следующие данные:</w:t>
      </w:r>
    </w:p>
    <w:bookmarkStart w:id="54" w:name="tbl:entr"/>
    <w:p>
      <w:pPr>
        <w:pStyle w:val="TableCaption"/>
      </w:pPr>
      <w:r>
        <w:t xml:space="preserve">Таблица 1: Данные отношения цены и площади квартиры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Данные отношения цены и площади квартиры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Площадь (кв.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(тыс. руб.)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</w:t>
            </w:r>
          </w:p>
        </w:tc>
      </w:tr>
    </w:tbl>
    <w:bookmarkEnd w:id="54"/>
    <w:p>
      <w:pPr>
        <w:pStyle w:val="BodyText"/>
      </w:pPr>
      <w:r>
        <w:t xml:space="preserve">Эти данные показывают, что с увеличением площади квартиры, её цена растет. Теперь наша задача — использовать эти данные, чтобы предсказать цену квартиры, если её площадь, например, 55 кв. м.</w:t>
      </w:r>
    </w:p>
    <w:p>
      <w:pPr>
        <w:pStyle w:val="BodyText"/>
      </w:pPr>
      <w:r>
        <w:rPr>
          <w:bCs/>
          <w:b/>
        </w:rPr>
        <w:t xml:space="preserve">2. Как работает линейная регрессия?</w:t>
      </w:r>
    </w:p>
    <w:p>
      <w:pPr>
        <w:pStyle w:val="BodyText"/>
      </w:pPr>
      <w:r>
        <w:t xml:space="preserve">Линейная регрессия пытается найти прямую линию, которая наилучшим образом описывает зависимость между двумя переменными. В нашем случае переменные — это площадь квартиры и её цена. Линия будет выглядеть так:</w:t>
      </w:r>
    </w:p>
    <w:p>
      <w:pPr>
        <w:pStyle w:val="BodyText"/>
      </w:pPr>
      <m:oMath>
        <m:r>
          <m:rPr>
            <m:nor/>
            <m:sty m:val="p"/>
          </m:rPr>
          <m:t>Цена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nor/>
            <m:sty m:val="p"/>
          </m:rPr>
          <m:t>Площадь</m:t>
        </m:r>
      </m:oMath>
    </w:p>
    <w:p>
      <w:pPr>
        <w:pStyle w:val="BodyText"/>
      </w:pPr>
      <w:r>
        <w:t xml:space="preserve">Здесь:</w:t>
      </w:r>
    </w:p>
    <w:p>
      <w:pPr>
        <w:numPr>
          <w:ilvl w:val="0"/>
          <w:numId w:val="1026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это свободный член (когда площадь = 0, цена =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numPr>
          <w:ilvl w:val="0"/>
          <w:numId w:val="1026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это коэффициент, который показывает, как изменяется цена при увеличении площади на 1 кв. м.</w:t>
      </w:r>
    </w:p>
    <w:p>
      <w:pPr>
        <w:pStyle w:val="FirstParagraph"/>
      </w:pPr>
      <w:r>
        <w:rPr>
          <w:bCs/>
          <w:b/>
        </w:rPr>
        <w:t xml:space="preserve">3. Как найти</w:t>
      </w:r>
      <w:r>
        <w:rPr>
          <w:bCs/>
          <w:b/>
        </w:rP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bCs/>
          <w:b/>
        </w:rPr>
        <w:t xml:space="preserve">?</w:t>
      </w:r>
    </w:p>
    <w:p>
      <w:pPr>
        <w:pStyle w:val="BodyText"/>
      </w:pPr>
      <w:r>
        <w:t xml:space="preserve">Линейная регрессия находит такие значения для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которые минимизируют ошибку между реальными ценами и предсказанными ценами для каждой квартиры. Это делается с помощью метода наименьших квадратов, который находит «наилучшую» прямую.</w:t>
      </w:r>
    </w:p>
    <w:p>
      <w:pPr>
        <w:pStyle w:val="BodyText"/>
      </w:pPr>
      <w:r>
        <w:t xml:space="preserve">Но давайте для простоты представим, что мы уже нашли такие значения, и они составляют:</w:t>
      </w:r>
    </w:p>
    <w:p>
      <w:pPr>
        <w:numPr>
          <w:ilvl w:val="0"/>
          <w:numId w:val="1027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(если площадь = 0, то цена квартиры будет 1,000 тыс. руб.)</w:t>
      </w:r>
    </w:p>
    <w:p>
      <w:pPr>
        <w:numPr>
          <w:ilvl w:val="0"/>
          <w:numId w:val="1027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(за каждый дополнительный квадратный метр площадь квартиры будет увеличиваться на 50 тыс. руб.)</w:t>
      </w:r>
    </w:p>
    <w:p>
      <w:pPr>
        <w:pStyle w:val="FirstParagraph"/>
      </w:pPr>
      <w:r>
        <w:t xml:space="preserve">Тогда наша модель будет выглядеть так:</w:t>
      </w:r>
    </w:p>
    <w:p>
      <w:pPr>
        <w:pStyle w:val="BodyText"/>
      </w:pPr>
      <m:oMath>
        <m:r>
          <m:rPr>
            <m:nor/>
            <m:sty m:val="p"/>
          </m:rPr>
          <m:t>Цена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×</m:t>
        </m:r>
        <m:r>
          <m:rPr>
            <m:nor/>
            <m:sty m:val="p"/>
          </m:rPr>
          <m:t>Площадь</m:t>
        </m:r>
      </m:oMath>
    </w:p>
    <w:p>
      <w:pPr>
        <w:pStyle w:val="BodyText"/>
      </w:pPr>
      <w:r>
        <w:rPr>
          <w:bCs/>
          <w:b/>
        </w:rPr>
        <w:t xml:space="preserve">4. Как использовать модель для предсказания?</w:t>
      </w:r>
    </w:p>
    <w:p>
      <w:pPr>
        <w:pStyle w:val="BodyText"/>
      </w:pPr>
      <w:r>
        <w:t xml:space="preserve">Теперь, если площадь квартиры составляет 55 кв. м, мы можем использовать нашу модель для предсказания цены:</w:t>
      </w:r>
    </w:p>
    <w:p>
      <w:pPr>
        <w:pStyle w:val="BodyText"/>
      </w:pPr>
      <m:oMath>
        <m:r>
          <m:rPr>
            <m:nor/>
            <m:sty m:val="p"/>
          </m:rPr>
          <m:t>Цена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×</m:t>
        </m:r>
        <m:r>
          <m:t>55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750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750</m:t>
        </m:r>
        <m:r>
          <m:rPr>
            <m:nor/>
            <m:sty m:val="p"/>
          </m:rPr>
          <m:t> тыс. руб.</m:t>
        </m:r>
      </m:oMath>
    </w:p>
    <w:p>
      <w:pPr>
        <w:pStyle w:val="BodyText"/>
      </w:pPr>
      <w:r>
        <w:t xml:space="preserve">Значит, цена квартиры площадью 55 кв. м будет</w:t>
      </w:r>
      <w:r>
        <w:t xml:space="preserve"> </w:t>
      </w:r>
      <w:r>
        <w:rPr>
          <w:bCs/>
          <w:b/>
        </w:rPr>
        <w:t xml:space="preserve">3,750 тысяч рублей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Как выглядит эта линия?</w:t>
      </w:r>
    </w:p>
    <w:p>
      <w:pPr>
        <w:pStyle w:val="BodyText"/>
      </w:pPr>
      <w:r>
        <w:t xml:space="preserve">Если мы построим график, где по оси X будет площадь квартиры, а по оси Y — цена, то линия будет выглядеть так:</w:t>
      </w:r>
    </w:p>
    <w:p>
      <w:pPr>
        <w:numPr>
          <w:ilvl w:val="0"/>
          <w:numId w:val="1028"/>
        </w:numPr>
        <w:pStyle w:val="Compact"/>
      </w:pPr>
      <w:r>
        <w:t xml:space="preserve">Если площадь квартиры = 0, то цена будет равна 1,000.</w:t>
      </w:r>
    </w:p>
    <w:p>
      <w:pPr>
        <w:numPr>
          <w:ilvl w:val="0"/>
          <w:numId w:val="1028"/>
        </w:numPr>
        <w:pStyle w:val="Compact"/>
      </w:pPr>
      <w:r>
        <w:t xml:space="preserve">Когда площадь увеличивается, цена будет увеличиваться на 50 тысяч рублей за каждый квадратный метр.</w:t>
      </w:r>
    </w:p>
    <w:bookmarkEnd w:id="55"/>
    <w:bookmarkStart w:id="56" w:name="X94c57c1b5ccd575844388d00b5eb8e97b006571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Теоретический пример: Предсказание болен человек или нет по симптомам с помощью логистической регрессии</w:t>
      </w:r>
    </w:p>
    <w:p>
      <w:pPr>
        <w:pStyle w:val="FirstParagraph"/>
      </w:pPr>
      <w:r>
        <w:t xml:space="preserve">Рассмотрим задачу бинарной классификации: необходимо предсказать, болен ли пациент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или здоров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на основе его симптомов.</w:t>
      </w:r>
    </w:p>
    <w:p>
      <w:pPr>
        <w:pStyle w:val="BodyText"/>
      </w:pPr>
      <w:r>
        <w:rPr>
          <w:bCs/>
          <w:b/>
        </w:rPr>
        <w:t xml:space="preserve">Постановка задачи</w:t>
      </w:r>
    </w:p>
    <w:p>
      <w:pPr>
        <w:pStyle w:val="BodyText"/>
      </w:pPr>
      <w:r>
        <w:t xml:space="preserve">Допустим, у нас есть набор данных о пациентах, содержащий несколько признаков (симптомов):</w:t>
      </w:r>
    </w:p>
    <w:p>
      <w:pPr>
        <w:numPr>
          <w:ilvl w:val="0"/>
          <w:numId w:val="1029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– температура тела,</w:t>
      </w:r>
    </w:p>
    <w:p>
      <w:pPr>
        <w:numPr>
          <w:ilvl w:val="0"/>
          <w:numId w:val="1029"/>
        </w:numPr>
      </w:pP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– наличие кашля (1 – есть, 0 – нет),</w:t>
      </w:r>
    </w:p>
    <w:p>
      <w:pPr>
        <w:numPr>
          <w:ilvl w:val="0"/>
          <w:numId w:val="1029"/>
        </w:numPr>
      </w:pP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– боль в горле (1 – есть, 0 – нет).</w:t>
      </w:r>
    </w:p>
    <w:p>
      <w:pPr>
        <w:pStyle w:val="FirstParagraph"/>
      </w:pPr>
      <w:r>
        <w:t xml:space="preserve">Целевая переменная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принимает два значения:</w:t>
      </w:r>
    </w:p>
    <w:p>
      <w:pPr>
        <w:numPr>
          <w:ilvl w:val="0"/>
          <w:numId w:val="1030"/>
        </w:numPr>
      </w:pP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(пациент болен),</w:t>
      </w:r>
    </w:p>
    <w:p>
      <w:pPr>
        <w:numPr>
          <w:ilvl w:val="0"/>
          <w:numId w:val="1030"/>
        </w:numPr>
      </w:pP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(пациент здоров).</w:t>
      </w:r>
    </w:p>
    <w:p>
      <w:pPr>
        <w:pStyle w:val="FirstParagraph"/>
      </w:pPr>
      <w:r>
        <w:rPr>
          <w:bCs/>
          <w:b/>
        </w:rPr>
        <w:t xml:space="preserve">Модель логистической регрессии</w:t>
      </w:r>
      <w:r>
        <w:t xml:space="preserve"> </w:t>
      </w:r>
      <w:r>
        <w:t xml:space="preserve">Логистическая регрессия предсказывает вероятность того, что пациент болен, используя сигмоидную функцию:</w:t>
      </w:r>
    </w:p>
    <w:p>
      <w:pPr>
        <w:pStyle w:val="BodyTex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|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sup>
            </m:sSup>
          </m:den>
        </m:f>
      </m:oMath>
    </w:p>
    <w:p>
      <w:pPr>
        <w:pStyle w:val="BodyText"/>
      </w:pPr>
      <w:r>
        <w:t xml:space="preserve">Где: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– свободный член,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– коэффициенты модели, которые определяют вклад каждого симптома.</w:t>
      </w:r>
    </w:p>
    <w:p>
      <w:pPr>
        <w:pStyle w:val="BodyText"/>
      </w:pPr>
      <w:r>
        <w:rPr>
          <w:bCs/>
          <w:b/>
        </w:rPr>
        <w:t xml:space="preserve">Интерпретация коэффициентов</w:t>
      </w:r>
    </w:p>
    <w:p>
      <w:pPr>
        <w:numPr>
          <w:ilvl w:val="0"/>
          <w:numId w:val="1031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то повышение температуры увеличивает вероятность заболевания.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то наличие кашля также повышает вероятность болезни.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то боль в горле увеличивает вероятность заболевания.</w:t>
      </w:r>
    </w:p>
    <w:p>
      <w:pPr>
        <w:pStyle w:val="FirstParagraph"/>
      </w:pPr>
      <w:r>
        <w:rPr>
          <w:bCs/>
          <w:b/>
        </w:rPr>
        <w:t xml:space="preserve">Принятие решения</w:t>
      </w:r>
      <w:r>
        <w:br/>
      </w:r>
      <w:r>
        <w:t xml:space="preserve">После вычисления вероятности заболевания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</m:e>
            </m:d>
          </m:e>
        </m:d>
      </m:oMath>
      <w:r>
        <w:t xml:space="preserve">, принимаем решение:</w:t>
      </w:r>
      <w:r>
        <w:br/>
      </w:r>
      <w:r>
        <w:t xml:space="preserve">- Если вероятность больше 0.5, считаем, что пациент болен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.</w:t>
      </w:r>
      <w:r>
        <w:br/>
      </w:r>
      <w:r>
        <w:t xml:space="preserve">- Иначе считаем, что пациент здоров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≥</m:t>
                    </m:r>
                    <m:r>
                      <m:t>0.5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0.5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Заключение</w:t>
      </w:r>
      <w:r>
        <w:br/>
      </w:r>
      <w:r>
        <w:t xml:space="preserve">Логистическая регрессия позволяет интерпретировать влияние каждого симптома на вероятность заболевания. Кроме того, можно использовать коэффициенты модели для определения наиболее значимых факторов, влияющих на болезнь.</w:t>
      </w:r>
    </w:p>
    <w:bookmarkEnd w:id="56"/>
    <w:bookmarkEnd w:id="57"/>
    <w:bookmarkStart w:id="68" w:name="практическая-реализация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Практическая реализация</w:t>
      </w:r>
    </w:p>
    <w:p>
      <w:pPr>
        <w:pStyle w:val="FirstParagraph"/>
      </w:pPr>
      <w:r>
        <w:t xml:space="preserve">Для реализации использован язык Python и несколько популярных библиотек для выполнения задач машинного обучения и визуализации данных. В частности, для реализации моделей используется библиотека scikit-learn, а для визуализации данных — библиотека matplotlib.</w:t>
      </w:r>
    </w:p>
    <w:p>
      <w:pPr>
        <w:pStyle w:val="BodyText"/>
      </w:pPr>
      <w:r>
        <w:t xml:space="preserve">Основная цель — построить модель линейной регрессии, которая будет предсказывать цену квартиры на основе её площади, и модель логистической регрессии, которая будет предсказывать болен человек или нет по симптомам.</w:t>
      </w:r>
    </w:p>
    <w:bookmarkStart w:id="62" w:name="X185e869206228afc03fd634fed25ee1e70426e5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Расчет цены квартиры с помощью линейной регресии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br/>
      </w:r>
      <w:r>
        <w:rPr>
          <w:rStyle w:val="CommentTok"/>
        </w:rPr>
        <w:t xml:space="preserve"># Данные: площадь квартиры (кв. м) и её цена (тыс. руб.)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Площадь квартиры (независимая переменная)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Цена квартиры (зависимая переменная)</w:t>
      </w:r>
      <w:r>
        <w:br/>
      </w:r>
      <w:r>
        <w:br/>
      </w:r>
      <w:r>
        <w:rPr>
          <w:rStyle w:val="CommentTok"/>
        </w:rPr>
        <w:t xml:space="preserve"># Инициализация модели линейной регрессии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br/>
      </w:r>
      <w:r>
        <w:rPr>
          <w:rStyle w:val="CommentTok"/>
        </w:rPr>
        <w:t xml:space="preserve"># Обучение модели на данных</w:t>
      </w:r>
      <w:r>
        <w:br/>
      </w:r>
      <w:r>
        <w:rPr>
          <w:rStyle w:val="NormalTok"/>
        </w:rPr>
        <w:t xml:space="preserve">model.fit(X, y)</w:t>
      </w:r>
      <w:r>
        <w:br/>
      </w:r>
      <w:r>
        <w:br/>
      </w:r>
      <w:r>
        <w:rPr>
          <w:rStyle w:val="CommentTok"/>
        </w:rPr>
        <w:t xml:space="preserve"># Получение коэффициентов модели</w:t>
      </w:r>
      <w:r>
        <w:br/>
      </w:r>
      <w:r>
        <w:rPr>
          <w:rStyle w:val="NormalTok"/>
        </w:rPr>
        <w:t xml:space="preserve">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model.intercept_  </w:t>
      </w:r>
      <w:r>
        <w:rPr>
          <w:rStyle w:val="CommentTok"/>
        </w:rPr>
        <w:t xml:space="preserve"># Свободный член (B₀)</w:t>
      </w:r>
      <w:r>
        <w:br/>
      </w:r>
      <w:r>
        <w:rPr>
          <w:rStyle w:val="NormalTok"/>
        </w:rPr>
        <w:t xml:space="preserve">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Коэффициент при X (B₁)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f"Свободный член (B₀):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intercept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f"Коэффициент (B₁):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coefficient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Прогнозирование цены для квартиры с площадью 55 кв. м</w:t>
      </w:r>
      <w:r>
        <w:br/>
      </w:r>
      <w:r>
        <w:rPr>
          <w:rStyle w:val="NormalTok"/>
        </w:rPr>
        <w:t xml:space="preserve">predicted_price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model.predict([[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f"Прогнозируемая цена для квартиры площадью 55 кв. 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predicted_price[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тыс. руб."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Визуализация данных и линии регрессии</w:t>
      </w:r>
      <w:r>
        <w:br/>
      </w:r>
      <w:r>
        <w:rPr>
          <w:rStyle w:val="NormalTok"/>
        </w:rPr>
        <w:t xml:space="preserve">plt.scatter(X, y,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'Данные'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Исходные данные</w:t>
      </w:r>
      <w:r>
        <w:br/>
      </w:r>
      <w:r>
        <w:rPr>
          <w:rStyle w:val="NormalTok"/>
        </w:rPr>
        <w:t xml:space="preserve">plt.plot(X, model.predict(X),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'Линия регрессии'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Линия регрессии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'Площадь квартиры (кв. м)'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'Цена квартиры (тыс. руб.)'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'Линейная регрессия: Площадь vs Цена квартиры'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t xml:space="preserve">В результате получим(рис. 6):</w:t>
      </w:r>
    </w:p>
    <w:p>
      <w:pPr>
        <w:pStyle w:val="SourceCode"/>
      </w:pPr>
      <w:r>
        <w:rPr>
          <w:rStyle w:val="VerbatimChar"/>
        </w:rPr>
        <w:t xml:space="preserve">Свободный член (B₀): -4.547473508864641e-13</w:t>
      </w:r>
      <w:r>
        <w:br/>
      </w:r>
      <w:r>
        <w:rPr>
          <w:rStyle w:val="VerbatimChar"/>
        </w:rPr>
        <w:t xml:space="preserve">Коэффициент (B₁): 50.00000000000001</w:t>
      </w:r>
      <w:r>
        <w:br/>
      </w:r>
      <w:r>
        <w:rPr>
          <w:rStyle w:val="VerbatimChar"/>
        </w:rPr>
        <w:t xml:space="preserve">Прогнозируемая цена для квартиры площадью 55 кв. м: 2750.0 тыс. руб.</w:t>
      </w:r>
    </w:p>
    <w:p>
      <w:pPr>
        <w:pStyle w:val="CaptionedFigure"/>
      </w:pPr>
      <w:bookmarkStart w:id="61" w:name="fig:006"/>
      <w:r>
        <w:drawing>
          <wp:inline>
            <wp:extent cx="5334000" cy="4184431"/>
            <wp:effectExtent b="0" l="0" r="0" t="0"/>
            <wp:docPr descr="Рис. 6: Визуализация соотношения цены и площади" title="" id="59" name="Picture"/>
            <a:graphic>
              <a:graphicData uri="http://schemas.openxmlformats.org/drawingml/2006/picture">
                <pic:pic>
                  <pic:nvPicPr>
                    <pic:cNvPr descr="image/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6: Визуализация соотношения цены и площади</w:t>
      </w:r>
    </w:p>
    <w:bookmarkEnd w:id="62"/>
    <w:bookmarkStart w:id="67" w:name="X7aa4a922b2c0ba5dd054e13c96eca41a3245562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Предсказание болен человек или нет по симптомам с помощью логистической регрессии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mean_absolute_error, r2_score</w:t>
      </w:r>
      <w:r>
        <w:br/>
      </w:r>
      <w:r>
        <w:br/>
      </w:r>
      <w:r>
        <w:rPr>
          <w:rStyle w:val="CommentTok"/>
        </w:rPr>
        <w:t xml:space="preserve"># Создадим искусственный набор данных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"Температура"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37.5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38.2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36.8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39.0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37.1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38.5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36.6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37.8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39.2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36.7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"Кашель"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"Головная боль"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"Болен"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1 - болен, 0 - здоров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CommentTok"/>
        </w:rPr>
        <w:t xml:space="preserve"># Разделяем на признаки (X) и целевую переменную (y)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"Болен"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"Болен"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Разделяем на обучающую и тестовую выборки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Масштабируем признаки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br/>
      </w:r>
      <w:r>
        <w:rPr>
          <w:rStyle w:val="CommentTok"/>
        </w:rPr>
        <w:t xml:space="preserve"># Создаем и обучаем модель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CommentTok"/>
        </w:rPr>
        <w:t xml:space="preserve"># Предсказание на тестовой выборке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вероятности для класса 1</w:t>
      </w:r>
      <w:r>
        <w:br/>
      </w:r>
      <w:r>
        <w:br/>
      </w:r>
      <w:r>
        <w:br/>
      </w:r>
      <w:r>
        <w:rPr>
          <w:rStyle w:val="CommentTok"/>
        </w:rPr>
        <w:t xml:space="preserve"># MSE, MAE, R²</w:t>
      </w:r>
      <w:r>
        <w:br/>
      </w:r>
      <w:r>
        <w:rPr>
          <w:rStyle w:val="NormalTok"/>
        </w:rPr>
        <w:t xml:space="preserve">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y_prob)</w:t>
      </w:r>
      <w:r>
        <w:br/>
      </w:r>
      <w:r>
        <w:rPr>
          <w:rStyle w:val="NormalTok"/>
        </w:rPr>
        <w:t xml:space="preserve">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y_prob)</w:t>
      </w:r>
      <w:r>
        <w:br/>
      </w:r>
      <w:r>
        <w:rPr>
          <w:rStyle w:val="NormalTok"/>
        </w:rPr>
        <w:t xml:space="preserve">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y_prob)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"MSE (Mean Squared Error):"</w:t>
      </w:r>
      <w:r>
        <w:rPr>
          <w:rStyle w:val="NormalTok"/>
        </w:rPr>
        <w:t xml:space="preserve">, mse)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"MAE (Mean Absolute Error):"</w:t>
      </w:r>
      <w:r>
        <w:rPr>
          <w:rStyle w:val="NormalTok"/>
        </w:rPr>
        <w:t xml:space="preserve">, mae)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(Coefficient of Determination):"</w:t>
      </w:r>
      <w:r>
        <w:rPr>
          <w:rStyle w:val="NormalTok"/>
        </w:rPr>
        <w:t xml:space="preserve">, r2)</w:t>
      </w:r>
      <w:r>
        <w:br/>
      </w:r>
      <w:r>
        <w:br/>
      </w:r>
      <w:r>
        <w:rPr>
          <w:rStyle w:val="CommentTok"/>
        </w:rPr>
        <w:t xml:space="preserve"># Вывод коэффициентов модели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</w:t>
      </w:r>
      <w:r>
        <w:br/>
      </w:r>
      <w:r>
        <w:rPr>
          <w:rStyle w:val="NormalTok"/>
        </w:rPr>
        <w:t xml:space="preserve">coefficients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Коэффициенты модели:"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coef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(feature_names, coefficients):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coef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Визуализация коэффициентов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plt.barh(feature_names, coefficients,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"Значение коэффициента"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"Признаки"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"Коэффициенты логистической регрессии"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t xml:space="preserve">Результат(рис. 7):</w:t>
      </w:r>
    </w:p>
    <w:p>
      <w:pPr>
        <w:pStyle w:val="SourceCode"/>
      </w:pPr>
      <w:r>
        <w:rPr>
          <w:rStyle w:val="VerbatimChar"/>
        </w:rPr>
        <w:t xml:space="preserve">MSE (Mean Squared Error): 0.004548739533804984</w:t>
      </w:r>
      <w:r>
        <w:br/>
      </w:r>
      <w:r>
        <w:rPr>
          <w:rStyle w:val="VerbatimChar"/>
        </w:rPr>
        <w:t xml:space="preserve">MAE (Mean Absolute Error): 0.06356650670144237</w:t>
      </w:r>
      <w:r>
        <w:br/>
      </w:r>
      <w:r>
        <w:rPr>
          <w:rStyle w:val="VerbatimChar"/>
        </w:rPr>
        <w:t xml:space="preserve">R² (Coefficient of Determination): 0.0</w:t>
      </w:r>
      <w:r>
        <w:br/>
      </w:r>
      <w:r>
        <w:br/>
      </w:r>
      <w:r>
        <w:rPr>
          <w:rStyle w:val="VerbatimChar"/>
        </w:rPr>
        <w:t xml:space="preserve">Коэффициенты модели:</w:t>
      </w:r>
      <w:r>
        <w:br/>
      </w:r>
      <w:r>
        <w:rPr>
          <w:rStyle w:val="VerbatimChar"/>
        </w:rPr>
        <w:t xml:space="preserve">Температура: 0.6510</w:t>
      </w:r>
      <w:r>
        <w:br/>
      </w:r>
      <w:r>
        <w:rPr>
          <w:rStyle w:val="VerbatimChar"/>
        </w:rPr>
        <w:t xml:space="preserve">Кашель: 1.0724</w:t>
      </w:r>
      <w:r>
        <w:br/>
      </w:r>
      <w:r>
        <w:rPr>
          <w:rStyle w:val="VerbatimChar"/>
        </w:rPr>
        <w:t xml:space="preserve">Головная боль: 0.4773</w:t>
      </w:r>
    </w:p>
    <w:p>
      <w:pPr>
        <w:pStyle w:val="CaptionedFigure"/>
      </w:pPr>
      <w:bookmarkStart w:id="66" w:name="fig:007"/>
      <w:r>
        <w:drawing>
          <wp:inline>
            <wp:extent cx="5334000" cy="3230644"/>
            <wp:effectExtent b="0" l="0" r="0" t="0"/>
            <wp:docPr descr="Рис. 7: Визуализация значимость коэффициентов" title="" id="64" name="Picture"/>
            <a:graphic>
              <a:graphicData uri="http://schemas.openxmlformats.org/drawingml/2006/picture">
                <pic:pic>
                  <pic:nvPicPr>
                    <pic:cNvPr descr="image/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0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7: Визуализация значимость коэффициентов</w:t>
      </w:r>
    </w:p>
    <w:bookmarkEnd w:id="67"/>
    <w:bookmarkEnd w:id="68"/>
    <w:bookmarkStart w:id="69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работы были рассмотрены линейные модели и их применение в задачах прогнозирования. Мы изучили основные виды линейных моделей.</w:t>
      </w:r>
    </w:p>
    <w:p>
      <w:pPr>
        <w:pStyle w:val="BodyText"/>
      </w:pPr>
      <w:r>
        <w:t xml:space="preserve">Было показано, что линейные модели обладают высокой интерпретируемостью, простотой реализации и вычислительной эффективностью. Они находят широкое применение в различных сферах, таких как экономика, медицина, маркетинг и прогнозирование.</w:t>
      </w:r>
    </w:p>
    <w:p>
      <w:pPr>
        <w:pStyle w:val="BodyText"/>
      </w:pPr>
      <w:r>
        <w:t xml:space="preserve">Практическая часть включала реализацию линейной регрессии на языке Python с использованием библиотеки</w:t>
      </w:r>
      <w:r>
        <w:t xml:space="preserve"> </w:t>
      </w:r>
      <w:r>
        <w:rPr>
          <w:rStyle w:val="VerbatimChar"/>
        </w:rPr>
        <w:t xml:space="preserve">sklearn</w:t>
      </w:r>
      <w:r>
        <w:t xml:space="preserve">. В результате построенная модель позволила предсказать цену квартиры в зависимости от её площади, продемонстрировав применимость линейных моделей к реальным задачам.</w:t>
      </w:r>
    </w:p>
    <w:p>
      <w:pPr>
        <w:pStyle w:val="BodyText"/>
      </w:pPr>
      <w:r>
        <w:t xml:space="preserve">Таким образом, данная работа продемонстрировала, что линейные модели являются мощным инструментом для анализа данных, и их понимание является важным шагом в изучении методов машинного обучения.</w:t>
      </w:r>
    </w:p>
    <w:bookmarkEnd w:id="69"/>
    <w:bookmarkStart w:id="83" w:name="список-литературы"/>
    <w:p>
      <w:pPr>
        <w:pStyle w:val="Heading1"/>
      </w:pPr>
      <w:r>
        <w:t xml:space="preserve">Список литературы</w:t>
      </w:r>
    </w:p>
    <w:bookmarkStart w:id="82" w:name="refs"/>
    <w:bookmarkStart w:id="71" w:name="ref-wiki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Linear model</w:t>
      </w:r>
      <w:r>
        <w:t xml:space="preserve"> </w:t>
      </w:r>
      <w:r>
        <w:t xml:space="preserve">[Электронный ресурс]. 2025. URL: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https://en.wikipedia.org/wiki/Linear_model</w:t>
        </w:r>
      </w:hyperlink>
      <w:r>
        <w:t xml:space="preserve">.</w:t>
      </w:r>
    </w:p>
    <w:bookmarkEnd w:id="71"/>
    <w:bookmarkStart w:id="73" w:name="ref-wiki_glm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General linear model</w:t>
      </w:r>
      <w:r>
        <w:t xml:space="preserve"> </w:t>
      </w:r>
      <w:r>
        <w:t xml:space="preserve">[Электронный ресурс]. 2024. URL: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https://en.wikipedia.org/wiki/General_linear_model</w:t>
        </w:r>
      </w:hyperlink>
      <w:r>
        <w:t xml:space="preserve">.</w:t>
      </w:r>
    </w:p>
    <w:bookmarkEnd w:id="73"/>
    <w:bookmarkStart w:id="75" w:name="ref-scikit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Linear Models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74">
        <w:r>
          <w:rPr>
            <w:rStyle w:val="Hyperlink"/>
          </w:rPr>
          <w:t xml:space="preserve">https://scikit-learn.org/stable/modules/linear_model.html</w:t>
        </w:r>
      </w:hyperlink>
      <w:r>
        <w:t xml:space="preserve">.</w:t>
      </w:r>
    </w:p>
    <w:bookmarkEnd w:id="75"/>
    <w:bookmarkStart w:id="77" w:name="ref-wiki_lr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Linear regression</w:t>
      </w:r>
      <w:r>
        <w:t xml:space="preserve"> </w:t>
      </w:r>
      <w:r>
        <w:t xml:space="preserve">[Электронный ресурс]. 2025. URL: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https://en.wikipedia.org/wiki/Linear_regression#Simple_and_multiple_linear_regression</w:t>
        </w:r>
      </w:hyperlink>
      <w:r>
        <w:t xml:space="preserve">.</w:t>
      </w:r>
    </w:p>
    <w:bookmarkEnd w:id="77"/>
    <w:bookmarkStart w:id="79" w:name="ref-scikit_ru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Линейные модели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78">
        <w:r>
          <w:rPr>
            <w:rStyle w:val="Hyperlink"/>
          </w:rPr>
          <w:t xml:space="preserve">https://scikit-learn.ru/stable/modules/linear_model.html</w:t>
        </w:r>
      </w:hyperlink>
      <w:r>
        <w:t xml:space="preserve">.</w:t>
      </w:r>
    </w:p>
    <w:bookmarkEnd w:id="79"/>
    <w:bookmarkStart w:id="81" w:name="ref-yandex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Филипп С.</w:t>
      </w:r>
      <w:r>
        <w:t xml:space="preserve"> </w:t>
      </w:r>
      <w:r>
        <w:t xml:space="preserve">Линейные модели. Яндекс образование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80">
        <w:r>
          <w:rPr>
            <w:rStyle w:val="Hyperlink"/>
          </w:rPr>
          <w:t xml:space="preserve">https://education.yandex.ru/handbook/ml/article/linear-models</w:t>
        </w:r>
      </w:hyperlink>
      <w:r>
        <w:t xml:space="preserve">.</w:t>
      </w:r>
    </w:p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5" Target="media/rId35.png" /><Relationship Type="http://schemas.openxmlformats.org/officeDocument/2006/relationships/image" Id="rId30" Target="media/rId30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hyperlink" Id="rId80" Target="https://education.yandex.ru/handbook/ml/article/linear-models" TargetMode="External" /><Relationship Type="http://schemas.openxmlformats.org/officeDocument/2006/relationships/hyperlink" Id="rId72" Target="https://en.wikipedia.org/wiki/General_linear_model" TargetMode="External" /><Relationship Type="http://schemas.openxmlformats.org/officeDocument/2006/relationships/hyperlink" Id="rId70" Target="https://en.wikipedia.org/wiki/Linear_model" TargetMode="External" /><Relationship Type="http://schemas.openxmlformats.org/officeDocument/2006/relationships/hyperlink" Id="rId76" Target="https://en.wikipedia.org/wiki/Linear_regression#Simple_and_multiple_linear_regression" TargetMode="External" /><Relationship Type="http://schemas.openxmlformats.org/officeDocument/2006/relationships/hyperlink" Id="rId74" Target="https://scikit-learn.org/stable/modules/linear_model.html" TargetMode="External" /><Relationship Type="http://schemas.openxmlformats.org/officeDocument/2006/relationships/hyperlink" Id="rId78" Target="https://scikit-learn.ru/stable/modules/linear_mode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education.yandex.ru/handbook/ml/article/linear-models" TargetMode="External" /><Relationship Type="http://schemas.openxmlformats.org/officeDocument/2006/relationships/hyperlink" Id="rId72" Target="https://en.wikipedia.org/wiki/General_linear_model" TargetMode="External" /><Relationship Type="http://schemas.openxmlformats.org/officeDocument/2006/relationships/hyperlink" Id="rId70" Target="https://en.wikipedia.org/wiki/Linear_model" TargetMode="External" /><Relationship Type="http://schemas.openxmlformats.org/officeDocument/2006/relationships/hyperlink" Id="rId76" Target="https://en.wikipedia.org/wiki/Linear_regression#Simple_and_multiple_linear_regression" TargetMode="External" /><Relationship Type="http://schemas.openxmlformats.org/officeDocument/2006/relationships/hyperlink" Id="rId74" Target="https://scikit-learn.org/stable/modules/linear_model.html" TargetMode="External" /><Relationship Type="http://schemas.openxmlformats.org/officeDocument/2006/relationships/hyperlink" Id="rId78" Target="https://scikit-learn.ru/stable/modules/linear_mode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Чемоданова Ангелина Александровна</dc:creator>
  <dc:language>ru-RU</dc:language>
  <cp:keywords/>
  <dcterms:created xsi:type="dcterms:W3CDTF">2025-03-18T12:32:56Z</dcterms:created>
  <dcterms:modified xsi:type="dcterms:W3CDTF">2025-03-18T12:32:56Z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Линейные модели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