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a2w1labisf2" w:id="0"/>
      <w:bookmarkEnd w:id="0"/>
      <w:r w:rsidDel="00000000" w:rsidR="00000000" w:rsidRPr="00000000">
        <w:rPr>
          <w:rtl w:val="0"/>
        </w:rPr>
        <w:t xml:space="preserve">Branding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April Cyr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These are questions I would have prepared for meeting with a client whose business plan is to launch Ladino Kitchen. The responses are notes I took from my clients initial answers to these questions.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18zcwzd4w9sj" w:id="1"/>
      <w:bookmarkEnd w:id="1"/>
      <w:r w:rsidDel="00000000" w:rsidR="00000000" w:rsidRPr="00000000">
        <w:rPr>
          <w:rtl w:val="0"/>
        </w:rPr>
        <w:t xml:space="preserve">What are your concrete goals? [Effectiveness]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Goal is to be able to reach any customer in the world virtually, as a priority over in person events, with a wonderful learning experience.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qkijv1t3m7c9" w:id="2"/>
      <w:bookmarkEnd w:id="2"/>
      <w:r w:rsidDel="00000000" w:rsidR="00000000" w:rsidRPr="00000000">
        <w:rPr>
          <w:rtl w:val="0"/>
        </w:rPr>
        <w:t xml:space="preserve">What's your audience's language? [Description]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Mostly English, with possibility of Spanish or Hebrew as a primary or second language. Short form content is ideal for comprehension and sustaining attention.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gyum5jws3tey" w:id="3"/>
      <w:bookmarkEnd w:id="3"/>
      <w:r w:rsidDel="00000000" w:rsidR="00000000" w:rsidRPr="00000000">
        <w:rPr>
          <w:rtl w:val="0"/>
        </w:rPr>
        <w:t xml:space="preserve">What is unique about this business? [Assessment]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Making the relearning of an endangered language profitable.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x2lnwkv35oq8" w:id="4"/>
      <w:bookmarkEnd w:id="4"/>
      <w:r w:rsidDel="00000000" w:rsidR="00000000" w:rsidRPr="00000000">
        <w:rPr>
          <w:rtl w:val="0"/>
        </w:rPr>
        <w:t xml:space="preserve">Who is your ideal client being reached? [Prediction]</w:t>
      </w:r>
    </w:p>
    <w:p w:rsidR="00000000" w:rsidDel="00000000" w:rsidP="00000000" w:rsidRDefault="00000000" w:rsidRPr="00000000" w14:paraId="0000000C">
      <w:pPr>
        <w:ind w:left="270" w:firstLine="0"/>
        <w:rPr/>
      </w:pPr>
      <w:r w:rsidDel="00000000" w:rsidR="00000000" w:rsidRPr="00000000">
        <w:rPr>
          <w:rtl w:val="0"/>
        </w:rPr>
        <w:t xml:space="preserve">Families interested in Jewish Language education, lifestyle tips, and eating well. 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fwxyd7sb2kiq" w:id="5"/>
      <w:bookmarkEnd w:id="5"/>
      <w:r w:rsidDel="00000000" w:rsidR="00000000" w:rsidRPr="00000000">
        <w:rPr>
          <w:rtl w:val="0"/>
        </w:rPr>
        <w:t xml:space="preserve">What long term problems is this building to solve? [Prevention]</w:t>
      </w:r>
    </w:p>
    <w:p w:rsidR="00000000" w:rsidDel="00000000" w:rsidP="00000000" w:rsidRDefault="00000000" w:rsidRPr="00000000" w14:paraId="0000000E">
      <w:pPr>
        <w:ind w:firstLine="360"/>
        <w:rPr/>
      </w:pPr>
      <w:r w:rsidDel="00000000" w:rsidR="00000000" w:rsidRPr="00000000">
        <w:rPr>
          <w:rtl w:val="0"/>
        </w:rPr>
        <w:t xml:space="preserve">Reviving the death of a language very special to many people based in the kitchen and private homelife. 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fi9l33y17rz" w:id="6"/>
      <w:bookmarkEnd w:id="6"/>
      <w:r w:rsidDel="00000000" w:rsidR="00000000" w:rsidRPr="00000000">
        <w:rPr>
          <w:rtl w:val="0"/>
        </w:rPr>
        <w:t xml:space="preserve">What initial investments are required to start? [Risk]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None are absolutely required to start. To start all that is required is making short-form educational language content to share at events and online. There may be hosting fees with a business website. For events, equipment and liability insurance is required. For coins pressing there may be benefit in the long run of investing in a hydraulic press and custom metal dies made, or leasing out a commercial kitchen. It would be good to have contracts and terms and conditions reviewed by a business attorney. 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qrwc5jvy5415" w:id="7"/>
      <w:bookmarkEnd w:id="7"/>
      <w:r w:rsidDel="00000000" w:rsidR="00000000" w:rsidRPr="00000000">
        <w:rPr>
          <w:rtl w:val="0"/>
        </w:rPr>
        <w:t xml:space="preserve">What is the biggest weakness of this structure of business? [Harm]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It’s too open ended. There aren’t enough stablished procedural policies, and may be best suited to a sole proprietorship of someone who is a wild card and loose cannon. Too many kitchens, not enough cooks. 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lnoe9kqxcpb" w:id="8"/>
      <w:bookmarkEnd w:id="8"/>
      <w:r w:rsidDel="00000000" w:rsidR="00000000" w:rsidRPr="00000000">
        <w:rPr>
          <w:rtl w:val="0"/>
        </w:rPr>
        <w:t xml:space="preserve">Is this a viable structure for a profitable and prosperous business? [Cost-benefit]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Yes, and it is open-source of a structure, that someone else in the world could be gainfully employed from trading coins, or teaching language, or private cooking services.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logvh1yga79" w:id="9"/>
      <w:bookmarkEnd w:id="9"/>
      <w:r w:rsidDel="00000000" w:rsidR="00000000" w:rsidRPr="00000000">
        <w:rPr>
          <w:rtl w:val="0"/>
        </w:rPr>
        <w:t xml:space="preserve">What products, services, and memorabilia will be sold? [Bonus]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 Designs of language learning materials, proverbs written in four different language scripts related to Ladino. Printed as Stickers, Business Cards, and custom pressed Coins.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Dried fruit snack products prepared with overstock fruit from food recovery initiatives in the community.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Coins with Ladino language learning insignia printed at every level, from Sterling Silver, to recycled Nickels, to bags of aluminum wrapped chocolate coins to keep in the fridge indefinitely.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Consultations and meal party planning services for big lavish Ladino family events where no one leaves hungry.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Workshops on cooking, language, and homeschooling that are accessible and inclusive to kids, special needs adults, and single-parent families.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Fonts w:ascii="Roboto" w:cs="Roboto" w:eastAsia="Roboto" w:hAnsi="Roboto"/>
        <w:b w:val="1"/>
        <w:rtl w:val="0"/>
      </w:rPr>
      <w:t xml:space="preserve">LadinoKitchen-BrandingQuestionnaire-AprilCyr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60" w:line="360" w:lineRule="auto"/>
    </w:pPr>
    <w:rPr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