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59CC" w14:textId="64064265" w:rsidR="00EB2800" w:rsidRPr="00DF0AED" w:rsidRDefault="00EB2800" w:rsidP="00DF0AED">
      <w:pPr>
        <w:jc w:val="center"/>
        <w:rPr>
          <w:sz w:val="28"/>
        </w:rPr>
      </w:pPr>
      <w:bookmarkStart w:id="0" w:name="_GoBack"/>
      <w:bookmarkEnd w:id="0"/>
      <w:r w:rsidRPr="00DF0AED">
        <w:rPr>
          <w:sz w:val="28"/>
        </w:rPr>
        <w:t>The Suggest</w:t>
      </w:r>
      <w:r w:rsidR="00D02270" w:rsidRPr="00DF0AED">
        <w:rPr>
          <w:sz w:val="28"/>
        </w:rPr>
        <w:t xml:space="preserve">ions to </w:t>
      </w:r>
      <w:r w:rsidRPr="00DF0AED">
        <w:rPr>
          <w:sz w:val="28"/>
        </w:rPr>
        <w:t xml:space="preserve">AACL </w:t>
      </w:r>
      <w:r w:rsidR="00D02270" w:rsidRPr="00DF0AED">
        <w:rPr>
          <w:sz w:val="28"/>
        </w:rPr>
        <w:t>exec</w:t>
      </w:r>
      <w:r w:rsidRPr="00DF0AED">
        <w:rPr>
          <w:sz w:val="28"/>
        </w:rPr>
        <w:t xml:space="preserve"> from AACL Coordination Committee</w:t>
      </w:r>
    </w:p>
    <w:p w14:paraId="7CEA5B94" w14:textId="09D8314C" w:rsidR="00EB2800" w:rsidRDefault="00EB2800" w:rsidP="00EB2800">
      <w:r>
        <w:t xml:space="preserve">In the procedure of the discussion of the AACL Constitution and election of AACL officers, the AACL Coordination Committee (shortly AACLCC) found that it is necessary the pass to the AACL exec a few important suggestions </w:t>
      </w:r>
      <w:r w:rsidR="00364517">
        <w:t>as the result of comprehensive discussion by</w:t>
      </w:r>
      <w:r>
        <w:t xml:space="preserve"> the AACLCC. </w:t>
      </w:r>
    </w:p>
    <w:p w14:paraId="386EAF6F" w14:textId="451E9A2A" w:rsidR="00781096" w:rsidRDefault="00781096" w:rsidP="00781096">
      <w:pPr>
        <w:pStyle w:val="a3"/>
        <w:numPr>
          <w:ilvl w:val="0"/>
          <w:numId w:val="2"/>
        </w:numPr>
      </w:pPr>
      <w:r>
        <w:t>The collaboration with AFNLP</w:t>
      </w:r>
    </w:p>
    <w:p w14:paraId="06ABC7B4" w14:textId="4965A1FA" w:rsidR="006262F3" w:rsidRDefault="00781096" w:rsidP="00781096">
      <w:r>
        <w:t xml:space="preserve">The AACLC thinks that it is </w:t>
      </w:r>
      <w:r w:rsidR="006262F3">
        <w:t>especially</w:t>
      </w:r>
      <w:r>
        <w:t xml:space="preserve"> important to </w:t>
      </w:r>
      <w:r w:rsidR="00364517">
        <w:t xml:space="preserve">maintain </w:t>
      </w:r>
      <w:r>
        <w:t>win-win collaboration with AFNLP</w:t>
      </w:r>
      <w:r w:rsidR="006262F3">
        <w:t>, among other NLP associations in Asia</w:t>
      </w:r>
      <w:r>
        <w:t xml:space="preserve">. </w:t>
      </w:r>
      <w:r w:rsidR="00364517">
        <w:t>A</w:t>
      </w:r>
      <w:r>
        <w:t xml:space="preserve"> joint conference model</w:t>
      </w:r>
      <w:r w:rsidR="00364517">
        <w:t xml:space="preserve"> has been discussed</w:t>
      </w:r>
      <w:r>
        <w:t>. Currently IJCNLP is held in every odd year</w:t>
      </w:r>
      <w:r w:rsidR="006262F3">
        <w:t>.</w:t>
      </w:r>
      <w:r>
        <w:t xml:space="preserve"> AACL exec can consider </w:t>
      </w:r>
      <w:r w:rsidR="00364517">
        <w:t>holding</w:t>
      </w:r>
      <w:r>
        <w:t xml:space="preserve"> AACL in every even year</w:t>
      </w:r>
      <w:r w:rsidR="00364517">
        <w:t xml:space="preserve">. This will possibly </w:t>
      </w:r>
      <w:r w:rsidR="006262F3">
        <w:t xml:space="preserve">form a non-competitive and win-win situation. Furthermore, </w:t>
      </w:r>
      <w:r>
        <w:t>AACL and AFNLP can consider joint</w:t>
      </w:r>
      <w:r w:rsidR="006262F3">
        <w:t>-forcing on their</w:t>
      </w:r>
      <w:r>
        <w:t xml:space="preserve"> conference</w:t>
      </w:r>
      <w:r w:rsidR="006262F3">
        <w:t>s such as</w:t>
      </w:r>
      <w:r>
        <w:t xml:space="preserve"> IJCNLP/AACL (every odd year) and AACL/IJCNLP</w:t>
      </w:r>
      <w:r w:rsidR="00364517">
        <w:t xml:space="preserve"> </w:t>
      </w:r>
      <w:r>
        <w:t>(every even year) except for the years when ACL joint</w:t>
      </w:r>
      <w:r w:rsidR="006262F3">
        <w:t>-</w:t>
      </w:r>
      <w:r>
        <w:t>forces with IJCNLP every six year</w:t>
      </w:r>
      <w:r w:rsidR="00364517">
        <w:t>,</w:t>
      </w:r>
      <w:r>
        <w:t xml:space="preserve"> and ACL independently h</w:t>
      </w:r>
      <w:r w:rsidR="00364517">
        <w:t>o</w:t>
      </w:r>
      <w:r>
        <w:t>ld it</w:t>
      </w:r>
      <w:r w:rsidR="00431F4E">
        <w:t>s conference in Asia every three year</w:t>
      </w:r>
      <w:r w:rsidR="00364517">
        <w:t xml:space="preserve"> (</w:t>
      </w:r>
      <w:r w:rsidR="00431F4E">
        <w:t>when AACL support</w:t>
      </w:r>
      <w:r w:rsidR="006262F3">
        <w:t>s</w:t>
      </w:r>
      <w:r w:rsidR="00431F4E">
        <w:t xml:space="preserve"> ACL as ACL </w:t>
      </w:r>
      <w:r w:rsidR="006262F3">
        <w:t xml:space="preserve">Chapter </w:t>
      </w:r>
      <w:r w:rsidR="00431F4E">
        <w:t>in Asia</w:t>
      </w:r>
      <w:r w:rsidR="00364517">
        <w:t>)</w:t>
      </w:r>
      <w:r w:rsidR="00431F4E">
        <w:t xml:space="preserve">. </w:t>
      </w:r>
    </w:p>
    <w:p w14:paraId="25B73E7B" w14:textId="0448F6C5" w:rsidR="00431F4E" w:rsidRDefault="00431F4E" w:rsidP="00781096">
      <w:r>
        <w:t xml:space="preserve">The predicted </w:t>
      </w:r>
      <w:r w:rsidR="006262F3">
        <w:t xml:space="preserve">template </w:t>
      </w:r>
      <w:r>
        <w:t>with every 6 years as a cycle</w:t>
      </w:r>
      <w:r w:rsidR="006262F3">
        <w:t xml:space="preserve"> can be illustrated </w:t>
      </w:r>
      <w:r w:rsidR="00364517">
        <w:t>using</w:t>
      </w:r>
      <w:r w:rsidR="006262F3">
        <w:t xml:space="preserve"> 2018-2023 time period</w:t>
      </w:r>
      <w:r w:rsidR="00364517">
        <w:t xml:space="preserve"> as below</w:t>
      </w:r>
      <w:r w:rsidR="006262F3">
        <w:t xml:space="preserve">. </w:t>
      </w:r>
      <w:r>
        <w:t>Note concrete collaboration items shall be discussed by AACL exec</w:t>
      </w:r>
      <w:r w:rsidR="00364517">
        <w:t xml:space="preserve"> after it is set up</w:t>
      </w:r>
      <w:r>
        <w:t xml:space="preserve"> and AFNLP in the future. The names </w:t>
      </w:r>
      <w:r w:rsidR="006262F3">
        <w:t xml:space="preserve">of joint conference </w:t>
      </w:r>
      <w:r>
        <w:t xml:space="preserve">below is used for the purpose of </w:t>
      </w:r>
      <w:r w:rsidR="006262F3">
        <w:t>easy understanding, however,</w:t>
      </w:r>
      <w:r w:rsidR="00590FEB">
        <w:t xml:space="preserve"> all the details</w:t>
      </w:r>
      <w:r w:rsidR="006262F3">
        <w:t xml:space="preserve"> of joint efforts</w:t>
      </w:r>
      <w:r w:rsidR="00364517">
        <w:t xml:space="preserve"> such as names of the conference, length of collaboration, responsibility and benefits of two sides</w:t>
      </w:r>
      <w:r w:rsidR="00590FEB">
        <w:t xml:space="preserve">, </w:t>
      </w:r>
      <w:r w:rsidR="00364517">
        <w:t xml:space="preserve">the PC committee and local organization of conferences, </w:t>
      </w:r>
      <w:r w:rsidR="00590FEB">
        <w:t>shall be decided by AFNLP and AACL</w:t>
      </w:r>
      <w:r w:rsidR="006262F3">
        <w:t xml:space="preserve"> in the future</w:t>
      </w:r>
      <w:r w:rsidR="00590FEB">
        <w:t xml:space="preserve">. </w:t>
      </w:r>
    </w:p>
    <w:p w14:paraId="5659535A" w14:textId="75504B5B" w:rsidR="00781096" w:rsidRDefault="00431F4E" w:rsidP="00590FEB">
      <w:pPr>
        <w:pStyle w:val="a3"/>
        <w:numPr>
          <w:ilvl w:val="0"/>
          <w:numId w:val="3"/>
        </w:numPr>
      </w:pPr>
      <w:r>
        <w:t xml:space="preserve">2018 ACL at Asia independently </w:t>
      </w:r>
      <w:r w:rsidR="00364517">
        <w:t>(in Melbourne Australia, AACL will be announced)</w:t>
      </w:r>
    </w:p>
    <w:p w14:paraId="4A2BDD6E" w14:textId="03707DD7" w:rsidR="00431F4E" w:rsidRDefault="00431F4E" w:rsidP="00590FEB">
      <w:pPr>
        <w:pStyle w:val="a3"/>
        <w:numPr>
          <w:ilvl w:val="0"/>
          <w:numId w:val="3"/>
        </w:numPr>
      </w:pPr>
      <w:r>
        <w:t>2019 IJCNLP/AACL (AACL supports IJCNLP)</w:t>
      </w:r>
    </w:p>
    <w:p w14:paraId="0D984513" w14:textId="1F8F3F07" w:rsidR="00431F4E" w:rsidRDefault="00431F4E" w:rsidP="00590FEB">
      <w:pPr>
        <w:pStyle w:val="a3"/>
        <w:numPr>
          <w:ilvl w:val="0"/>
          <w:numId w:val="3"/>
        </w:numPr>
      </w:pPr>
      <w:r>
        <w:t xml:space="preserve">2020 AACL/IJCNLP (IJCNLP supports AACL) </w:t>
      </w:r>
    </w:p>
    <w:p w14:paraId="5571AD48" w14:textId="57E659DB" w:rsidR="00431F4E" w:rsidRDefault="00431F4E" w:rsidP="00590FEB">
      <w:pPr>
        <w:pStyle w:val="a3"/>
        <w:numPr>
          <w:ilvl w:val="0"/>
          <w:numId w:val="3"/>
        </w:numPr>
      </w:pPr>
      <w:r>
        <w:t xml:space="preserve">2021 ACL/IJCNLP (AACL will support </w:t>
      </w:r>
      <w:r w:rsidR="00364517">
        <w:t xml:space="preserve">it within ACL </w:t>
      </w:r>
      <w:r>
        <w:t xml:space="preserve">as ACL Asia chapter) </w:t>
      </w:r>
    </w:p>
    <w:p w14:paraId="1A82BDFA" w14:textId="3A361A6F" w:rsidR="00431F4E" w:rsidRDefault="00431F4E" w:rsidP="00590FEB">
      <w:pPr>
        <w:pStyle w:val="a3"/>
        <w:numPr>
          <w:ilvl w:val="0"/>
          <w:numId w:val="3"/>
        </w:numPr>
      </w:pPr>
      <w:r>
        <w:t>2022 AACL/IJCNLP (IJCNLP supports AACL)</w:t>
      </w:r>
    </w:p>
    <w:p w14:paraId="58424AEE" w14:textId="3F1906D4" w:rsidR="00590FEB" w:rsidRDefault="00431F4E" w:rsidP="00781096">
      <w:pPr>
        <w:pStyle w:val="a3"/>
        <w:numPr>
          <w:ilvl w:val="0"/>
          <w:numId w:val="3"/>
        </w:numPr>
      </w:pPr>
      <w:r>
        <w:t>2023 IJCNLP/AACL (AACL supports IJCN</w:t>
      </w:r>
      <w:r w:rsidR="00590FEB">
        <w:t>LP</w:t>
      </w:r>
      <w:r w:rsidR="00364517">
        <w:t>)</w:t>
      </w:r>
    </w:p>
    <w:p w14:paraId="3E27CE0E" w14:textId="77777777" w:rsidR="00364517" w:rsidRDefault="00364517" w:rsidP="00364517">
      <w:pPr>
        <w:pStyle w:val="a3"/>
        <w:ind w:left="360"/>
      </w:pPr>
    </w:p>
    <w:p w14:paraId="2EA3DEBC" w14:textId="5998A52C" w:rsidR="00EB2800" w:rsidRDefault="00590FEB" w:rsidP="00590FEB">
      <w:pPr>
        <w:pStyle w:val="a3"/>
        <w:numPr>
          <w:ilvl w:val="0"/>
          <w:numId w:val="2"/>
        </w:numPr>
      </w:pPr>
      <w:r>
        <w:t>The election of AACL execs</w:t>
      </w:r>
    </w:p>
    <w:p w14:paraId="5262A30B" w14:textId="25476692" w:rsidR="00590FEB" w:rsidRDefault="00590FEB" w:rsidP="00590FEB">
      <w:r>
        <w:t xml:space="preserve">AACLCC believes that keeping reasonable diversity of </w:t>
      </w:r>
      <w:r w:rsidR="00364517">
        <w:t xml:space="preserve">candidates for the </w:t>
      </w:r>
      <w:r>
        <w:t xml:space="preserve">nomination and election of AACL execs is extremely important for the healthy growth of AACL. In addition to the </w:t>
      </w:r>
      <w:r w:rsidR="006262F3">
        <w:t xml:space="preserve">two </w:t>
      </w:r>
      <w:r>
        <w:t xml:space="preserve">restrictions of </w:t>
      </w:r>
      <w:r w:rsidR="006262F3">
        <w:t xml:space="preserve">AACL nomination and election about </w:t>
      </w:r>
      <w:r>
        <w:t>chair election</w:t>
      </w:r>
      <w:r w:rsidR="00D02270">
        <w:t xml:space="preserve"> </w:t>
      </w:r>
      <w:r w:rsidR="006262F3">
        <w:t xml:space="preserve">and </w:t>
      </w:r>
      <w:r w:rsidR="00D02270">
        <w:t xml:space="preserve">the number of officers from </w:t>
      </w:r>
      <w:r w:rsidR="00364517">
        <w:t>an individual</w:t>
      </w:r>
      <w:r w:rsidR="00D02270">
        <w:t xml:space="preserve"> member </w:t>
      </w:r>
      <w:r w:rsidR="00364517">
        <w:t xml:space="preserve">of </w:t>
      </w:r>
      <w:r w:rsidR="00D02270">
        <w:t>country/district</w:t>
      </w:r>
      <w:r w:rsidR="006262F3">
        <w:t xml:space="preserve">, </w:t>
      </w:r>
      <w:r w:rsidR="00364517">
        <w:t xml:space="preserve">as </w:t>
      </w:r>
      <w:r w:rsidR="00D02270">
        <w:t xml:space="preserve">stated </w:t>
      </w:r>
      <w:r>
        <w:t xml:space="preserve">in AACL Constitution, the AACLCC would like to add </w:t>
      </w:r>
      <w:r w:rsidR="00D02270">
        <w:t>three</w:t>
      </w:r>
      <w:r>
        <w:t xml:space="preserve"> suggestions to AACL exec. However, these added suggestions are </w:t>
      </w:r>
      <w:r w:rsidR="00364517">
        <w:t xml:space="preserve">by no means </w:t>
      </w:r>
      <w:r>
        <w:t xml:space="preserve">hard </w:t>
      </w:r>
      <w:r w:rsidR="00DF0AED">
        <w:t>regulations</w:t>
      </w:r>
      <w:r w:rsidR="00364517">
        <w:t xml:space="preserve">, they are </w:t>
      </w:r>
      <w:r w:rsidR="00DF0AED">
        <w:t>only suggestions</w:t>
      </w:r>
      <w:r>
        <w:t xml:space="preserve">. </w:t>
      </w:r>
    </w:p>
    <w:p w14:paraId="4C0DB0F1" w14:textId="62611835" w:rsidR="00D02270" w:rsidRPr="00D02270" w:rsidRDefault="00590FEB" w:rsidP="00D02270">
      <w:pPr>
        <w:pStyle w:val="a3"/>
        <w:numPr>
          <w:ilvl w:val="0"/>
          <w:numId w:val="4"/>
        </w:numPr>
        <w:rPr>
          <w:sz w:val="20"/>
          <w:szCs w:val="20"/>
        </w:rPr>
      </w:pPr>
      <w:r w:rsidRPr="00D02270">
        <w:rPr>
          <w:sz w:val="20"/>
          <w:szCs w:val="20"/>
        </w:rPr>
        <w:t>The secretary and treasurer for the same term are</w:t>
      </w:r>
      <w:r w:rsidR="00D02270" w:rsidRPr="00D02270">
        <w:rPr>
          <w:sz w:val="20"/>
          <w:szCs w:val="20"/>
        </w:rPr>
        <w:t xml:space="preserve"> </w:t>
      </w:r>
      <w:r w:rsidRPr="00D02270">
        <w:rPr>
          <w:sz w:val="20"/>
          <w:szCs w:val="20"/>
        </w:rPr>
        <w:t>better from different regions</w:t>
      </w:r>
    </w:p>
    <w:p w14:paraId="2FADF3EE" w14:textId="430B49B7" w:rsidR="00D02270" w:rsidRPr="00D02270" w:rsidRDefault="00D02270" w:rsidP="00D02270">
      <w:pPr>
        <w:pStyle w:val="a3"/>
        <w:numPr>
          <w:ilvl w:val="0"/>
          <w:numId w:val="4"/>
        </w:numPr>
        <w:rPr>
          <w:sz w:val="20"/>
          <w:szCs w:val="20"/>
        </w:rPr>
      </w:pPr>
      <w:r w:rsidRPr="00D02270">
        <w:rPr>
          <w:sz w:val="20"/>
          <w:szCs w:val="20"/>
        </w:rPr>
        <w:t xml:space="preserve">The </w:t>
      </w:r>
      <w:r w:rsidR="00DF0AED">
        <w:rPr>
          <w:sz w:val="20"/>
          <w:szCs w:val="20"/>
        </w:rPr>
        <w:t>three</w:t>
      </w:r>
      <w:r w:rsidRPr="00D02270">
        <w:rPr>
          <w:sz w:val="20"/>
          <w:szCs w:val="20"/>
        </w:rPr>
        <w:t xml:space="preserve"> at large officers for the same term are better from different regions</w:t>
      </w:r>
    </w:p>
    <w:p w14:paraId="60A0F453" w14:textId="77777777" w:rsidR="00DF0AED" w:rsidRPr="00DF0AED" w:rsidRDefault="00D02270" w:rsidP="00D02270">
      <w:pPr>
        <w:pStyle w:val="a3"/>
        <w:numPr>
          <w:ilvl w:val="0"/>
          <w:numId w:val="4"/>
        </w:numPr>
      </w:pPr>
      <w:r w:rsidRPr="00D02270">
        <w:rPr>
          <w:rFonts w:hint="eastAsia"/>
          <w:sz w:val="20"/>
          <w:szCs w:val="20"/>
        </w:rPr>
        <w:t>T</w:t>
      </w:r>
      <w:r w:rsidR="00590FEB" w:rsidRPr="00D02270">
        <w:rPr>
          <w:sz w:val="20"/>
          <w:szCs w:val="20"/>
        </w:rPr>
        <w:t>he next secretary should be better from regions other than that of the current secretary</w:t>
      </w:r>
      <w:r w:rsidRPr="00D02270">
        <w:rPr>
          <w:sz w:val="20"/>
          <w:szCs w:val="20"/>
        </w:rPr>
        <w:t>.</w:t>
      </w:r>
      <w:r w:rsidR="00590FEB" w:rsidRPr="00D02270">
        <w:rPr>
          <w:sz w:val="20"/>
          <w:szCs w:val="20"/>
        </w:rPr>
        <w:t xml:space="preserve"> </w:t>
      </w:r>
    </w:p>
    <w:p w14:paraId="26F29AE6" w14:textId="6F2708D7" w:rsidR="00D02270" w:rsidRPr="00DF0AED" w:rsidRDefault="00DF0AED" w:rsidP="00D02270">
      <w:pPr>
        <w:pStyle w:val="a3"/>
        <w:numPr>
          <w:ilvl w:val="0"/>
          <w:numId w:val="4"/>
        </w:numPr>
      </w:pPr>
      <w:r>
        <w:rPr>
          <w:sz w:val="20"/>
          <w:szCs w:val="20"/>
        </w:rPr>
        <w:t>T</w:t>
      </w:r>
      <w:r w:rsidR="00590FEB" w:rsidRPr="00D02270">
        <w:rPr>
          <w:sz w:val="20"/>
          <w:szCs w:val="20"/>
        </w:rPr>
        <w:t>he</w:t>
      </w:r>
      <w:r w:rsidR="00D02270" w:rsidRPr="00D02270">
        <w:rPr>
          <w:sz w:val="20"/>
          <w:szCs w:val="20"/>
        </w:rPr>
        <w:t xml:space="preserve"> </w:t>
      </w:r>
      <w:r w:rsidR="00590FEB" w:rsidRPr="00D02270">
        <w:rPr>
          <w:sz w:val="20"/>
          <w:szCs w:val="20"/>
        </w:rPr>
        <w:t>next treasurer should be better from regions other than that of</w:t>
      </w:r>
      <w:r w:rsidR="00D02270" w:rsidRPr="00D02270">
        <w:rPr>
          <w:sz w:val="20"/>
          <w:szCs w:val="20"/>
        </w:rPr>
        <w:t xml:space="preserve"> </w:t>
      </w:r>
      <w:r w:rsidR="00590FEB" w:rsidRPr="00D02270">
        <w:rPr>
          <w:sz w:val="20"/>
          <w:szCs w:val="20"/>
        </w:rPr>
        <w:t>the current</w:t>
      </w:r>
      <w:r w:rsidR="00D02270" w:rsidRPr="00D02270">
        <w:rPr>
          <w:sz w:val="20"/>
          <w:szCs w:val="20"/>
        </w:rPr>
        <w:t xml:space="preserve"> </w:t>
      </w:r>
      <w:r w:rsidR="00590FEB" w:rsidRPr="00D02270">
        <w:rPr>
          <w:sz w:val="20"/>
          <w:szCs w:val="20"/>
        </w:rPr>
        <w:t>treasurer.</w:t>
      </w:r>
    </w:p>
    <w:p w14:paraId="478B22B5" w14:textId="18402466" w:rsidR="00DF0AED" w:rsidRDefault="00DF0AED" w:rsidP="00DF0AED">
      <w:r>
        <w:t>&lt;End&gt;</w:t>
      </w:r>
    </w:p>
    <w:p w14:paraId="521CD62D" w14:textId="0035AB82" w:rsidR="00DF0AED" w:rsidRDefault="00DF0AED" w:rsidP="00DF0AED">
      <w:r>
        <w:t>2018/4/10</w:t>
      </w:r>
    </w:p>
    <w:p w14:paraId="26013AF9" w14:textId="77777777" w:rsidR="00DF0AED" w:rsidRDefault="00DF0AED" w:rsidP="00DF0AED"/>
    <w:sectPr w:rsidR="00DF0A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5CC48" w14:textId="77777777" w:rsidR="00117C12" w:rsidRDefault="00117C12" w:rsidP="00EB2800">
      <w:pPr>
        <w:spacing w:after="0" w:line="240" w:lineRule="auto"/>
      </w:pPr>
      <w:r>
        <w:separator/>
      </w:r>
    </w:p>
  </w:endnote>
  <w:endnote w:type="continuationSeparator" w:id="0">
    <w:p w14:paraId="7CDC26F7" w14:textId="77777777" w:rsidR="00117C12" w:rsidRDefault="00117C12" w:rsidP="00EB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21289" w14:textId="77777777" w:rsidR="00117C12" w:rsidRDefault="00117C12" w:rsidP="00EB2800">
      <w:pPr>
        <w:spacing w:after="0" w:line="240" w:lineRule="auto"/>
      </w:pPr>
      <w:r>
        <w:separator/>
      </w:r>
    </w:p>
  </w:footnote>
  <w:footnote w:type="continuationSeparator" w:id="0">
    <w:p w14:paraId="763DD497" w14:textId="77777777" w:rsidR="00117C12" w:rsidRDefault="00117C12" w:rsidP="00EB2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966B0"/>
    <w:multiLevelType w:val="hybridMultilevel"/>
    <w:tmpl w:val="92C65DB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1057EF"/>
    <w:multiLevelType w:val="hybridMultilevel"/>
    <w:tmpl w:val="7B38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12312D"/>
    <w:multiLevelType w:val="hybridMultilevel"/>
    <w:tmpl w:val="A01CE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8371DD8"/>
    <w:multiLevelType w:val="hybridMultilevel"/>
    <w:tmpl w:val="BEDA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800"/>
    <w:rsid w:val="00117C12"/>
    <w:rsid w:val="00364517"/>
    <w:rsid w:val="003731BF"/>
    <w:rsid w:val="00431F4E"/>
    <w:rsid w:val="00590FEB"/>
    <w:rsid w:val="006262F3"/>
    <w:rsid w:val="00781096"/>
    <w:rsid w:val="008C230C"/>
    <w:rsid w:val="00A056E6"/>
    <w:rsid w:val="00AD0873"/>
    <w:rsid w:val="00AF3E8E"/>
    <w:rsid w:val="00D02270"/>
    <w:rsid w:val="00D76C6A"/>
    <w:rsid w:val="00DF0AED"/>
    <w:rsid w:val="00EB2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2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800"/>
    <w:pPr>
      <w:ind w:left="720"/>
      <w:contextualSpacing/>
    </w:pPr>
  </w:style>
  <w:style w:type="paragraph" w:styleId="a4">
    <w:name w:val="Date"/>
    <w:basedOn w:val="a"/>
    <w:next w:val="a"/>
    <w:link w:val="a5"/>
    <w:uiPriority w:val="99"/>
    <w:semiHidden/>
    <w:unhideWhenUsed/>
    <w:rsid w:val="00DF0AED"/>
  </w:style>
  <w:style w:type="character" w:customStyle="1" w:styleId="a5">
    <w:name w:val="日期 字元"/>
    <w:basedOn w:val="a0"/>
    <w:link w:val="a4"/>
    <w:uiPriority w:val="99"/>
    <w:semiHidden/>
    <w:rsid w:val="00DF0A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800"/>
    <w:pPr>
      <w:ind w:left="720"/>
      <w:contextualSpacing/>
    </w:pPr>
  </w:style>
  <w:style w:type="paragraph" w:styleId="a4">
    <w:name w:val="Date"/>
    <w:basedOn w:val="a"/>
    <w:next w:val="a"/>
    <w:link w:val="a5"/>
    <w:uiPriority w:val="99"/>
    <w:semiHidden/>
    <w:unhideWhenUsed/>
    <w:rsid w:val="00DF0AED"/>
  </w:style>
  <w:style w:type="character" w:customStyle="1" w:styleId="a5">
    <w:name w:val="日期 字元"/>
    <w:basedOn w:val="a0"/>
    <w:link w:val="a4"/>
    <w:uiPriority w:val="99"/>
    <w:semiHidden/>
    <w:rsid w:val="00DF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Zhou</dc:creator>
  <cp:lastModifiedBy>kysu</cp:lastModifiedBy>
  <cp:revision>2</cp:revision>
  <dcterms:created xsi:type="dcterms:W3CDTF">2018-05-03T03:48:00Z</dcterms:created>
  <dcterms:modified xsi:type="dcterms:W3CDTF">2018-05-03T03:48:00Z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mingzhou@microsoft.com</vt:lpwstr>
  </property>
  <property fmtid="{D5CDD505-2E9C-101B-9397-08002B2CF9AE}" pid="5" name="MSIP_Label_f42aa342-8706-4288-bd11-ebb85995028c_SetDate">
    <vt:lpwstr>2018-04-02T02:01:45.8272789Z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