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2EF06ACD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300C5B" w:rsidRPr="00300C5B">
        <w:t xml:space="preserve"> </w:t>
      </w:r>
      <w:r w:rsidR="00300C5B" w:rsidRPr="00300C5B">
        <w:rPr>
          <w:rFonts w:ascii="Calibri" w:hAnsi="Calibri"/>
          <w:b/>
          <w:bCs/>
        </w:rPr>
        <w:t>https://github.com/aacnchamilton/BackEndFolderTree/tree/main/BE-Promineo-Tech/Week-06-Debugging_and_Unit_Tests</w:t>
      </w:r>
    </w:p>
    <w:p w14:paraId="0E23E7E0" w14:textId="7F18C953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300C5B" w:rsidRPr="00300C5B">
        <w:rPr>
          <w:rFonts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hyperlink r:id="rId7" w:tgtFrame="_blank" w:history="1">
        <w:r w:rsidR="00300C5B" w:rsidRPr="00300C5B">
          <w:rPr>
            <w:rFonts w:ascii="Roboto" w:hAnsi="Roboto" w:cs="Times New Roman"/>
            <w:color w:val="0000FF"/>
            <w:sz w:val="23"/>
            <w:szCs w:val="23"/>
            <w:u w:val="single"/>
            <w:shd w:val="clear" w:color="auto" w:fill="F9F9F9"/>
            <w14:textOutline w14:w="0" w14:cap="rnd" w14:cmpd="sng" w14:algn="ctr">
              <w14:noFill/>
              <w14:prstDash w14:val="solid"/>
              <w14:bevel/>
            </w14:textOutline>
          </w:rPr>
          <w:t>https://youtu.be/TKomMoWlxPs</w:t>
        </w:r>
      </w:hyperlink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lastRenderedPageBreak/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(e.g.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the Card describe()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9D30" w14:textId="77777777" w:rsidR="00510D74" w:rsidRDefault="00510D74">
      <w:r>
        <w:separator/>
      </w:r>
    </w:p>
  </w:endnote>
  <w:endnote w:type="continuationSeparator" w:id="0">
    <w:p w14:paraId="1E863902" w14:textId="77777777" w:rsidR="00510D74" w:rsidRDefault="0051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B6610" w14:textId="77777777" w:rsidR="00510D74" w:rsidRDefault="00510D74">
      <w:r>
        <w:separator/>
      </w:r>
    </w:p>
  </w:footnote>
  <w:footnote w:type="continuationSeparator" w:id="0">
    <w:p w14:paraId="6AFECF53" w14:textId="77777777" w:rsidR="00510D74" w:rsidRDefault="00510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5C4C525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E06669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DC87064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4C4CBA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024DDC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0163A34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9A8532E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96129C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76C6A6C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5C4C525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E06669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DC87064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4C4CBA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024DDC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0163A34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9A8532E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96129C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76C6A6C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300C5B"/>
    <w:rsid w:val="00510D74"/>
    <w:rsid w:val="00732C12"/>
    <w:rsid w:val="0094645F"/>
    <w:rsid w:val="00D0A956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TKomMoWlx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Hamilton</cp:lastModifiedBy>
  <cp:revision>3</cp:revision>
  <cp:lastPrinted>2022-12-15T02:38:00Z</cp:lastPrinted>
  <dcterms:created xsi:type="dcterms:W3CDTF">2022-10-20T22:11:00Z</dcterms:created>
  <dcterms:modified xsi:type="dcterms:W3CDTF">2022-12-15T02:38:00Z</dcterms:modified>
</cp:coreProperties>
</file>