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AACPL</dc:creator>
  <cp:lastModifiedBy>Un-named</cp:lastModifiedBy>
  <cp:revision>1</cp:revision>
  <dcterms:created xsi:type="dcterms:W3CDTF">2026-10-12T12:53:27.315Z</dcterms:created>
  <dcterms:modified xsi:type="dcterms:W3CDTF">2026-10-12T12:53:27.319Z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