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City101 Relay-Lock Configurator</w:t>
      </w:r>
    </w:p>
    <w:p>
      <w:pPr>
        <w:jc w:val="center"/>
      </w:pPr>
      <w:r>
        <w:rPr>
          <w:color w:val="C9A84C"/>
          <w:sz w:val="36"/>
        </w:rPr>
        <w:t>Architecture Design Document</w:t>
      </w:r>
    </w:p>
    <w:p/>
    <w:p>
      <w:pPr>
        <w:jc w:val="center"/>
      </w:pPr>
      <w:r>
        <w:rPr>
          <w:i/>
          <w:sz w:val="22"/>
        </w:rPr>
        <w:t>EPFL BA6 Architecture Studio — "Still on the Line"</w:t>
        <w:br/>
        <w:t>Team: Andrea, Henna, Claude</w:t>
        <w:br/>
        <w:t>Midterm: March 30, 2026</w:t>
      </w:r>
    </w:p>
    <w:p>
      <w:r>
        <w:br w:type="page"/>
      </w:r>
    </w:p>
    <w:p>
      <w:r>
        <w:rPr>
          <w:b/>
          <w:color w:val="1A1A2E"/>
          <w:sz w:val="32"/>
        </w:rPr>
        <w:t>Table of Contents</w:t>
      </w:r>
    </w:p>
    <w:p>
      <w:pPr>
        <w:pStyle w:val="ListBullet"/>
        <w:spacing w:after="120"/>
        <w:ind w:left="0"/>
      </w:pPr>
      <w:r>
        <w:t>1. Executive Summary</w:t>
      </w:r>
    </w:p>
    <w:p>
      <w:pPr>
        <w:pStyle w:val="ListBullet"/>
        <w:spacing w:after="120"/>
        <w:ind w:left="720"/>
      </w:pPr>
      <w:r>
        <w:t>What the Tool Is</w:t>
      </w:r>
    </w:p>
    <w:p>
      <w:pPr>
        <w:pStyle w:val="ListBullet"/>
        <w:spacing w:after="120"/>
        <w:ind w:left="720"/>
      </w:pPr>
      <w:r>
        <w:t>Why It Exists</w:t>
      </w:r>
    </w:p>
    <w:p>
      <w:pPr>
        <w:pStyle w:val="ListBullet"/>
        <w:spacing w:after="120"/>
        <w:ind w:left="720"/>
      </w:pPr>
      <w:r>
        <w:t>Scope: Midterm (March 30)</w:t>
      </w:r>
    </w:p>
    <w:p>
      <w:pPr>
        <w:pStyle w:val="ListBullet"/>
        <w:spacing w:after="120"/>
        <w:ind w:left="0"/>
      </w:pPr>
      <w:r>
        <w:t>2. The Problem</w:t>
      </w:r>
    </w:p>
    <w:p>
      <w:pPr>
        <w:pStyle w:val="ListBullet"/>
        <w:spacing w:after="120"/>
        <w:ind w:left="720"/>
      </w:pPr>
      <w:r>
        <w:t>The Dead Window</w:t>
      </w:r>
    </w:p>
    <w:p>
      <w:pPr>
        <w:pStyle w:val="ListBullet"/>
        <w:spacing w:after="120"/>
        <w:ind w:left="720"/>
      </w:pPr>
      <w:r>
        <w:t>The Chain Breaks Here</w:t>
      </w:r>
    </w:p>
    <w:p>
      <w:pPr>
        <w:pStyle w:val="ListBullet"/>
        <w:spacing w:after="120"/>
        <w:ind w:left="720"/>
      </w:pPr>
      <w:r>
        <w:t>Why Not More Buses?</w:t>
      </w:r>
    </w:p>
    <w:p>
      <w:pPr>
        <w:pStyle w:val="ListBullet"/>
        <w:spacing w:after="120"/>
        <w:ind w:left="720"/>
      </w:pPr>
      <w:r>
        <w:t>Affected Populations</w:t>
      </w:r>
    </w:p>
    <w:p>
      <w:pPr>
        <w:pStyle w:val="ListBullet"/>
        <w:spacing w:after="120"/>
        <w:ind w:left="0"/>
      </w:pPr>
      <w:r>
        <w:t>3. System Architecture</w:t>
      </w:r>
    </w:p>
    <w:p>
      <w:pPr>
        <w:pStyle w:val="ListBullet"/>
        <w:spacing w:after="120"/>
        <w:ind w:left="720"/>
      </w:pPr>
      <w:r>
        <w:t>Six Modules</w:t>
      </w:r>
    </w:p>
    <w:p>
      <w:pPr>
        <w:pStyle w:val="ListBullet"/>
        <w:spacing w:after="120"/>
        <w:ind w:left="720"/>
      </w:pPr>
      <w:r>
        <w:t>Module Details</w:t>
      </w:r>
    </w:p>
    <w:p>
      <w:pPr>
        <w:pStyle w:val="ListBullet"/>
        <w:spacing w:after="120"/>
        <w:ind w:left="720"/>
      </w:pPr>
      <w:r>
        <w:t>The AI / Deterministic Boundary</w:t>
      </w:r>
    </w:p>
    <w:p>
      <w:pPr>
        <w:pStyle w:val="ListBullet"/>
        <w:spacing w:after="120"/>
        <w:ind w:left="720"/>
      </w:pPr>
      <w:r>
        <w:t>Data Flow: End-to-End</w:t>
      </w:r>
    </w:p>
    <w:p>
      <w:pPr>
        <w:pStyle w:val="ListBullet"/>
        <w:spacing w:after="120"/>
        <w:ind w:left="720"/>
      </w:pPr>
      <w:r>
        <w:t>The Confidence Tier Model</w:t>
      </w:r>
    </w:p>
    <w:p>
      <w:pPr>
        <w:pStyle w:val="ListBullet"/>
        <w:spacing w:after="120"/>
        <w:ind w:left="0"/>
      </w:pPr>
      <w:r>
        <w:t>4. Decision Logic</w:t>
      </w:r>
    </w:p>
    <w:p>
      <w:pPr>
        <w:pStyle w:val="ListBullet"/>
        <w:spacing w:after="120"/>
        <w:ind w:left="720"/>
      </w:pPr>
      <w:r>
        <w:t>Scoring Pipeline</w:t>
      </w:r>
    </w:p>
    <w:p>
      <w:pPr>
        <w:pStyle w:val="ListBullet"/>
        <w:spacing w:after="120"/>
        <w:ind w:left="720"/>
      </w:pPr>
      <w:r>
        <w:t>Lock Type Assignment</w:t>
      </w:r>
    </w:p>
    <w:p>
      <w:pPr>
        <w:pStyle w:val="ListBullet"/>
        <w:spacing w:after="120"/>
        <w:ind w:left="720"/>
      </w:pPr>
      <w:r>
        <w:t>Weight Adjustment &amp; Re-ranking</w:t>
      </w:r>
    </w:p>
    <w:p>
      <w:pPr>
        <w:pStyle w:val="ListBullet"/>
        <w:spacing w:after="120"/>
        <w:ind w:left="720"/>
      </w:pPr>
      <w:r>
        <w:t>Pushback Mechanism</w:t>
      </w:r>
    </w:p>
    <w:p>
      <w:pPr>
        <w:pStyle w:val="ListBullet"/>
        <w:spacing w:after="120"/>
        <w:ind w:left="0"/>
      </w:pPr>
      <w:r>
        <w:t>5. Output Pipeline</w:t>
      </w:r>
    </w:p>
    <w:p>
      <w:pPr>
        <w:pStyle w:val="ListBullet"/>
        <w:spacing w:after="120"/>
        <w:ind w:left="720"/>
      </w:pPr>
      <w:r>
        <w:t>The Proposition Data Model</w:t>
      </w:r>
    </w:p>
    <w:p>
      <w:pPr>
        <w:pStyle w:val="ListBullet"/>
        <w:spacing w:after="120"/>
        <w:ind w:left="720"/>
      </w:pPr>
      <w:r>
        <w:t>Three Renderers</w:t>
      </w:r>
    </w:p>
    <w:p>
      <w:pPr>
        <w:pStyle w:val="ListBullet"/>
        <w:spacing w:after="120"/>
        <w:ind w:left="0"/>
      </w:pPr>
      <w:r>
        <w:t>6. Interface Design</w:t>
      </w:r>
    </w:p>
    <w:p>
      <w:pPr>
        <w:pStyle w:val="ListBullet"/>
        <w:spacing w:after="120"/>
        <w:ind w:left="720"/>
      </w:pPr>
      <w:r>
        <w:t>Two-Tab Architecture</w:t>
      </w:r>
    </w:p>
    <w:p>
      <w:pPr>
        <w:pStyle w:val="ListBullet"/>
        <w:spacing w:after="120"/>
        <w:ind w:left="720"/>
      </w:pPr>
      <w:r>
        <w:t>ASCII Wireframe — Tab 1: Analysis</w:t>
      </w:r>
    </w:p>
    <w:p>
      <w:pPr>
        <w:pStyle w:val="ListBullet"/>
        <w:spacing w:after="120"/>
        <w:ind w:left="720"/>
      </w:pPr>
      <w:r>
        <w:t>ASCII Wireframe — Tab 2: Outputs</w:t>
      </w:r>
    </w:p>
    <w:p>
      <w:pPr>
        <w:pStyle w:val="ListBullet"/>
        <w:spacing w:after="120"/>
        <w:ind w:left="720"/>
      </w:pPr>
      <w:r>
        <w:t>Design Language</w:t>
      </w:r>
    </w:p>
    <w:p>
      <w:pPr>
        <w:pStyle w:val="ListBullet"/>
        <w:spacing w:after="120"/>
        <w:ind w:left="0"/>
      </w:pPr>
      <w:r>
        <w:t>7. Implementation Plan</w:t>
      </w:r>
    </w:p>
    <w:p>
      <w:pPr>
        <w:pStyle w:val="ListBullet"/>
        <w:spacing w:after="120"/>
        <w:ind w:left="720"/>
      </w:pPr>
      <w:r>
        <w:t>Critical Path: March 18–30 (12 days)</w:t>
      </w:r>
    </w:p>
    <w:p>
      <w:pPr>
        <w:pStyle w:val="ListBullet"/>
        <w:spacing w:after="120"/>
        <w:ind w:left="720"/>
      </w:pPr>
      <w:r>
        <w:t>Andrea's Critical Path (App Development)</w:t>
      </w:r>
    </w:p>
    <w:p>
      <w:pPr>
        <w:pStyle w:val="ListBullet"/>
        <w:spacing w:after="120"/>
        <w:ind w:left="720"/>
      </w:pPr>
      <w:r>
        <w:t>Henna's Critical Path (3D + Brand)</w:t>
      </w:r>
    </w:p>
    <w:p>
      <w:pPr>
        <w:pStyle w:val="ListBullet"/>
        <w:spacing w:after="120"/>
        <w:ind w:left="720"/>
      </w:pPr>
      <w:r>
        <w:t>Joint Milestones</w:t>
      </w:r>
    </w:p>
    <w:p>
      <w:pPr>
        <w:pStyle w:val="ListBullet"/>
        <w:spacing w:after="120"/>
        <w:ind w:left="720"/>
      </w:pPr>
      <w:r>
        <w:t>Fallback Cascade (If Time Gets Tight, Cut in This Order)</w:t>
      </w:r>
    </w:p>
    <w:p>
      <w:pPr>
        <w:pStyle w:val="ListBullet"/>
        <w:spacing w:after="120"/>
        <w:ind w:left="0"/>
      </w:pPr>
      <w:r>
        <w:t>8. Phase 2 Roadmap (Post-Midterm, April–May)</w:t>
      </w:r>
    </w:p>
    <w:p>
      <w:pPr>
        <w:pStyle w:val="ListBullet"/>
        <w:spacing w:after="120"/>
        <w:ind w:left="720"/>
      </w:pPr>
      <w:r>
        <w:t>New Components</w:t>
      </w:r>
    </w:p>
    <w:p>
      <w:pPr>
        <w:pStyle w:val="ListBullet"/>
        <w:spacing w:after="120"/>
        <w:ind w:left="720"/>
      </w:pPr>
      <w:r>
        <w:t>Phase 2 Timeline</w:t>
      </w:r>
    </w:p>
    <w:p>
      <w:pPr>
        <w:pStyle w:val="ListBullet"/>
        <w:spacing w:after="120"/>
        <w:ind w:left="720"/>
      </w:pPr>
      <w:r>
        <w:t>Resource Requests for Huang</w:t>
      </w:r>
    </w:p>
    <w:p>
      <w:pPr>
        <w:pStyle w:val="ListBullet"/>
        <w:spacing w:after="120"/>
        <w:ind w:left="720"/>
      </w:pPr>
      <w:r>
        <w:t>Backend Architecture (Phase 2+)</w:t>
      </w:r>
    </w:p>
    <w:p>
      <w:pPr>
        <w:pStyle w:val="ListBullet"/>
        <w:spacing w:after="120"/>
        <w:ind w:left="0"/>
      </w:pPr>
      <w:r>
        <w:t>9. Resolved Decisions</w:t>
      </w:r>
    </w:p>
    <w:p>
      <w:pPr>
        <w:pStyle w:val="ListBullet"/>
        <w:spacing w:after="120"/>
        <w:ind w:left="0"/>
      </w:pPr>
      <w:r>
        <w:t>10. Open Questions</w:t>
      </w:r>
    </w:p>
    <w:p>
      <w:pPr>
        <w:pStyle w:val="ListBullet"/>
        <w:spacing w:after="120"/>
        <w:ind w:left="720"/>
      </w:pPr>
      <w:r>
        <w:t>O1: Chamber Spatial Layout (Architectural Design Work)</w:t>
      </w:r>
    </w:p>
    <w:p>
      <w:pPr>
        <w:pStyle w:val="ListBullet"/>
        <w:spacing w:after="120"/>
        <w:ind w:left="720"/>
      </w:pPr>
      <w:r>
        <w:t>O2: Integration Contract with Henna's 3D Pipeline</w:t>
      </w:r>
    </w:p>
    <w:p>
      <w:pPr>
        <w:pStyle w:val="ListBullet"/>
        <w:spacing w:after="120"/>
        <w:ind w:left="720"/>
      </w:pPr>
      <w:r>
        <w:t>O3: Lock Taxonomy Consolidation</w:t>
      </w:r>
    </w:p>
    <w:p>
      <w:pPr>
        <w:pStyle w:val="ListBullet"/>
        <w:spacing w:after="120"/>
        <w:ind w:left="720"/>
      </w:pPr>
      <w:r>
        <w:t>O4: Compound Lock Type AI Reasoning (Phase 2 Design Question)</w:t>
      </w:r>
    </w:p>
    <w:p>
      <w:pPr>
        <w:pStyle w:val="ListBullet"/>
        <w:spacing w:after="120"/>
        <w:ind w:left="0"/>
      </w:pPr>
      <w:r>
        <w:t>Appendix: Key Numbers</w:t>
      </w:r>
    </w:p>
    <w:p>
      <w:pPr>
        <w:pStyle w:val="ListBullet"/>
        <w:spacing w:after="120"/>
        <w:ind w:left="0"/>
      </w:pPr>
      <w:r>
        <w:t>Appendix: Coordinate Systems</w:t>
      </w:r>
    </w:p>
    <w:p>
      <w:r>
        <w:br w:type="page"/>
      </w:r>
    </w:p>
    <w:p>
      <w:pPr>
        <w:pStyle w:val="Heading2"/>
        <w:spacing w:before="240" w:after="120"/>
      </w:pPr>
      <w:r>
        <w:rPr>
          <w:b/>
          <w:color w:val="1A1A2E"/>
          <w:sz w:val="28"/>
        </w:rPr>
        <w:t>1. Executive Summary</w:t>
      </w:r>
    </w:p>
    <w:p>
      <w:pPr>
        <w:pStyle w:val="Heading3"/>
        <w:spacing w:before="200" w:after="80"/>
      </w:pPr>
      <w:r>
        <w:rPr>
          <w:b/>
          <w:color w:val="1A1A2E"/>
          <w:sz w:val="24"/>
        </w:rPr>
        <w:t>What the Tool Is</w:t>
      </w:r>
    </w:p>
    <w:p>
      <w:pPr>
        <w:spacing w:after="120"/>
      </w:pPr>
      <w:r>
        <w:t xml:space="preserve">The </w:t>
      </w:r>
      <w:r>
        <w:rPr>
          <w:b/>
        </w:rPr>
        <w:t>Relay-Lock Configurator</w:t>
      </w:r>
      <w:r>
        <w:t xml:space="preserve"> is a web-based architectural control surface for designing a network of threshold chambers along the 101km Geneva–Villeneuve corridor. An architect inputs a community (e.g., healthcare) and the system:</w:t>
      </w:r>
    </w:p>
    <w:p>
      <w:pPr>
        <w:pStyle w:val="ListNumber"/>
        <w:spacing w:after="60"/>
      </w:pPr>
      <w:r>
        <w:t>**Research** the community's 24-hour operational chain</w:t>
      </w:r>
    </w:p>
    <w:p>
      <w:pPr>
        <w:pStyle w:val="ListNumber"/>
        <w:spacing w:after="60"/>
      </w:pPr>
      <w:r>
        <w:t>**Identify** where the chain breaks (the "dead window" — 01:30-03:30, zero transport)</w:t>
      </w:r>
    </w:p>
    <w:p>
      <w:pPr>
        <w:pStyle w:val="ListNumber"/>
        <w:spacing w:after="60"/>
      </w:pPr>
      <w:r>
        <w:t>**Score** 24 candidate corridor sites on 5 criteria</w:t>
      </w:r>
    </w:p>
    <w:p>
      <w:pPr>
        <w:pStyle w:val="ListNumber"/>
        <w:spacing w:after="60"/>
      </w:pPr>
      <w:r>
        <w:t>**Propose** a network of relay-lock chambers to hold the gap</w:t>
      </w:r>
    </w:p>
    <w:p>
      <w:pPr>
        <w:pStyle w:val="ListNumber"/>
        <w:spacing w:after="60"/>
      </w:pPr>
      <w:r>
        <w:t>**Output** spec sheet + 3D preview + Rhino script</w:t>
      </w:r>
    </w:p>
    <w:p>
      <w:pPr>
        <w:pStyle w:val="Heading3"/>
        <w:spacing w:before="200" w:after="80"/>
      </w:pPr>
      <w:r>
        <w:rPr>
          <w:b/>
          <w:color w:val="1A1A2E"/>
          <w:sz w:val="24"/>
        </w:rPr>
        <w:t>Why It Exists</w:t>
      </w:r>
    </w:p>
    <w:p>
      <w:pPr>
        <w:spacing w:after="120"/>
      </w:pPr>
      <w:r>
        <w:rPr>
          <w:b/>
        </w:rPr>
        <w:t>The Problem:</w:t>
      </w:r>
      <w:r>
        <w:t xml:space="preserve"> ~8,000 night workers along the corridor depend on public transit that vanishes for 2 hours every night (01:30-03:30). The system doesn't rebuild connectivity — it holds the gap architecturally, via shared threshold spaces where communities can coordinate survival during modal collapse.</w:t>
      </w:r>
    </w:p>
    <w:p>
      <w:pPr>
        <w:spacing w:after="120"/>
      </w:pPr>
      <w:r>
        <w:rPr>
          <w:b/>
        </w:rPr>
        <w:t>The Insight:</w:t>
      </w:r>
      <w:r>
        <w:t xml:space="preserve"> Once we know what breaks (the chain), where it breaks (dead window locations), and who breaks there (affected workers), site selection becomes deterministic. Scoring is five weighted numbers. Lock type assignment is a decision tree. Everything downstream — chamber design, material specifications, Rhino geometry — derives from these inputs. </w:t>
      </w:r>
      <w:r>
        <w:rPr>
          <w:b/>
        </w:rPr>
        <w:t>AI is heavy at the input boundary (community research), zero AI downstream.</w:t>
      </w:r>
      <w:r>
        <w:t xml:space="preserve"> This separation allows midterm demo with hardcoded healthcare data (no API dependency) and clean Phase 2 generalization.</w:t>
      </w:r>
    </w:p>
    <w:p>
      <w:pPr>
        <w:pStyle w:val="Heading3"/>
        <w:spacing w:before="200" w:after="80"/>
      </w:pPr>
      <w:r>
        <w:rPr>
          <w:b/>
          <w:color w:val="1A1A2E"/>
          <w:sz w:val="24"/>
        </w:rPr>
        <w:t>Scope: Midterm (March 30)</w:t>
      </w:r>
    </w:p>
    <w:p>
      <w:pPr>
        <w:pStyle w:val="ListBullet"/>
        <w:spacing w:after="60"/>
      </w:pPr>
      <w:r>
        <w:t>**Static:** 49 corridor stations, ~3,200 verified records (modal diversity, break points, frequency, ridership, remote work, EV charging)</w:t>
      </w:r>
    </w:p>
    <w:p>
      <w:pPr>
        <w:pStyle w:val="ListBullet"/>
        <w:spacing w:after="60"/>
      </w:pPr>
      <w:r>
        <w:t>**Deterministic:** Scoring engine (5 criteria), lock type assignment (9 types), chamber parameter generation</w:t>
      </w:r>
    </w:p>
    <w:p>
      <w:pPr>
        <w:pStyle w:val="ListBullet"/>
        <w:spacing w:after="60"/>
      </w:pPr>
      <w:r>
        <w:t>**Output:** Interactive map + 24 scored sites + weight sliders (Tab 1: Analysis), spec cards + 3D preview + Rhino script (Tab 2: Outputs) for top 9 sites</w:t>
      </w:r>
    </w:p>
    <w:p>
      <w:pPr>
        <w:pStyle w:val="ListBullet"/>
        <w:spacing w:after="60"/>
      </w:pPr>
      <w:r>
        <w:t>**Demo proof:** Live weight slider (change modal collapse weighting, watch network reorganize) + Pushback demo (select unscorable site, see context notes) + One node deep-dive (Morges: spec + 3D + Rhino script)</w:t>
      </w:r>
    </w:p>
    <w:p>
      <w:pPr>
        <w:pStyle w:val="ListBullet"/>
        <w:spacing w:after="60"/>
      </w:pPr>
      <w:r>
        <w:t>**No backend.** Single HTML page, static JSON data, Leaflet map, vanilla JavaScript, no build step.</w:t>
      </w:r>
    </w:p>
    <w:p>
      <w:pPr>
        <w:spacing w:after="120"/>
      </w:pPr>
      <w:r>
        <w:t>---</w:t>
      </w:r>
    </w:p>
    <w:p>
      <w:pPr>
        <w:pStyle w:val="Heading2"/>
        <w:spacing w:before="240" w:after="120"/>
      </w:pPr>
      <w:r>
        <w:rPr>
          <w:b/>
          <w:color w:val="1A1A2E"/>
          <w:sz w:val="28"/>
        </w:rPr>
        <w:t>2. The Problem</w:t>
      </w:r>
    </w:p>
    <w:p>
      <w:pPr>
        <w:pStyle w:val="Heading3"/>
        <w:spacing w:before="200" w:after="80"/>
      </w:pPr>
      <w:r>
        <w:rPr>
          <w:b/>
          <w:color w:val="1A1A2E"/>
          <w:sz w:val="24"/>
        </w:rPr>
        <w:t>The Dead Window</w:t>
      </w:r>
    </w:p>
    <w:p>
      <w:pPr>
        <w:spacing w:after="120"/>
      </w:pPr>
      <w:r>
        <w:t xml:space="preserve">Public transport frequency drops to zero between </w:t>
      </w:r>
      <w:r>
        <w:rPr>
          <w:b/>
        </w:rPr>
        <w:t>01:30 and 03:30 every night</w:t>
      </w:r>
      <w:r>
        <w:t>. This is not "the whole night" — before 01:00, there are still 188 transit trips active. But the 2-hour gap is absolute: last train leaves Lausanne at 01:28, first train returns at 03:32.</w:t>
      </w:r>
    </w:p>
    <w:p>
      <w:pPr>
        <w:pStyle w:val="Heading3"/>
        <w:spacing w:before="200" w:after="80"/>
      </w:pPr>
      <w:r>
        <w:rPr>
          <w:b/>
          <w:color w:val="1A1A2E"/>
          <w:sz w:val="24"/>
        </w:rPr>
        <w:t>The Chain Breaks Here</w:t>
      </w:r>
    </w:p>
    <w:p>
      <w:pPr>
        <w:spacing w:after="120"/>
      </w:pPr>
      <w:r>
        <w:t>Healthcare is a 24/7 industry. Hospital night shift: 20:00-08:00. Nurses commute home at 06:00-08:00 (peak outbound), and to work at 18:00-20:00 (peak inbound). But they also exist at 02:00 — on-call, rotating, relief shifts. When shift change happens during the dead window, the corridor becomes locally disconnected. Ambulances, supplies, on-call staff: the chain breaks.</w:t>
      </w:r>
    </w:p>
    <w:p>
      <w:pPr>
        <w:spacing w:after="120"/>
      </w:pPr>
      <w:r>
        <w:t xml:space="preserve">Same for hospitality (24/7 venues), logistics (distribution), agriculture (milking schedules). </w:t>
      </w:r>
      <w:r>
        <w:rPr>
          <w:b/>
        </w:rPr>
        <w:t>Every 24/7 community has a break point.</w:t>
      </w:r>
    </w:p>
    <w:p>
      <w:pPr>
        <w:pStyle w:val="Heading3"/>
        <w:spacing w:before="200" w:after="80"/>
      </w:pPr>
      <w:r>
        <w:rPr>
          <w:b/>
          <w:color w:val="1A1A2E"/>
          <w:sz w:val="24"/>
        </w:rPr>
        <w:t>Why Not More Buses?</w:t>
      </w:r>
    </w:p>
    <w:p>
      <w:pPr>
        <w:spacing w:after="120"/>
      </w:pPr>
      <w:r>
        <w:t>Night transit is expensive (low ridership per vehicle-hour). The corridor already has 42× frequency variation (Lausanne 28.5 trips/hour → St-Saphorin 0.0). Adding buses fills the 01:30-03:30 gap, but:</w:t>
      </w:r>
    </w:p>
    <w:p>
      <w:pPr>
        <w:pStyle w:val="ListNumber"/>
        <w:spacing w:after="60"/>
      </w:pPr>
      <w:r>
        <w:t>Doesn't solve the **structural isolation** — a 2-hour commute gap forces workers to live in two places or work part-time</w:t>
      </w:r>
    </w:p>
    <w:p>
      <w:pPr>
        <w:pStyle w:val="ListNumber"/>
        <w:spacing w:after="60"/>
      </w:pPr>
      <w:r>
        <w:t>Doesn't provide a **gathering point** for coordination — if you miss the 01:28, what do you do for 124 minutes?</w:t>
      </w:r>
    </w:p>
    <w:p>
      <w:pPr>
        <w:pStyle w:val="ListNumber"/>
        <w:spacing w:after="60"/>
      </w:pPr>
      <w:r>
        <w:t>Doesn't create **social infrastructure** — the corridor's 24/7 communities are invisible to day-time architecture</w:t>
      </w:r>
    </w:p>
    <w:p>
      <w:pPr>
        <w:spacing w:after="120"/>
      </w:pPr>
      <w:r>
        <w:rPr>
          <w:b/>
        </w:rPr>
        <w:t>The chamber concept:</w:t>
      </w:r>
      <w:r>
        <w:t xml:space="preserve"> Instead of adding transit (a flow), add architecture (a place). Relay-lock chambers are thresholds where night workers can wait, coordinate, work asynchronously. They're not shelters — they're productive spaces. The architecture makes the gap </w:t>
      </w:r>
      <w:r>
        <w:rPr>
          <w:i/>
        </w:rPr>
        <w:t>visible and actionable</w:t>
      </w:r>
      <w:r>
        <w:t xml:space="preserve"> rather than invisible and constraining.</w:t>
      </w:r>
    </w:p>
    <w:p>
      <w:pPr>
        <w:pStyle w:val="Heading3"/>
        <w:spacing w:before="200" w:after="80"/>
      </w:pPr>
      <w:r>
        <w:rPr>
          <w:b/>
          <w:color w:val="1A1A2E"/>
          <w:sz w:val="24"/>
        </w:rPr>
        <w:t>Affected Populations</w:t>
      </w:r>
    </w:p>
    <w:p>
      <w:pPr>
        <w:pStyle w:val="ListBullet"/>
        <w:spacing w:after="60"/>
      </w:pPr>
      <w:r>
        <w:t>~1,300 healthcare workers (hospitals, clinics, retirement homes)</w:t>
      </w:r>
    </w:p>
    <w:p>
      <w:pPr>
        <w:pStyle w:val="ListBullet"/>
        <w:spacing w:after="60"/>
      </w:pPr>
      <w:r>
        <w:t>~3,500 hospitality workers (24/7 venues, hotels, restaurants)</w:t>
      </w:r>
    </w:p>
    <w:p>
      <w:pPr>
        <w:pStyle w:val="ListBullet"/>
        <w:spacing w:after="60"/>
      </w:pPr>
      <w:r>
        <w:t>~1,500 logistics workers (distribution, warehousing)</w:t>
      </w:r>
    </w:p>
    <w:p>
      <w:pPr>
        <w:pStyle w:val="ListBullet"/>
        <w:spacing w:after="60"/>
      </w:pPr>
      <w:r>
        <w:t>~1,200 agriculture workers (milking, harvesting)</w:t>
      </w:r>
    </w:p>
    <w:p>
      <w:pPr>
        <w:pStyle w:val="ListBullet"/>
        <w:spacing w:after="60"/>
      </w:pPr>
      <w:r>
        <w:t>~800 remote workers using 24/7 co-working</w:t>
      </w:r>
    </w:p>
    <w:p>
      <w:pPr>
        <w:pStyle w:val="ListBullet"/>
        <w:spacing w:after="60"/>
      </w:pPr>
      <w:r>
        <w:t>**Total: ~8,000+ night workers with one or more commute gaps**</w:t>
      </w:r>
    </w:p>
    <w:p>
      <w:pPr>
        <w:spacing w:after="120"/>
      </w:pPr>
      <w:r>
        <w:t>---</w:t>
      </w:r>
    </w:p>
    <w:p>
      <w:pPr>
        <w:pStyle w:val="Heading2"/>
        <w:spacing w:before="240" w:after="120"/>
      </w:pPr>
      <w:r>
        <w:rPr>
          <w:b/>
          <w:color w:val="1A1A2E"/>
          <w:sz w:val="28"/>
        </w:rPr>
        <w:t>3. System Architecture</w:t>
      </w:r>
    </w:p>
    <w:p>
      <w:pPr>
        <w:pStyle w:val="Heading3"/>
        <w:spacing w:before="200" w:after="80"/>
      </w:pPr>
      <w:r>
        <w:rPr>
          <w:b/>
          <w:color w:val="1A1A2E"/>
          <w:sz w:val="24"/>
        </w:rPr>
        <w:t>Six Modules</w:t>
      </w:r>
    </w:p>
    <w:p>
      <w:pPr>
        <w:spacing w:before="120" w:after="120"/>
        <w:ind w:left="720"/>
        <w:shd w:fill="f0f0f5"/>
      </w:pPr>
      <w:r>
        <w:rPr>
          <w:rFonts w:ascii="Courier New" w:hAnsi="Courier New"/>
          <w:color w:val="000000"/>
          <w:sz w:val="18"/>
        </w:rPr>
        <w:t>graph TB</w:t>
        <w:br/>
      </w:r>
      <w:r>
        <w:rPr>
          <w:rFonts w:ascii="Courier New" w:hAnsi="Courier New"/>
          <w:color w:val="000000"/>
          <w:sz w:val="18"/>
        </w:rPr>
        <w:t xml:space="preserve">    A["🗄️ Corridor Knowledge Base&lt;br/&gt;(static, loaded at runtime)"] --&gt; B["🔬 Community Research Engine&lt;br/&gt;(AI-powered, Phase 2&lt;br/&gt;healthcare hardcoded for midterm)"]</w:t>
        <w:br/>
      </w:r>
      <w:r>
        <w:rPr>
          <w:rFonts w:ascii="Courier New" w:hAnsi="Courier New"/>
          <w:color w:val="000000"/>
          <w:sz w:val="18"/>
        </w:rPr>
        <w:t xml:space="preserve">    B --&gt; C["⚖️ Scoring Engine&lt;br/&gt;(deterministic, 5 criteria)"]</w:t>
        <w:br/>
      </w:r>
      <w:r>
        <w:rPr>
          <w:rFonts w:ascii="Courier New" w:hAnsi="Courier New"/>
          <w:color w:val="000000"/>
          <w:sz w:val="18"/>
        </w:rPr>
        <w:t xml:space="preserve">    C --&gt; D["🔑 Proposition Generator&lt;br/&gt;(deterministic, decision tree)"]</w:t>
        <w:br/>
      </w:r>
      <w:r>
        <w:rPr>
          <w:rFonts w:ascii="Courier New" w:hAnsi="Courier New"/>
          <w:color w:val="000000"/>
          <w:sz w:val="18"/>
        </w:rPr>
        <w:t xml:space="preserve">    D --&gt; E["📊 Output Pipeline&lt;br/&gt;(three renderers, one JSON)"]</w:t>
        <w:br/>
      </w:r>
      <w:r>
        <w:rPr>
          <w:rFonts w:ascii="Courier New" w:hAnsi="Courier New"/>
          <w:color w:val="000000"/>
          <w:sz w:val="18"/>
        </w:rPr>
        <w:t xml:space="preserve">    E --&gt; F["🎛️ Interface&lt;br/&gt;(two tabs: Analysis + Outputs)"]</w:t>
        <w:br/>
      </w:r>
      <w:r>
        <w:rPr>
          <w:rFonts w:ascii="Courier New" w:hAnsi="Courier New"/>
          <w:color w:val="000000"/>
          <w:sz w:val="18"/>
        </w:rPr>
        <w:br/>
      </w:r>
      <w:r>
        <w:rPr>
          <w:rFonts w:ascii="Courier New" w:hAnsi="Courier New"/>
          <w:color w:val="000000"/>
          <w:sz w:val="18"/>
        </w:rPr>
        <w:t xml:space="preserve">    style A fill:#e1f5ff</w:t>
        <w:br/>
      </w:r>
      <w:r>
        <w:rPr>
          <w:rFonts w:ascii="Courier New" w:hAnsi="Courier New"/>
          <w:color w:val="000000"/>
          <w:sz w:val="18"/>
        </w:rPr>
        <w:t xml:space="preserve">    style B fill:#fff3e0</w:t>
        <w:br/>
      </w:r>
      <w:r>
        <w:rPr>
          <w:rFonts w:ascii="Courier New" w:hAnsi="Courier New"/>
          <w:color w:val="000000"/>
          <w:sz w:val="18"/>
        </w:rPr>
        <w:t xml:space="preserve">    style C fill:#f3e5f5</w:t>
        <w:br/>
      </w:r>
      <w:r>
        <w:rPr>
          <w:rFonts w:ascii="Courier New" w:hAnsi="Courier New"/>
          <w:color w:val="000000"/>
          <w:sz w:val="18"/>
        </w:rPr>
        <w:t xml:space="preserve">    style D fill:#e8f5e9</w:t>
        <w:br/>
      </w:r>
      <w:r>
        <w:rPr>
          <w:rFonts w:ascii="Courier New" w:hAnsi="Courier New"/>
          <w:color w:val="000000"/>
          <w:sz w:val="18"/>
        </w:rPr>
        <w:t xml:space="preserve">    style E fill:#fce4ec</w:t>
        <w:br/>
      </w:r>
      <w:r>
        <w:rPr>
          <w:rFonts w:ascii="Courier New" w:hAnsi="Courier New"/>
          <w:color w:val="000000"/>
          <w:sz w:val="18"/>
        </w:rPr>
        <w:t xml:space="preserve">    style F fill:#f1f8e9</w:t>
        <w:br/>
      </w:r>
    </w:p>
    <w:p>
      <w:pPr>
        <w:pStyle w:val="Heading3"/>
        <w:spacing w:before="200" w:after="80"/>
      </w:pPr>
      <w:r>
        <w:rPr>
          <w:b/>
          <w:color w:val="1A1A2E"/>
          <w:sz w:val="24"/>
        </w:rPr>
        <w:t>Module Details</w:t>
      </w:r>
    </w:p>
    <w:p>
      <w:pPr>
        <w:spacing w:after="120"/>
      </w:pPr>
      <w:r>
        <w:t>#### Module 1: Corridor Knowledge Base</w:t>
      </w:r>
    </w:p>
    <w:p>
      <w:pPr>
        <w:spacing w:after="120"/>
      </w:pPr>
      <w:r>
        <w:rPr>
          <w:b/>
        </w:rPr>
        <w:t>Status:</w:t>
      </w:r>
      <w:r>
        <w:t xml:space="preserve"> Complete. Static. No runtime queries.</w:t>
      </w:r>
    </w:p>
    <w:p>
      <w:pPr>
        <w:pStyle w:val="ListBullet"/>
        <w:spacing w:after="60"/>
      </w:pPr>
      <w:r>
        <w:t>**49 stations** (Geneva Cornavin → Villeneuve)</w:t>
      </w:r>
    </w:p>
    <w:p>
      <w:pPr>
        <w:pStyle w:val="ListBullet"/>
        <w:spacing w:after="60"/>
      </w:pPr>
      <w:r>
        <w:t>**~3,200 records** across:</w:t>
      </w:r>
    </w:p>
    <w:p>
      <w:pPr>
        <w:pStyle w:val="ListBullet"/>
        <w:spacing w:after="60"/>
      </w:pPr>
      <w:r>
        <w:t>Temporal: hourly SBB frequency (0-28.5 tr/hr)</w:t>
      </w:r>
    </w:p>
    <w:p>
      <w:pPr>
        <w:pStyle w:val="ListBullet"/>
        <w:spacing w:after="60"/>
      </w:pPr>
      <w:r>
        <w:t>Modal: bike-share, e-scooter, car-share, taxis, EV charging</w:t>
      </w:r>
    </w:p>
    <w:p>
      <w:pPr>
        <w:pStyle w:val="ListBullet"/>
        <w:spacing w:after="60"/>
      </w:pPr>
      <w:r>
        <w:t>Place: hotels, restaurants, coworking, gyms, hospitals, pharmacies, schools</w:t>
      </w:r>
    </w:p>
    <w:p>
      <w:pPr>
        <w:pStyle w:val="ListBullet"/>
        <w:spacing w:after="60"/>
      </w:pPr>
      <w:r>
        <w:t>Economic: job density, remote-work prevalence, rent, wage index</w:t>
      </w:r>
    </w:p>
    <w:p>
      <w:pPr>
        <w:pStyle w:val="ListBullet"/>
        <w:spacing w:after="60"/>
      </w:pPr>
      <w:r>
        <w:t>Topographic: elevation, walking gradient, catchment area radius</w:t>
      </w:r>
    </w:p>
    <w:p>
      <w:pPr>
        <w:spacing w:after="120"/>
      </w:pPr>
      <w:r>
        <w:rPr>
          <w:b/>
        </w:rPr>
        <w:t>Load time:</w:t>
      </w:r>
      <w:r>
        <w:t xml:space="preserve"> &lt;20ms (all JSON in-browser).</w:t>
      </w:r>
    </w:p>
    <w:p>
      <w:pPr>
        <w:spacing w:after="120"/>
      </w:pPr>
      <w:r>
        <w:rPr>
          <w:b/>
        </w:rPr>
        <w:t>Coordinates:</w:t>
      </w:r>
      <w:r>
        <w:t xml:space="preserve"> WGS84 (web), LV95 (Rhino/QGIS).</w:t>
      </w:r>
    </w:p>
    <w:p>
      <w:pPr>
        <w:spacing w:after="120"/>
      </w:pPr>
      <w:r>
        <w:t>#### Module 2: Community Research Engine</w:t>
      </w:r>
    </w:p>
    <w:p>
      <w:pPr>
        <w:spacing w:after="120"/>
      </w:pPr>
      <w:r>
        <w:rPr>
          <w:b/>
        </w:rPr>
        <w:t>Status (Midterm):</w:t>
      </w:r>
      <w:r>
        <w:t xml:space="preserve"> Healthcare hardcoded. Two outputs per site: affected population count + chain criticality score.</w:t>
      </w:r>
    </w:p>
    <w:p>
      <w:pPr>
        <w:spacing w:after="120"/>
      </w:pPr>
      <w:r>
        <w:rPr>
          <w:b/>
        </w:rPr>
        <w:t>Status (Phase 2):</w:t>
      </w:r>
      <w:r>
        <w:t xml:space="preserve"> AI-powered via Claude API + Google Places + transport.opendata.ch + OSM Overpass.</w:t>
      </w:r>
    </w:p>
    <w:p>
      <w:pPr>
        <w:spacing w:after="120"/>
      </w:pPr>
      <w:r>
        <w:rPr>
          <w:b/>
        </w:rPr>
        <w:t>Research model:</w:t>
      </w:r>
    </w:p>
    <w:p>
      <w:pPr>
        <w:spacing w:before="120" w:after="120"/>
        <w:ind w:left="720"/>
        <w:shd w:fill="f0f0f5"/>
      </w:pPr>
      <w:r>
        <w:rPr>
          <w:rFonts w:ascii="Courier New" w:hAnsi="Courier New"/>
          <w:color w:val="000000"/>
          <w:sz w:val="18"/>
        </w:rPr>
        <w:t>Input: Community type (e.g., "healthcare")</w:t>
        <w:br/>
      </w:r>
      <w:r>
        <w:rPr>
          <w:rFonts w:ascii="Courier New" w:hAnsi="Courier New"/>
          <w:color w:val="000000"/>
          <w:sz w:val="18"/>
        </w:rPr>
        <w:t>↓</w:t>
        <w:br/>
      </w:r>
      <w:r>
        <w:rPr>
          <w:rFonts w:ascii="Courier New" w:hAnsi="Courier New"/>
          <w:color w:val="000000"/>
          <w:sz w:val="18"/>
        </w:rPr>
        <w:t>Query 1: "Find all hospitals, clinics, pharmacies within 50km of corridor, extract employee counts and 24hr schedules"</w:t>
        <w:br/>
      </w:r>
      <w:r>
        <w:rPr>
          <w:rFonts w:ascii="Courier New" w:hAnsi="Courier New"/>
          <w:color w:val="000000"/>
          <w:sz w:val="18"/>
        </w:rPr>
        <w:t>Query 2: "For each facility, estimate commute distances to corridor stations"</w:t>
        <w:br/>
      </w:r>
      <w:r>
        <w:rPr>
          <w:rFonts w:ascii="Courier New" w:hAnsi="Courier New"/>
          <w:color w:val="000000"/>
          <w:sz w:val="18"/>
        </w:rPr>
        <w:t>Query 3: "Identify shift overlap with dead window (01:30-03:30)"</w:t>
        <w:br/>
      </w:r>
      <w:r>
        <w:rPr>
          <w:rFonts w:ascii="Courier New" w:hAnsi="Courier New"/>
          <w:color w:val="000000"/>
          <w:sz w:val="18"/>
        </w:rPr>
        <w:t>↓</w:t>
        <w:br/>
      </w:r>
      <w:r>
        <w:rPr>
          <w:rFonts w:ascii="Courier New" w:hAnsi="Courier New"/>
          <w:color w:val="000000"/>
          <w:sz w:val="18"/>
        </w:rPr>
        <w:t>Output: Worker count per site + criticality score (% of workforce affected by dead window)</w:t>
        <w:br/>
      </w:r>
    </w:p>
    <w:p>
      <w:pPr>
        <w:spacing w:after="120"/>
      </w:pPr>
      <w:r>
        <w:rPr>
          <w:b/>
        </w:rPr>
        <w:t>For midterm:</w:t>
      </w:r>
      <w:r>
        <w:t xml:space="preserve"> Two static spreadsheets replace the engine:</w:t>
      </w:r>
    </w:p>
    <w:p>
      <w:pPr>
        <w:pStyle w:val="ListBullet"/>
        <w:spacing w:after="60"/>
      </w:pPr>
      <w:r>
        <w:t>Healthcare: 12 hospitals + 45 clinics along corridor + Lausanne CHUV region = 3,847 night workers</w:t>
      </w:r>
    </w:p>
    <w:p>
      <w:pPr>
        <w:pStyle w:val="ListBullet"/>
        <w:spacing w:after="60"/>
      </w:pPr>
      <w:r>
        <w:t>Lock types + criticality: Morges (temporal gap) = 1.8× criticality; CHUV (altitude-constrained) = 2.3×</w:t>
      </w:r>
    </w:p>
    <w:p>
      <w:pPr>
        <w:spacing w:after="120"/>
      </w:pPr>
      <w:r>
        <w:rPr>
          <w:b/>
        </w:rPr>
        <w:t>API cost estimate (Phase 2):</w:t>
      </w:r>
      <w:r>
        <w:t xml:space="preserve"> ~CHF 0.05–0.20 per corridor scan (Claude API input tokens for research). CHF 5–10 per hosted month (100 user queries).</w:t>
      </w:r>
    </w:p>
    <w:p>
      <w:pPr>
        <w:spacing w:after="120"/>
      </w:pPr>
      <w:r>
        <w:t>#### Module 3: Scoring Engine</w:t>
      </w:r>
    </w:p>
    <w:p>
      <w:pPr>
        <w:spacing w:after="120"/>
      </w:pPr>
      <w:r>
        <w:rPr>
          <w:b/>
        </w:rPr>
        <w:t>Input:</w:t>
      </w:r>
      <w:r>
        <w:t xml:space="preserve"> 24 corridor sites (pre-vetted) + community research output (affected population, criticality) + corridor knowledge base (modal collapse, gap distance, infrastructure readiness).</w:t>
      </w:r>
    </w:p>
    <w:p>
      <w:pPr>
        <w:spacing w:after="120"/>
      </w:pPr>
      <w:r>
        <w:rPr>
          <w:b/>
        </w:rPr>
        <w:t>Output:</w:t>
      </w:r>
      <w:r>
        <w:t xml:space="preserve"> Ranked list of 24 sites with composite score (0–5 integer scale).</w:t>
      </w:r>
    </w:p>
    <w:p>
      <w:pPr>
        <w:spacing w:after="120"/>
      </w:pPr>
      <w:r>
        <w:rPr>
          <w:b/>
        </w:rPr>
        <w:t>Five criteria (normalized independently, then weighted):</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shd w:fill="c9a84c"/>
          </w:tcPr>
          <w:p>
            <w:r>
              <w:rPr>
                <w:b/>
                <w:color w:val="FFFFFF"/>
              </w:rPr>
              <w:t>Criterion</w:t>
            </w:r>
          </w:p>
        </w:tc>
        <w:tc>
          <w:tcPr>
            <w:tcW w:type="dxa" w:w="1814"/>
            <w:shd w:fill="c9a84c"/>
          </w:tcPr>
          <w:p>
            <w:r>
              <w:rPr>
                <w:b/>
                <w:color w:val="FFFFFF"/>
              </w:rPr>
              <w:t>Weight</w:t>
            </w:r>
          </w:p>
        </w:tc>
        <w:tc>
          <w:tcPr>
            <w:tcW w:type="dxa" w:w="1814"/>
            <w:shd w:fill="c9a84c"/>
          </w:tcPr>
          <w:p>
            <w:r>
              <w:rPr>
                <w:b/>
                <w:color w:val="FFFFFF"/>
              </w:rPr>
              <w:t>Data Source</w:t>
            </w:r>
          </w:p>
        </w:tc>
        <w:tc>
          <w:tcPr>
            <w:tcW w:type="dxa" w:w="1814"/>
            <w:shd w:fill="c9a84c"/>
          </w:tcPr>
          <w:p>
            <w:r>
              <w:rPr>
                <w:b/>
                <w:color w:val="FFFFFF"/>
              </w:rPr>
              <w:t>Range</w:t>
            </w:r>
          </w:p>
        </w:tc>
        <w:tc>
          <w:tcPr>
            <w:tcW w:type="dxa" w:w="1814"/>
            <w:shd w:fill="c9a84c"/>
          </w:tcPr>
          <w:p>
            <w:r>
              <w:rPr>
                <w:b/>
                <w:color w:val="FFFFFF"/>
              </w:rPr>
              <w:t>Normalization</w:t>
            </w:r>
          </w:p>
        </w:tc>
      </w:tr>
      <w:tr>
        <w:tc>
          <w:tcPr>
            <w:tcW w:type="dxa" w:w="1814"/>
          </w:tcPr>
          <w:p>
            <w:r>
              <w:t>Affected Population</w:t>
            </w:r>
          </w:p>
        </w:tc>
        <w:tc>
          <w:tcPr>
            <w:tcW w:type="dxa" w:w="1814"/>
          </w:tcPr>
          <w:p>
            <w:r>
              <w:t>25%</w:t>
            </w:r>
          </w:p>
        </w:tc>
        <w:tc>
          <w:tcPr>
            <w:tcW w:type="dxa" w:w="1814"/>
          </w:tcPr>
          <w:p>
            <w:r>
              <w:t>Community engine</w:t>
            </w:r>
          </w:p>
        </w:tc>
        <w:tc>
          <w:tcPr>
            <w:tcW w:type="dxa" w:w="1814"/>
          </w:tcPr>
          <w:p>
            <w:r>
              <w:t>0–1,000s</w:t>
            </w:r>
          </w:p>
        </w:tc>
        <w:tc>
          <w:tcPr>
            <w:tcW w:type="dxa" w:w="1814"/>
          </w:tcPr>
          <w:p>
            <w:r>
              <w:t>0 (none) → 5 (&gt;300)</w:t>
            </w:r>
          </w:p>
        </w:tc>
      </w:tr>
      <w:tr>
        <w:tc>
          <w:tcPr>
            <w:tcW w:type="dxa" w:w="1814"/>
          </w:tcPr>
          <w:p>
            <w:r>
              <w:t>Chain Criticality</w:t>
            </w:r>
          </w:p>
        </w:tc>
        <w:tc>
          <w:tcPr>
            <w:tcW w:type="dxa" w:w="1814"/>
          </w:tcPr>
          <w:p>
            <w:r>
              <w:t>25%</w:t>
            </w:r>
          </w:p>
        </w:tc>
        <w:tc>
          <w:tcPr>
            <w:tcW w:type="dxa" w:w="1814"/>
          </w:tcPr>
          <w:p>
            <w:r>
              <w:t>Community engine</w:t>
            </w:r>
          </w:p>
        </w:tc>
        <w:tc>
          <w:tcPr>
            <w:tcW w:type="dxa" w:w="1814"/>
          </w:tcPr>
          <w:p>
            <w:r>
              <w:t>0.0–2.5</w:t>
            </w:r>
          </w:p>
        </w:tc>
        <w:tc>
          <w:tcPr>
            <w:tcW w:type="dxa" w:w="1814"/>
          </w:tcPr>
          <w:p>
            <w:r>
              <w:t>0 (not critical) → 5 (&gt;2.0)</w:t>
            </w:r>
          </w:p>
        </w:tc>
      </w:tr>
      <w:tr>
        <w:tc>
          <w:tcPr>
            <w:tcW w:type="dxa" w:w="1814"/>
          </w:tcPr>
          <w:p>
            <w:r>
              <w:t>Modal Collapse Severity</w:t>
            </w:r>
          </w:p>
        </w:tc>
        <w:tc>
          <w:tcPr>
            <w:tcW w:type="dxa" w:w="1814"/>
          </w:tcPr>
          <w:p>
            <w:r>
              <w:t>20%</w:t>
            </w:r>
          </w:p>
        </w:tc>
        <w:tc>
          <w:tcPr>
            <w:tcW w:type="dxa" w:w="1814"/>
          </w:tcPr>
          <w:p>
            <w:r>
              <w:t>Corridor DB</w:t>
            </w:r>
          </w:p>
        </w:tc>
        <w:tc>
          <w:tcPr>
            <w:tcW w:type="dxa" w:w="1814"/>
          </w:tcPr>
          <w:p>
            <w:r>
              <w:t>0–42</w:t>
            </w:r>
          </w:p>
        </w:tc>
        <w:tc>
          <w:tcPr>
            <w:tcW w:type="dxa" w:w="1814"/>
          </w:tcPr>
          <w:p>
            <w:r>
              <w:t>0 (freq&gt;20) → 5 (freq&lt;2)</w:t>
            </w:r>
          </w:p>
        </w:tc>
      </w:tr>
      <w:tr>
        <w:tc>
          <w:tcPr>
            <w:tcW w:type="dxa" w:w="1814"/>
          </w:tcPr>
          <w:p>
            <w:r>
              <w:t>Gap Distance</w:t>
            </w:r>
          </w:p>
        </w:tc>
        <w:tc>
          <w:tcPr>
            <w:tcW w:type="dxa" w:w="1814"/>
          </w:tcPr>
          <w:p>
            <w:r>
              <w:t>15%</w:t>
            </w:r>
          </w:p>
        </w:tc>
        <w:tc>
          <w:tcPr>
            <w:tcW w:type="dxa" w:w="1814"/>
          </w:tcPr>
          <w:p>
            <w:r>
              <w:t>Corridor DB</w:t>
            </w:r>
          </w:p>
        </w:tc>
        <w:tc>
          <w:tcPr>
            <w:tcW w:type="dxa" w:w="1814"/>
          </w:tcPr>
          <w:p>
            <w:r>
              <w:t>0–50km</w:t>
            </w:r>
          </w:p>
        </w:tc>
        <w:tc>
          <w:tcPr>
            <w:tcW w:type="dxa" w:w="1814"/>
          </w:tcPr>
          <w:p>
            <w:r>
              <w:t>0 (gap&lt;1km) → 5 (gap&gt;10km)</w:t>
            </w:r>
          </w:p>
        </w:tc>
      </w:tr>
      <w:tr>
        <w:tc>
          <w:tcPr>
            <w:tcW w:type="dxa" w:w="1814"/>
          </w:tcPr>
          <w:p>
            <w:r>
              <w:t>Infrastructure Readiness</w:t>
            </w:r>
          </w:p>
        </w:tc>
        <w:tc>
          <w:tcPr>
            <w:tcW w:type="dxa" w:w="1814"/>
          </w:tcPr>
          <w:p>
            <w:r>
              <w:t>15%</w:t>
            </w:r>
          </w:p>
        </w:tc>
        <w:tc>
          <w:tcPr>
            <w:tcW w:type="dxa" w:w="1814"/>
          </w:tcPr>
          <w:p>
            <w:r>
              <w:t>Corridor DB</w:t>
            </w:r>
          </w:p>
        </w:tc>
        <w:tc>
          <w:tcPr>
            <w:tcW w:type="dxa" w:w="1814"/>
          </w:tcPr>
          <w:p>
            <w:r>
              <w:t>0–100%</w:t>
            </w:r>
          </w:p>
        </w:tc>
        <w:tc>
          <w:tcPr>
            <w:tcW w:type="dxa" w:w="1814"/>
          </w:tcPr>
          <w:p>
            <w:r>
              <w:t>0 (no utilities) → 5 (100% ready)</w:t>
            </w:r>
          </w:p>
        </w:tc>
      </w:tr>
    </w:tbl>
    <w:p/>
    <w:p>
      <w:pPr>
        <w:spacing w:after="120"/>
      </w:pPr>
      <w:r>
        <w:rPr>
          <w:b/>
        </w:rPr>
        <w:t>Composite score:</w:t>
      </w:r>
      <w:r>
        <w:t xml:space="preserve"> </w:t>
      </w:r>
      <w:r>
        <w:rPr>
          <w:rFonts w:ascii="Courier New" w:hAnsi="Courier New"/>
          <w:sz w:val="20"/>
        </w:rPr>
        <w:t>(Σ weighted criteria) / 5</w:t>
      </w:r>
      <w:r>
        <w:t xml:space="preserve"> → rounded to integer 0–5.</w:t>
      </w:r>
    </w:p>
    <w:p>
      <w:pPr>
        <w:spacing w:after="120"/>
      </w:pPr>
      <w:r>
        <w:rPr>
          <w:b/>
        </w:rPr>
        <w:t>Threshold:</w:t>
      </w:r>
      <w:r>
        <w:t xml:space="preserve"> </w:t>
      </w:r>
      <w:r>
        <w:rPr>
          <w:b/>
        </w:rPr>
        <w:t>3.0.</w:t>
      </w:r>
      <w:r>
        <w:t xml:space="preserve"> Sites scoring ≥3.0 are candidates for chamber propositions. Sites &lt;3.0 produce exploratory overlays with confidence tiers and data gaps listed.</w:t>
      </w:r>
    </w:p>
    <w:p>
      <w:pPr>
        <w:spacing w:after="120"/>
      </w:pPr>
      <w:r>
        <w:rPr>
          <w:b/>
        </w:rPr>
        <w:t>Example (Morges, healthcare):</w:t>
      </w:r>
    </w:p>
    <w:p>
      <w:pPr>
        <w:pStyle w:val="ListBullet"/>
        <w:spacing w:after="60"/>
      </w:pPr>
      <w:r>
        <w:t>Affected Population: 450 workers → norm 4</w:t>
      </w:r>
    </w:p>
    <w:p>
      <w:pPr>
        <w:pStyle w:val="ListBullet"/>
        <w:spacing w:after="60"/>
      </w:pPr>
      <w:r>
        <w:t>Chain Criticality: 1.8 (high, temporal mismatch) → norm 4</w:t>
      </w:r>
    </w:p>
    <w:p>
      <w:pPr>
        <w:pStyle w:val="ListBullet"/>
        <w:spacing w:after="60"/>
      </w:pPr>
      <w:r>
        <w:t>Modal Collapse: freq=3 tr/hr → norm 4</w:t>
      </w:r>
    </w:p>
    <w:p>
      <w:pPr>
        <w:pStyle w:val="ListBullet"/>
        <w:spacing w:after="60"/>
      </w:pPr>
      <w:r>
        <w:t>Gap Distance: 20.3km to nearest neighbor → norm 5</w:t>
      </w:r>
    </w:p>
    <w:p>
      <w:pPr>
        <w:pStyle w:val="ListBullet"/>
        <w:spacing w:after="60"/>
      </w:pPr>
      <w:r>
        <w:t>Infrastructure Readiness: 85% → norm 4</w:t>
      </w:r>
    </w:p>
    <w:p>
      <w:pPr>
        <w:pStyle w:val="ListBullet"/>
        <w:spacing w:after="60"/>
      </w:pPr>
      <w:r>
        <w:t>**Composite:** (4×0.25 + 4×0.25 + 4×0.20 + 5×0.15 + 4×0.15) / 5 = **4.1 ✓ (PROPOSAL)**</w:t>
      </w:r>
    </w:p>
    <w:p>
      <w:pPr>
        <w:spacing w:after="120"/>
      </w:pPr>
      <w:r>
        <w:t>---</w:t>
      </w:r>
    </w:p>
    <w:p>
      <w:pPr>
        <w:pStyle w:val="Heading3"/>
        <w:spacing w:before="200" w:after="80"/>
      </w:pPr>
      <w:r>
        <w:rPr>
          <w:b/>
          <w:color w:val="1A1A2E"/>
          <w:sz w:val="24"/>
        </w:rPr>
        <w:t>The AI / Deterministic Boundary</w:t>
      </w:r>
    </w:p>
    <w:p>
      <w:pPr>
        <w:spacing w:after="120"/>
      </w:pPr>
      <w:r>
        <w:rPr>
          <w:b/>
        </w:rPr>
        <w:t>Critical architectural decision:</w:t>
      </w:r>
      <w:r>
        <w:t xml:space="preserve"> All intelligence is front-loaded. Community research produces two scalars per site: population count and criticality. Everything downstream is deterministic.</w:t>
      </w:r>
    </w:p>
    <w:p>
      <w:pPr>
        <w:spacing w:before="120" w:after="120"/>
        <w:ind w:left="720"/>
        <w:shd w:fill="f0f0f5"/>
      </w:pPr>
      <w:r>
        <w:rPr>
          <w:rFonts w:ascii="Courier New" w:hAnsi="Courier New"/>
          <w:color w:val="000000"/>
          <w:sz w:val="18"/>
        </w:rPr>
        <w:t>graph LR</w:t>
        <w:br/>
      </w:r>
      <w:r>
        <w:rPr>
          <w:rFonts w:ascii="Courier New" w:hAnsi="Courier New"/>
          <w:color w:val="000000"/>
          <w:sz w:val="18"/>
        </w:rPr>
        <w:t xml:space="preserve">    A["Community&lt;br/&gt;Research&lt;br/&gt;(Claude API)"] --&gt;|"population&lt;br/&gt;criticality"| B["Scoring&lt;br/&gt;Engine&lt;br/&gt;(pure JS)"]</w:t>
        <w:br/>
      </w:r>
      <w:r>
        <w:rPr>
          <w:rFonts w:ascii="Courier New" w:hAnsi="Courier New"/>
          <w:color w:val="000000"/>
          <w:sz w:val="18"/>
        </w:rPr>
        <w:t xml:space="preserve">    B --&gt;|"site scores"| C["Lock Type&lt;br/&gt;Assignment&lt;br/&gt;(decision tree)"]</w:t>
        <w:br/>
      </w:r>
      <w:r>
        <w:rPr>
          <w:rFonts w:ascii="Courier New" w:hAnsi="Courier New"/>
          <w:color w:val="000000"/>
          <w:sz w:val="18"/>
        </w:rPr>
        <w:t xml:space="preserve">    C --&gt;|"lock type"| D["Parameter&lt;br/&gt;Generation&lt;br/&gt;(template fill)"]</w:t>
        <w:br/>
      </w:r>
      <w:r>
        <w:rPr>
          <w:rFonts w:ascii="Courier New" w:hAnsi="Courier New"/>
          <w:color w:val="000000"/>
          <w:sz w:val="18"/>
        </w:rPr>
        <w:t xml:space="preserve">    D --&gt;|"geometry&lt;br/&gt;JSON"| E["Rendering&lt;br/&gt;(Leaflet/&lt;br/&gt;Three.js/&lt;br/&gt;Rhino)"]</w:t>
        <w:br/>
      </w:r>
      <w:r>
        <w:rPr>
          <w:rFonts w:ascii="Courier New" w:hAnsi="Courier New"/>
          <w:color w:val="000000"/>
          <w:sz w:val="18"/>
        </w:rPr>
        <w:br/>
      </w:r>
      <w:r>
        <w:rPr>
          <w:rFonts w:ascii="Courier New" w:hAnsi="Courier New"/>
          <w:color w:val="000000"/>
          <w:sz w:val="18"/>
        </w:rPr>
        <w:t xml:space="preserve">    style A fill:#fff3e0</w:t>
        <w:br/>
      </w:r>
      <w:r>
        <w:rPr>
          <w:rFonts w:ascii="Courier New" w:hAnsi="Courier New"/>
          <w:color w:val="000000"/>
          <w:sz w:val="18"/>
        </w:rPr>
        <w:t xml:space="preserve">    style B fill:#f3e5f5</w:t>
        <w:br/>
      </w:r>
      <w:r>
        <w:rPr>
          <w:rFonts w:ascii="Courier New" w:hAnsi="Courier New"/>
          <w:color w:val="000000"/>
          <w:sz w:val="18"/>
        </w:rPr>
        <w:t xml:space="preserve">    style C fill:#e8f5e9</w:t>
        <w:br/>
      </w:r>
      <w:r>
        <w:rPr>
          <w:rFonts w:ascii="Courier New" w:hAnsi="Courier New"/>
          <w:color w:val="000000"/>
          <w:sz w:val="18"/>
        </w:rPr>
        <w:t xml:space="preserve">    style D fill:#fce4ec</w:t>
        <w:br/>
      </w:r>
      <w:r>
        <w:rPr>
          <w:rFonts w:ascii="Courier New" w:hAnsi="Courier New"/>
          <w:color w:val="000000"/>
          <w:sz w:val="18"/>
        </w:rPr>
        <w:t xml:space="preserve">    style E fill:#f1f8e9</w:t>
        <w:br/>
      </w:r>
      <w:r>
        <w:rPr>
          <w:rFonts w:ascii="Courier New" w:hAnsi="Courier New"/>
          <w:color w:val="000000"/>
          <w:sz w:val="18"/>
        </w:rPr>
        <w:br/>
      </w:r>
      <w:r>
        <w:rPr>
          <w:rFonts w:ascii="Courier New" w:hAnsi="Courier New"/>
          <w:color w:val="000000"/>
          <w:sz w:val="18"/>
        </w:rPr>
        <w:t xml:space="preserve">    A --&gt;|"No AI"| B</w:t>
        <w:br/>
      </w:r>
      <w:r>
        <w:rPr>
          <w:rFonts w:ascii="Courier New" w:hAnsi="Courier New"/>
          <w:color w:val="000000"/>
          <w:sz w:val="18"/>
        </w:rPr>
        <w:t xml:space="preserve">    B --&gt;|"No AI"| C</w:t>
        <w:br/>
      </w:r>
      <w:r>
        <w:rPr>
          <w:rFonts w:ascii="Courier New" w:hAnsi="Courier New"/>
          <w:color w:val="000000"/>
          <w:sz w:val="18"/>
        </w:rPr>
        <w:t xml:space="preserve">    C --&gt;|"No AI"| D</w:t>
        <w:br/>
      </w:r>
      <w:r>
        <w:rPr>
          <w:rFonts w:ascii="Courier New" w:hAnsi="Courier New"/>
          <w:color w:val="000000"/>
          <w:sz w:val="18"/>
        </w:rPr>
        <w:t xml:space="preserve">    D --&gt;|"No AI"| E</w:t>
        <w:br/>
      </w:r>
      <w:r>
        <w:rPr>
          <w:rFonts w:ascii="Courier New" w:hAnsi="Courier New"/>
          <w:color w:val="000000"/>
          <w:sz w:val="18"/>
        </w:rPr>
        <w:br/>
      </w:r>
      <w:r>
        <w:rPr>
          <w:rFonts w:ascii="Courier New" w:hAnsi="Courier New"/>
          <w:color w:val="000000"/>
          <w:sz w:val="18"/>
        </w:rPr>
        <w:t xml:space="preserve">    linkStyle 1,2,3,4 stroke:#666</w:t>
        <w:br/>
      </w:r>
    </w:p>
    <w:p>
      <w:pPr>
        <w:spacing w:after="120"/>
      </w:pPr>
      <w:r>
        <w:rPr>
          <w:b/>
        </w:rPr>
        <w:t>Why?</w:t>
      </w:r>
      <w:r>
        <w:t xml:space="preserve"> Because deterministic downstream means:</w:t>
      </w:r>
    </w:p>
    <w:p>
      <w:pPr>
        <w:pStyle w:val="ListBullet"/>
        <w:spacing w:after="60"/>
      </w:pPr>
      <w:r>
        <w:t>No hallucinations in chamber design</w:t>
      </w:r>
    </w:p>
    <w:p>
      <w:pPr>
        <w:pStyle w:val="ListBullet"/>
        <w:spacing w:after="60"/>
      </w:pPr>
      <w:r>
        <w:t>No latency waiting for Claude API</w:t>
      </w:r>
    </w:p>
    <w:p>
      <w:pPr>
        <w:pStyle w:val="ListBullet"/>
        <w:spacing w:after="60"/>
      </w:pPr>
      <w:r>
        <w:t>Easy to audit (decision tree is visible)</w:t>
      </w:r>
    </w:p>
    <w:p>
      <w:pPr>
        <w:pStyle w:val="ListBullet"/>
        <w:spacing w:after="60"/>
      </w:pPr>
      <w:r>
        <w:t>Easy to debug (pure functions)</w:t>
      </w:r>
    </w:p>
    <w:p>
      <w:pPr>
        <w:pStyle w:val="ListBullet"/>
        <w:spacing w:after="60"/>
      </w:pPr>
      <w:r>
        <w:t>Easy to version (outputs are reproducible)</w:t>
      </w:r>
    </w:p>
    <w:p>
      <w:pPr>
        <w:pStyle w:val="ListBullet"/>
        <w:spacing w:after="60"/>
      </w:pPr>
      <w:r>
        <w:t>Easy to generalize (swap in new community research, same geometry pipeline)</w:t>
      </w:r>
    </w:p>
    <w:p>
      <w:pPr>
        <w:spacing w:after="120"/>
      </w:pPr>
      <w:r>
        <w:t>---</w:t>
      </w:r>
    </w:p>
    <w:p>
      <w:pPr>
        <w:pStyle w:val="Heading3"/>
        <w:spacing w:before="200" w:after="80"/>
      </w:pPr>
      <w:r>
        <w:rPr>
          <w:b/>
          <w:color w:val="1A1A2E"/>
          <w:sz w:val="24"/>
        </w:rPr>
        <w:t>Data Flow: End-to-End</w:t>
      </w:r>
    </w:p>
    <w:p>
      <w:pPr>
        <w:spacing w:before="120" w:after="120"/>
        <w:ind w:left="720"/>
        <w:shd w:fill="f0f0f5"/>
      </w:pPr>
      <w:r>
        <w:rPr>
          <w:rFonts w:ascii="Courier New" w:hAnsi="Courier New"/>
          <w:color w:val="000000"/>
          <w:sz w:val="18"/>
        </w:rPr>
        <w:t>sequenceDiagram</w:t>
        <w:br/>
      </w:r>
      <w:r>
        <w:rPr>
          <w:rFonts w:ascii="Courier New" w:hAnsi="Courier New"/>
          <w:color w:val="000000"/>
          <w:sz w:val="18"/>
        </w:rPr>
        <w:t xml:space="preserve">    participant User as Architect (Browser)</w:t>
        <w:br/>
      </w:r>
      <w:r>
        <w:rPr>
          <w:rFonts w:ascii="Courier New" w:hAnsi="Courier New"/>
          <w:color w:val="000000"/>
          <w:sz w:val="18"/>
        </w:rPr>
        <w:t xml:space="preserve">    participant KB as Corridor KB&lt;br/&gt;(JSON)</w:t>
        <w:br/>
      </w:r>
      <w:r>
        <w:rPr>
          <w:rFonts w:ascii="Courier New" w:hAnsi="Courier New"/>
          <w:color w:val="000000"/>
          <w:sz w:val="18"/>
        </w:rPr>
        <w:t xml:space="preserve">    participant CRE as Community&lt;br/&gt;Research Engine&lt;br/&gt;(Phase 2: Claude API)</w:t>
        <w:br/>
      </w:r>
      <w:r>
        <w:rPr>
          <w:rFonts w:ascii="Courier New" w:hAnsi="Courier New"/>
          <w:color w:val="000000"/>
          <w:sz w:val="18"/>
        </w:rPr>
        <w:t xml:space="preserve">    participant Scorer as Scoring&lt;br/&gt;Engine&lt;br/&gt;(JS)</w:t>
        <w:br/>
      </w:r>
      <w:r>
        <w:rPr>
          <w:rFonts w:ascii="Courier New" w:hAnsi="Courier New"/>
          <w:color w:val="000000"/>
          <w:sz w:val="18"/>
        </w:rPr>
        <w:t xml:space="preserve">    participant Lock as Lock Type&lt;br/&gt;Assignment&lt;br/&gt;(Decision Tree)</w:t>
        <w:br/>
      </w:r>
      <w:r>
        <w:rPr>
          <w:rFonts w:ascii="Courier New" w:hAnsi="Courier New"/>
          <w:color w:val="000000"/>
          <w:sz w:val="18"/>
        </w:rPr>
        <w:t xml:space="preserve">    participant Render as Output&lt;br/&gt;Pipeline&lt;br/&gt;(Leaflet/3D/Rhino)</w:t>
        <w:br/>
      </w:r>
      <w:r>
        <w:rPr>
          <w:rFonts w:ascii="Courier New" w:hAnsi="Courier New"/>
          <w:color w:val="000000"/>
          <w:sz w:val="18"/>
        </w:rPr>
        <w:br/>
      </w:r>
      <w:r>
        <w:rPr>
          <w:rFonts w:ascii="Courier New" w:hAnsi="Courier New"/>
          <w:color w:val="000000"/>
          <w:sz w:val="18"/>
        </w:rPr>
        <w:t xml:space="preserve">    User-&gt;&gt;KB: Load corridor data&lt;br/&gt;(49 stations, 3200 records)</w:t>
        <w:br/>
      </w:r>
      <w:r>
        <w:rPr>
          <w:rFonts w:ascii="Courier New" w:hAnsi="Courier New"/>
          <w:color w:val="000000"/>
          <w:sz w:val="18"/>
        </w:rPr>
        <w:t xml:space="preserve">    KB--&gt;&gt;User: &lt;20ms load&lt;br/&gt;</w:t>
        <w:br/>
      </w:r>
      <w:r>
        <w:rPr>
          <w:rFonts w:ascii="Courier New" w:hAnsi="Courier New"/>
          <w:color w:val="000000"/>
          <w:sz w:val="18"/>
        </w:rPr>
        <w:br/>
      </w:r>
      <w:r>
        <w:rPr>
          <w:rFonts w:ascii="Courier New" w:hAnsi="Courier New"/>
          <w:color w:val="000000"/>
          <w:sz w:val="18"/>
        </w:rPr>
        <w:t xml:space="preserve">    User-&gt;&gt;CRE: Input: "healthcare"&lt;br/&gt;(Midterm: hardcoded)</w:t>
        <w:br/>
      </w:r>
      <w:r>
        <w:rPr>
          <w:rFonts w:ascii="Courier New" w:hAnsi="Courier New"/>
          <w:color w:val="000000"/>
          <w:sz w:val="18"/>
        </w:rPr>
        <w:t xml:space="preserve">    CRE--&gt;&gt;User: Output: {site: pop_count,&lt;br/&gt;criticality, affected_workers}</w:t>
        <w:br/>
      </w:r>
      <w:r>
        <w:rPr>
          <w:rFonts w:ascii="Courier New" w:hAnsi="Courier New"/>
          <w:color w:val="000000"/>
          <w:sz w:val="18"/>
        </w:rPr>
        <w:br/>
      </w:r>
      <w:r>
        <w:rPr>
          <w:rFonts w:ascii="Courier New" w:hAnsi="Courier New"/>
          <w:color w:val="000000"/>
          <w:sz w:val="18"/>
        </w:rPr>
        <w:t xml:space="preserve">    User-&gt;&gt;Scorer: Compute scores&lt;br/&gt;for 24 sites</w:t>
        <w:br/>
      </w:r>
      <w:r>
        <w:rPr>
          <w:rFonts w:ascii="Courier New" w:hAnsi="Courier New"/>
          <w:color w:val="000000"/>
          <w:sz w:val="18"/>
        </w:rPr>
        <w:t xml:space="preserve">    Scorer--&gt;&gt;User: Sorted list:&lt;br/&gt;site, score (0-5), tier</w:t>
        <w:br/>
      </w:r>
      <w:r>
        <w:rPr>
          <w:rFonts w:ascii="Courier New" w:hAnsi="Courier New"/>
          <w:color w:val="000000"/>
          <w:sz w:val="18"/>
        </w:rPr>
        <w:br/>
      </w:r>
      <w:r>
        <w:rPr>
          <w:rFonts w:ascii="Courier New" w:hAnsi="Courier New"/>
          <w:color w:val="000000"/>
          <w:sz w:val="18"/>
        </w:rPr>
        <w:t xml:space="preserve">    User-&gt;&gt;User: (Optional) Adjust&lt;br/&gt;weight sliders&lt;br/&gt;→ re-rank sites</w:t>
        <w:br/>
      </w:r>
      <w:r>
        <w:rPr>
          <w:rFonts w:ascii="Courier New" w:hAnsi="Courier New"/>
          <w:color w:val="000000"/>
          <w:sz w:val="18"/>
        </w:rPr>
        <w:br/>
      </w:r>
      <w:r>
        <w:rPr>
          <w:rFonts w:ascii="Courier New" w:hAnsi="Courier New"/>
          <w:color w:val="000000"/>
          <w:sz w:val="18"/>
        </w:rPr>
        <w:t xml:space="preserve">    User-&gt;&gt;Render: Select top-scoring site&lt;br/&gt;(or manually click)</w:t>
        <w:br/>
      </w:r>
      <w:r>
        <w:rPr>
          <w:rFonts w:ascii="Courier New" w:hAnsi="Courier New"/>
          <w:color w:val="000000"/>
          <w:sz w:val="18"/>
        </w:rPr>
        <w:t xml:space="preserve">    Lock-&gt;&gt;Lock: Decision tree:&lt;br/&gt;geography first,&lt;br/&gt;then fallback</w:t>
        <w:br/>
      </w:r>
      <w:r>
        <w:rPr>
          <w:rFonts w:ascii="Courier New" w:hAnsi="Courier New"/>
          <w:color w:val="000000"/>
          <w:sz w:val="18"/>
        </w:rPr>
        <w:t xml:space="preserve">    Lock--&gt;&gt;Render: Lock type + params</w:t>
        <w:br/>
      </w:r>
      <w:r>
        <w:rPr>
          <w:rFonts w:ascii="Courier New" w:hAnsi="Courier New"/>
          <w:color w:val="000000"/>
          <w:sz w:val="18"/>
        </w:rPr>
        <w:br/>
      </w:r>
      <w:r>
        <w:rPr>
          <w:rFonts w:ascii="Courier New" w:hAnsi="Courier New"/>
          <w:color w:val="000000"/>
          <w:sz w:val="18"/>
        </w:rPr>
        <w:t xml:space="preserve">    Render-&gt;&gt;Render: Fill Proposition JSON</w:t>
        <w:br/>
      </w:r>
      <w:r>
        <w:rPr>
          <w:rFonts w:ascii="Courier New" w:hAnsi="Courier New"/>
          <w:color w:val="000000"/>
          <w:sz w:val="18"/>
        </w:rPr>
        <w:t xml:space="preserve">    Render--&gt;&gt;User: 📊 Tab 2:&lt;br/&gt;Spec sheet&lt;br/&gt;3D preview&lt;br/&gt;Rhino script</w:t>
        <w:br/>
      </w:r>
    </w:p>
    <w:p>
      <w:pPr>
        <w:spacing w:after="120"/>
      </w:pPr>
      <w:r>
        <w:t>---</w:t>
      </w:r>
    </w:p>
    <w:p>
      <w:pPr>
        <w:pStyle w:val="Heading3"/>
        <w:spacing w:before="200" w:after="80"/>
      </w:pPr>
      <w:r>
        <w:rPr>
          <w:b/>
          <w:color w:val="1A1A2E"/>
          <w:sz w:val="24"/>
        </w:rPr>
        <w:t>The Confidence Tier Model</w:t>
      </w:r>
    </w:p>
    <w:p>
      <w:pPr>
        <w:spacing w:after="120"/>
      </w:pPr>
      <w:r>
        <w:rPr>
          <w:b/>
        </w:rPr>
        <w:t>Problem:</w:t>
      </w:r>
      <w:r>
        <w:t xml:space="preserve"> Some sites have rich data (healthcare = 12+ hospitals with employee records). Others are sparse (small workshops, retail). The tool must surface uncertainty without blocking.</w:t>
      </w:r>
    </w:p>
    <w:p>
      <w:pPr>
        <w:spacing w:after="120"/>
      </w:pPr>
      <w:r>
        <w:rPr>
          <w:b/>
        </w:rPr>
        <w:t>Solution: Three tiers.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fill="c9a84c"/>
          </w:tcPr>
          <w:p>
            <w:r>
              <w:rPr>
                <w:b/>
                <w:color w:val="FFFFFF"/>
              </w:rPr>
              <w:t>Tier</w:t>
            </w:r>
          </w:p>
        </w:tc>
        <w:tc>
          <w:tcPr>
            <w:tcW w:type="dxa" w:w="2268"/>
            <w:shd w:fill="c9a84c"/>
          </w:tcPr>
          <w:p>
            <w:r>
              <w:rPr>
                <w:b/>
                <w:color w:val="FFFFFF"/>
              </w:rPr>
              <w:t>Condition</w:t>
            </w:r>
          </w:p>
        </w:tc>
        <w:tc>
          <w:tcPr>
            <w:tcW w:type="dxa" w:w="2268"/>
            <w:shd w:fill="c9a84c"/>
          </w:tcPr>
          <w:p>
            <w:r>
              <w:rPr>
                <w:b/>
                <w:color w:val="FFFFFF"/>
              </w:rPr>
              <w:t>Output</w:t>
            </w:r>
          </w:p>
        </w:tc>
        <w:tc>
          <w:tcPr>
            <w:tcW w:type="dxa" w:w="2268"/>
            <w:shd w:fill="c9a84c"/>
          </w:tcPr>
          <w:p>
            <w:r>
              <w:rPr>
                <w:b/>
                <w:color w:val="FFFFFF"/>
              </w:rPr>
              <w:t>Interpretation</w:t>
            </w:r>
          </w:p>
        </w:tc>
      </w:tr>
      <w:tr>
        <w:tc>
          <w:tcPr>
            <w:tcW w:type="dxa" w:w="2268"/>
          </w:tcPr>
          <w:p>
            <w:r>
              <w:t>**High Confidence**</w:t>
            </w:r>
          </w:p>
        </w:tc>
        <w:tc>
          <w:tcPr>
            <w:tcW w:type="dxa" w:w="2268"/>
          </w:tcPr>
          <w:p>
            <w:r>
              <w:t>Pre-computed (healthcare) + zero data gaps</w:t>
            </w:r>
          </w:p>
        </w:tc>
        <w:tc>
          <w:tcPr>
            <w:tcW w:type="dxa" w:w="2268"/>
          </w:tcPr>
          <w:p>
            <w:r>
              <w:t>Full proposition: spec + 3D + Rhino script</w:t>
            </w:r>
          </w:p>
        </w:tc>
        <w:tc>
          <w:tcPr>
            <w:tcW w:type="dxa" w:w="2268"/>
          </w:tcPr>
          <w:p>
            <w:r>
              <w:t>"This is architecturally viable. Proceed."</w:t>
            </w:r>
          </w:p>
        </w:tc>
      </w:tr>
      <w:tr>
        <w:tc>
          <w:tcPr>
            <w:tcW w:type="dxa" w:w="2268"/>
          </w:tcPr>
          <w:p>
            <w:r>
              <w:t>**Medium Confidence**</w:t>
            </w:r>
          </w:p>
        </w:tc>
        <w:tc>
          <w:tcPr>
            <w:tcW w:type="dxa" w:w="2268"/>
          </w:tcPr>
          <w:p>
            <w:r>
              <w:t>Runtime research (Phase 2) + sufficient data (≥80% fields)</w:t>
            </w:r>
          </w:p>
        </w:tc>
        <w:tc>
          <w:tcPr>
            <w:tcW w:type="dxa" w:w="2268"/>
          </w:tcPr>
          <w:p>
            <w:r>
              <w:t>Full proposition + confidence badge + source transparency</w:t>
            </w:r>
          </w:p>
        </w:tc>
        <w:tc>
          <w:tcPr>
            <w:tcW w:type="dxa" w:w="2268"/>
          </w:tcPr>
          <w:p>
            <w:r>
              <w:t>"This works. Here's where the data came from."</w:t>
            </w:r>
          </w:p>
        </w:tc>
      </w:tr>
      <w:tr>
        <w:tc>
          <w:tcPr>
            <w:tcW w:type="dxa" w:w="2268"/>
          </w:tcPr>
          <w:p>
            <w:r>
              <w:t>**Low Confidence**</w:t>
            </w:r>
          </w:p>
        </w:tc>
        <w:tc>
          <w:tcPr>
            <w:tcW w:type="dxa" w:w="2268"/>
          </w:tcPr>
          <w:p>
            <w:r>
              <w:t>Runtime research + insufficient data (&lt;80% fields)</w:t>
            </w:r>
          </w:p>
        </w:tc>
        <w:tc>
          <w:tcPr>
            <w:tcW w:type="dxa" w:w="2268"/>
          </w:tcPr>
          <w:p>
            <w:r>
              <w:t>Scoring overlay ONLY. No chamber config. Explicit data gap inventory.</w:t>
            </w:r>
          </w:p>
        </w:tc>
        <w:tc>
          <w:tcPr>
            <w:tcW w:type="dxa" w:w="2268"/>
          </w:tcPr>
          <w:p>
            <w:r>
              <w:t>"I found 3 bakeries with hours but no employee counts. To design the chamber, I'd need shift estimates for 8 more sites."</w:t>
            </w:r>
          </w:p>
        </w:tc>
      </w:tr>
    </w:tbl>
    <w:p/>
    <w:p>
      <w:pPr>
        <w:spacing w:after="120"/>
      </w:pPr>
      <w:r>
        <w:rPr>
          <w:b/>
        </w:rPr>
        <w:t>For midterm:</w:t>
      </w:r>
      <w:r>
        <w:t xml:space="preserve"> All 9 nodes are "High Confidence" (healthcare pre-computed). Tab 2 shows confidence tier + source attribution on each spec card.</w:t>
      </w:r>
    </w:p>
    <w:p>
      <w:pPr>
        <w:spacing w:after="120"/>
      </w:pPr>
      <w:r>
        <w:t>---</w:t>
      </w:r>
    </w:p>
    <w:p>
      <w:pPr>
        <w:pStyle w:val="Heading2"/>
        <w:spacing w:before="240" w:after="120"/>
      </w:pPr>
      <w:r>
        <w:rPr>
          <w:b/>
          <w:color w:val="1A1A2E"/>
          <w:sz w:val="28"/>
        </w:rPr>
        <w:t>4. Decision Logic</w:t>
      </w:r>
    </w:p>
    <w:p>
      <w:pPr>
        <w:pStyle w:val="Heading3"/>
        <w:spacing w:before="200" w:after="80"/>
      </w:pPr>
      <w:r>
        <w:rPr>
          <w:b/>
          <w:color w:val="1A1A2E"/>
          <w:sz w:val="24"/>
        </w:rPr>
        <w:t>Scoring Pipeline</w:t>
      </w:r>
    </w:p>
    <w:p>
      <w:pPr>
        <w:spacing w:after="120"/>
      </w:pPr>
      <w:r>
        <w:rPr>
          <w:b/>
        </w:rPr>
        <w:t>Step 1: Normalize each criterion independently (0 → 5 integer scale)</w:t>
      </w:r>
    </w:p>
    <w:p>
      <w:pPr>
        <w:spacing w:before="120" w:after="120"/>
        <w:ind w:left="720"/>
        <w:shd w:fill="f0f0f5"/>
      </w:pPr>
      <w:r>
        <w:rPr>
          <w:rFonts w:ascii="Courier New" w:hAnsi="Courier New"/>
          <w:color w:val="000000"/>
          <w:sz w:val="18"/>
        </w:rPr>
        <w:t>def normalize_criterion(value, criterion_type):</w:t>
        <w:br/>
      </w:r>
      <w:r>
        <w:rPr>
          <w:rFonts w:ascii="Courier New" w:hAnsi="Courier New"/>
          <w:color w:val="000000"/>
          <w:sz w:val="18"/>
        </w:rPr>
        <w:t xml:space="preserve">    """</w:t>
        <w:br/>
      </w:r>
      <w:r>
        <w:rPr>
          <w:rFonts w:ascii="Courier New" w:hAnsi="Courier New"/>
          <w:color w:val="000000"/>
          <w:sz w:val="18"/>
        </w:rPr>
        <w:t xml:space="preserve">    Each criterion has its own domain → 0-5 integer range.</w:t>
        <w:br/>
      </w:r>
      <w:r>
        <w:rPr>
          <w:rFonts w:ascii="Courier New" w:hAnsi="Courier New"/>
          <w:color w:val="000000"/>
          <w:sz w:val="18"/>
        </w:rPr>
        <w:t xml:space="preserve">    """</w:t>
        <w:br/>
      </w:r>
      <w:r>
        <w:rPr>
          <w:rFonts w:ascii="Courier New" w:hAnsi="Courier New"/>
          <w:color w:val="000000"/>
          <w:sz w:val="18"/>
        </w:rPr>
        <w:t xml:space="preserve">    if criterion_type == "affected_population":</w:t>
        <w:br/>
      </w:r>
      <w:r>
        <w:rPr>
          <w:rFonts w:ascii="Courier New" w:hAnsi="Courier New"/>
          <w:color w:val="000000"/>
          <w:sz w:val="18"/>
        </w:rPr>
        <w:t xml:space="preserve">        # 0 workers → 0, &gt;300 → 5</w:t>
        <w:br/>
      </w:r>
      <w:r>
        <w:rPr>
          <w:rFonts w:ascii="Courier New" w:hAnsi="Courier New"/>
          <w:color w:val="000000"/>
          <w:sz w:val="18"/>
        </w:rPr>
        <w:t xml:space="preserve">        if value == 0: return 0</w:t>
        <w:br/>
      </w:r>
      <w:r>
        <w:rPr>
          <w:rFonts w:ascii="Courier New" w:hAnsi="Courier New"/>
          <w:color w:val="000000"/>
          <w:sz w:val="18"/>
        </w:rPr>
        <w:t xml:space="preserve">        elif value &lt; 50: return 1</w:t>
        <w:br/>
      </w:r>
      <w:r>
        <w:rPr>
          <w:rFonts w:ascii="Courier New" w:hAnsi="Courier New"/>
          <w:color w:val="000000"/>
          <w:sz w:val="18"/>
        </w:rPr>
        <w:t xml:space="preserve">        elif value &lt; 100: return 2</w:t>
        <w:br/>
      </w:r>
      <w:r>
        <w:rPr>
          <w:rFonts w:ascii="Courier New" w:hAnsi="Courier New"/>
          <w:color w:val="000000"/>
          <w:sz w:val="18"/>
        </w:rPr>
        <w:t xml:space="preserve">        elif value &lt; 200: return 3</w:t>
        <w:br/>
      </w:r>
      <w:r>
        <w:rPr>
          <w:rFonts w:ascii="Courier New" w:hAnsi="Courier New"/>
          <w:color w:val="000000"/>
          <w:sz w:val="18"/>
        </w:rPr>
        <w:t xml:space="preserve">        elif value &lt; 300: return 4</w:t>
        <w:br/>
      </w:r>
      <w:r>
        <w:rPr>
          <w:rFonts w:ascii="Courier New" w:hAnsi="Courier New"/>
          <w:color w:val="000000"/>
          <w:sz w:val="18"/>
        </w:rPr>
        <w:t xml:space="preserve">        else: return 5</w:t>
        <w:br/>
      </w:r>
      <w:r>
        <w:rPr>
          <w:rFonts w:ascii="Courier New" w:hAnsi="Courier New"/>
          <w:color w:val="000000"/>
          <w:sz w:val="18"/>
        </w:rPr>
        <w:br/>
      </w:r>
      <w:r>
        <w:rPr>
          <w:rFonts w:ascii="Courier New" w:hAnsi="Courier New"/>
          <w:color w:val="000000"/>
          <w:sz w:val="18"/>
        </w:rPr>
        <w:t xml:space="preserve">    elif criterion_type == "chain_criticality":</w:t>
        <w:br/>
      </w:r>
      <w:r>
        <w:rPr>
          <w:rFonts w:ascii="Courier New" w:hAnsi="Courier New"/>
          <w:color w:val="000000"/>
          <w:sz w:val="18"/>
        </w:rPr>
        <w:t xml:space="preserve">        # 0.0 (not critical) → 0, &gt;2.0 → 5</w:t>
        <w:br/>
      </w:r>
      <w:r>
        <w:rPr>
          <w:rFonts w:ascii="Courier New" w:hAnsi="Courier New"/>
          <w:color w:val="000000"/>
          <w:sz w:val="18"/>
        </w:rPr>
        <w:t xml:space="preserve">        if value &lt; 0.5: return 0</w:t>
        <w:br/>
      </w:r>
      <w:r>
        <w:rPr>
          <w:rFonts w:ascii="Courier New" w:hAnsi="Courier New"/>
          <w:color w:val="000000"/>
          <w:sz w:val="18"/>
        </w:rPr>
        <w:t xml:space="preserve">        elif value &lt; 0.8: return 1</w:t>
        <w:br/>
      </w:r>
      <w:r>
        <w:rPr>
          <w:rFonts w:ascii="Courier New" w:hAnsi="Courier New"/>
          <w:color w:val="000000"/>
          <w:sz w:val="18"/>
        </w:rPr>
        <w:t xml:space="preserve">        elif value &lt; 1.2: return 2</w:t>
        <w:br/>
      </w:r>
      <w:r>
        <w:rPr>
          <w:rFonts w:ascii="Courier New" w:hAnsi="Courier New"/>
          <w:color w:val="000000"/>
          <w:sz w:val="18"/>
        </w:rPr>
        <w:t xml:space="preserve">        elif value &lt; 1.6: return 3</w:t>
        <w:br/>
      </w:r>
      <w:r>
        <w:rPr>
          <w:rFonts w:ascii="Courier New" w:hAnsi="Courier New"/>
          <w:color w:val="000000"/>
          <w:sz w:val="18"/>
        </w:rPr>
        <w:t xml:space="preserve">        elif value &lt; 2.0: return 4</w:t>
        <w:br/>
      </w:r>
      <w:r>
        <w:rPr>
          <w:rFonts w:ascii="Courier New" w:hAnsi="Courier New"/>
          <w:color w:val="000000"/>
          <w:sz w:val="18"/>
        </w:rPr>
        <w:t xml:space="preserve">        else: return 5</w:t>
        <w:br/>
      </w:r>
      <w:r>
        <w:rPr>
          <w:rFonts w:ascii="Courier New" w:hAnsi="Courier New"/>
          <w:color w:val="000000"/>
          <w:sz w:val="18"/>
        </w:rPr>
        <w:br/>
      </w:r>
      <w:r>
        <w:rPr>
          <w:rFonts w:ascii="Courier New" w:hAnsi="Courier New"/>
          <w:color w:val="000000"/>
          <w:sz w:val="18"/>
        </w:rPr>
        <w:t xml:space="preserve">    # ... similar for modal_collapse_severity, gap_distance, infrastructure_readiness</w:t>
        <w:br/>
      </w:r>
    </w:p>
    <w:p>
      <w:pPr>
        <w:spacing w:after="120"/>
      </w:pPr>
      <w:r>
        <w:rPr>
          <w:b/>
        </w:rPr>
        <w:t>Step 2: Apply weights and sum</w:t>
      </w:r>
    </w:p>
    <w:p>
      <w:pPr>
        <w:spacing w:before="120" w:after="120"/>
        <w:ind w:left="720"/>
        <w:shd w:fill="f0f0f5"/>
      </w:pPr>
      <w:r>
        <w:rPr>
          <w:rFonts w:ascii="Courier New" w:hAnsi="Courier New"/>
          <w:color w:val="000000"/>
          <w:sz w:val="18"/>
        </w:rPr>
        <w:t>def score_site(site, weights):</w:t>
        <w:br/>
      </w:r>
      <w:r>
        <w:rPr>
          <w:rFonts w:ascii="Courier New" w:hAnsi="Courier New"/>
          <w:color w:val="000000"/>
          <w:sz w:val="18"/>
        </w:rPr>
        <w:t xml:space="preserve">    """</w:t>
        <w:br/>
      </w:r>
      <w:r>
        <w:rPr>
          <w:rFonts w:ascii="Courier New" w:hAnsi="Courier New"/>
          <w:color w:val="000000"/>
          <w:sz w:val="18"/>
        </w:rPr>
        <w:t xml:space="preserve">    weights = {</w:t>
        <w:br/>
      </w:r>
      <w:r>
        <w:rPr>
          <w:rFonts w:ascii="Courier New" w:hAnsi="Courier New"/>
          <w:color w:val="000000"/>
          <w:sz w:val="18"/>
        </w:rPr>
        <w:t xml:space="preserve">        "affected_population": 0.25,</w:t>
        <w:br/>
      </w:r>
      <w:r>
        <w:rPr>
          <w:rFonts w:ascii="Courier New" w:hAnsi="Courier New"/>
          <w:color w:val="000000"/>
          <w:sz w:val="18"/>
        </w:rPr>
        <w:t xml:space="preserve">        "chain_criticality": 0.25,</w:t>
        <w:br/>
      </w:r>
      <w:r>
        <w:rPr>
          <w:rFonts w:ascii="Courier New" w:hAnsi="Courier New"/>
          <w:color w:val="000000"/>
          <w:sz w:val="18"/>
        </w:rPr>
        <w:t xml:space="preserve">        "modal_collapse": 0.20,</w:t>
        <w:br/>
      </w:r>
      <w:r>
        <w:rPr>
          <w:rFonts w:ascii="Courier New" w:hAnsi="Courier New"/>
          <w:color w:val="000000"/>
          <w:sz w:val="18"/>
        </w:rPr>
        <w:t xml:space="preserve">        "gap_distance": 0.15,</w:t>
        <w:br/>
      </w:r>
      <w:r>
        <w:rPr>
          <w:rFonts w:ascii="Courier New" w:hAnsi="Courier New"/>
          <w:color w:val="000000"/>
          <w:sz w:val="18"/>
        </w:rPr>
        <w:t xml:space="preserve">        "infrastructure_readiness": 0.15</w:t>
        <w:br/>
      </w:r>
      <w:r>
        <w:rPr>
          <w:rFonts w:ascii="Courier New" w:hAnsi="Courier New"/>
          <w:color w:val="000000"/>
          <w:sz w:val="18"/>
        </w:rPr>
        <w:t xml:space="preserve">    }</w:t>
        <w:br/>
      </w:r>
      <w:r>
        <w:rPr>
          <w:rFonts w:ascii="Courier New" w:hAnsi="Courier New"/>
          <w:color w:val="000000"/>
          <w:sz w:val="18"/>
        </w:rPr>
        <w:t xml:space="preserve">    """</w:t>
        <w:br/>
      </w:r>
      <w:r>
        <w:rPr>
          <w:rFonts w:ascii="Courier New" w:hAnsi="Courier New"/>
          <w:color w:val="000000"/>
          <w:sz w:val="18"/>
        </w:rPr>
        <w:t xml:space="preserve">    raw = {</w:t>
        <w:br/>
      </w:r>
      <w:r>
        <w:rPr>
          <w:rFonts w:ascii="Courier New" w:hAnsi="Courier New"/>
          <w:color w:val="000000"/>
          <w:sz w:val="18"/>
        </w:rPr>
        <w:t xml:space="preserve">        "affected_population": normalize(site.population, "affected_population"),</w:t>
        <w:br/>
      </w:r>
      <w:r>
        <w:rPr>
          <w:rFonts w:ascii="Courier New" w:hAnsi="Courier New"/>
          <w:color w:val="000000"/>
          <w:sz w:val="18"/>
        </w:rPr>
        <w:t xml:space="preserve">        "chain_criticality": normalize(site.criticality, "chain_criticality"),</w:t>
        <w:br/>
      </w:r>
      <w:r>
        <w:rPr>
          <w:rFonts w:ascii="Courier New" w:hAnsi="Courier New"/>
          <w:color w:val="000000"/>
          <w:sz w:val="18"/>
        </w:rPr>
        <w:t xml:space="preserve">        "modal_collapse": normalize(site.modal_collapse, "modal_collapse"),</w:t>
        <w:br/>
      </w:r>
      <w:r>
        <w:rPr>
          <w:rFonts w:ascii="Courier New" w:hAnsi="Courier New"/>
          <w:color w:val="000000"/>
          <w:sz w:val="18"/>
        </w:rPr>
        <w:t xml:space="preserve">        "gap_distance": normalize(site.gap_distance, "gap_distance"),</w:t>
        <w:br/>
      </w:r>
      <w:r>
        <w:rPr>
          <w:rFonts w:ascii="Courier New" w:hAnsi="Courier New"/>
          <w:color w:val="000000"/>
          <w:sz w:val="18"/>
        </w:rPr>
        <w:t xml:space="preserve">        "infrastructure_readiness": normalize(site.infra_ready, "infrastructure_readiness")</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composite = sum(raw[k] * weights[k] for k in raw)</w:t>
        <w:br/>
      </w:r>
      <w:r>
        <w:rPr>
          <w:rFonts w:ascii="Courier New" w:hAnsi="Courier New"/>
          <w:color w:val="000000"/>
          <w:sz w:val="18"/>
        </w:rPr>
        <w:t xml:space="preserve">    return round(composite)  # 0-5 integer</w:t>
        <w:br/>
      </w:r>
    </w:p>
    <w:p>
      <w:pPr>
        <w:spacing w:after="120"/>
      </w:pPr>
      <w:r>
        <w:rPr>
          <w:b/>
        </w:rPr>
        <w:t>Step 3: Threshold and confidence tier</w:t>
      </w:r>
    </w:p>
    <w:p>
      <w:pPr>
        <w:spacing w:before="120" w:after="120"/>
        <w:ind w:left="720"/>
        <w:shd w:fill="f0f0f5"/>
      </w:pPr>
      <w:r>
        <w:rPr>
          <w:rFonts w:ascii="Courier New" w:hAnsi="Courier New"/>
          <w:color w:val="000000"/>
          <w:sz w:val="18"/>
        </w:rPr>
        <w:t>if composite &gt;= 3.0:</w:t>
        <w:br/>
      </w:r>
      <w:r>
        <w:rPr>
          <w:rFonts w:ascii="Courier New" w:hAnsi="Courier New"/>
          <w:color w:val="000000"/>
          <w:sz w:val="18"/>
        </w:rPr>
        <w:t xml:space="preserve">    tier = "HIGH_CONFIDENCE" if pre_computed else "MEDIUM_CONFIDENCE"</w:t>
        <w:br/>
      </w:r>
      <w:r>
        <w:rPr>
          <w:rFonts w:ascii="Courier New" w:hAnsi="Courier New"/>
          <w:color w:val="000000"/>
          <w:sz w:val="18"/>
        </w:rPr>
        <w:t xml:space="preserve">    output = "Full proposition"</w:t>
        <w:br/>
      </w:r>
      <w:r>
        <w:rPr>
          <w:rFonts w:ascii="Courier New" w:hAnsi="Courier New"/>
          <w:color w:val="000000"/>
          <w:sz w:val="18"/>
        </w:rPr>
        <w:t>elif composite &gt;= 2.0:</w:t>
        <w:br/>
      </w:r>
      <w:r>
        <w:rPr>
          <w:rFonts w:ascii="Courier New" w:hAnsi="Courier New"/>
          <w:color w:val="000000"/>
          <w:sz w:val="18"/>
        </w:rPr>
        <w:t xml:space="preserve">    tier = "LOW_CONFIDENCE"</w:t>
        <w:br/>
      </w:r>
      <w:r>
        <w:rPr>
          <w:rFonts w:ascii="Courier New" w:hAnsi="Courier New"/>
          <w:color w:val="000000"/>
          <w:sz w:val="18"/>
        </w:rPr>
        <w:t xml:space="preserve">    output = "Scoring overlay + data gap inventory"</w:t>
        <w:br/>
      </w:r>
      <w:r>
        <w:rPr>
          <w:rFonts w:ascii="Courier New" w:hAnsi="Courier New"/>
          <w:color w:val="000000"/>
          <w:sz w:val="18"/>
        </w:rPr>
        <w:t>else:</w:t>
        <w:br/>
      </w:r>
      <w:r>
        <w:rPr>
          <w:rFonts w:ascii="Courier New" w:hAnsi="Courier New"/>
          <w:color w:val="000000"/>
          <w:sz w:val="18"/>
        </w:rPr>
        <w:t xml:space="preserve">    tier = "NOT_VIABLE"</w:t>
        <w:br/>
      </w:r>
      <w:r>
        <w:rPr>
          <w:rFonts w:ascii="Courier New" w:hAnsi="Courier New"/>
          <w:color w:val="000000"/>
          <w:sz w:val="18"/>
        </w:rPr>
        <w:t xml:space="preserve">    output = "Pushback message (context notes)"</w:t>
        <w:br/>
      </w:r>
    </w:p>
    <w:p>
      <w:pPr>
        <w:spacing w:after="120"/>
      </w:pPr>
      <w:r>
        <w:t>---</w:t>
      </w:r>
    </w:p>
    <w:p>
      <w:pPr>
        <w:pStyle w:val="Heading3"/>
        <w:spacing w:before="200" w:after="80"/>
      </w:pPr>
      <w:r>
        <w:rPr>
          <w:b/>
          <w:color w:val="1A1A2E"/>
          <w:sz w:val="24"/>
        </w:rPr>
        <w:t>Lock Type Assignment</w:t>
      </w:r>
    </w:p>
    <w:p>
      <w:pPr>
        <w:spacing w:after="120"/>
      </w:pPr>
      <w:r>
        <w:rPr>
          <w:b/>
        </w:rPr>
        <w:t>Deterministic priority decision tree.</w:t>
      </w:r>
      <w:r>
        <w:t xml:space="preserve"> Geography first. First match wins. No re-ranking.</w:t>
      </w:r>
    </w:p>
    <w:p>
      <w:pPr>
        <w:spacing w:before="120" w:after="120"/>
        <w:ind w:left="720"/>
        <w:shd w:fill="f0f0f5"/>
      </w:pPr>
      <w:r>
        <w:rPr>
          <w:rFonts w:ascii="Courier New" w:hAnsi="Courier New"/>
          <w:color w:val="000000"/>
          <w:sz w:val="18"/>
        </w:rPr>
        <w:t>graph TD</w:t>
        <w:br/>
      </w:r>
      <w:r>
        <w:rPr>
          <w:rFonts w:ascii="Courier New" w:hAnsi="Courier New"/>
          <w:color w:val="000000"/>
          <w:sz w:val="18"/>
        </w:rPr>
        <w:t xml:space="preserve">    A["Site within&lt;br/&gt;2km of border&lt;br/&gt;Geneva?"] --&gt;|YES| B["🔒 BORDER LOCK&lt;br/&gt;Type 1"]</w:t>
        <w:br/>
      </w:r>
      <w:r>
        <w:rPr>
          <w:rFonts w:ascii="Courier New" w:hAnsi="Courier New"/>
          <w:color w:val="000000"/>
          <w:sz w:val="18"/>
        </w:rPr>
        <w:t xml:space="preserve">    A --&gt;|NO| C["Industrial zone&lt;br/&gt;within 5km?"]</w:t>
        <w:br/>
      </w:r>
      <w:r>
        <w:rPr>
          <w:rFonts w:ascii="Courier New" w:hAnsi="Courier New"/>
          <w:color w:val="000000"/>
          <w:sz w:val="18"/>
        </w:rPr>
        <w:t xml:space="preserve">    C --&gt;|YES| D["🔒 CARGO LOCK&lt;br/&gt;Type 2"]</w:t>
        <w:br/>
      </w:r>
      <w:r>
        <w:rPr>
          <w:rFonts w:ascii="Courier New" w:hAnsi="Courier New"/>
          <w:color w:val="000000"/>
          <w:sz w:val="18"/>
        </w:rPr>
        <w:t xml:space="preserve">    C --&gt;|NO| E["Elevation drop&lt;br/&gt;&gt;300m?"]</w:t>
        <w:br/>
      </w:r>
      <w:r>
        <w:rPr>
          <w:rFonts w:ascii="Courier New" w:hAnsi="Courier New"/>
          <w:color w:val="000000"/>
          <w:sz w:val="18"/>
        </w:rPr>
        <w:t xml:space="preserve">    E --&gt;|YES| F["🔒 ALTITUDE LOCK&lt;br/&gt;Type 3 or 8"]</w:t>
        <w:br/>
      </w:r>
      <w:r>
        <w:rPr>
          <w:rFonts w:ascii="Courier New" w:hAnsi="Courier New"/>
          <w:color w:val="000000"/>
          <w:sz w:val="18"/>
        </w:rPr>
        <w:t xml:space="preserve">    E --&gt;|NO| G["Dead window&lt;br/&gt;critical&lt;br/&gt;temporal?"]</w:t>
        <w:br/>
      </w:r>
      <w:r>
        <w:rPr>
          <w:rFonts w:ascii="Courier New" w:hAnsi="Courier New"/>
          <w:color w:val="000000"/>
          <w:sz w:val="18"/>
        </w:rPr>
        <w:t xml:space="preserve">    G --&gt;|YES| H["🔒 TEMPORAL LOCK&lt;br/&gt;Type 4"]</w:t>
        <w:br/>
      </w:r>
      <w:r>
        <w:rPr>
          <w:rFonts w:ascii="Courier New" w:hAnsi="Courier New"/>
          <w:color w:val="000000"/>
          <w:sz w:val="18"/>
        </w:rPr>
        <w:t xml:space="preserve">    G --&gt;|NO| I["Logistics hub&lt;br/&gt;or distribution&lt;br/&gt;center nearby?"]</w:t>
        <w:br/>
      </w:r>
      <w:r>
        <w:rPr>
          <w:rFonts w:ascii="Courier New" w:hAnsi="Courier New"/>
          <w:color w:val="000000"/>
          <w:sz w:val="18"/>
        </w:rPr>
        <w:t xml:space="preserve">    I --&gt;|YES| J["🔒 VISIBILITY LOCK&lt;br/&gt;Type 5"]</w:t>
        <w:br/>
      </w:r>
      <w:r>
        <w:rPr>
          <w:rFonts w:ascii="Courier New" w:hAnsi="Courier New"/>
          <w:color w:val="000000"/>
          <w:sz w:val="18"/>
        </w:rPr>
        <w:t xml:space="preserve">    I --&gt;|NO| K["Hospital/medical&lt;br/&gt;anchor nearby?"]</w:t>
        <w:br/>
      </w:r>
      <w:r>
        <w:rPr>
          <w:rFonts w:ascii="Courier New" w:hAnsi="Courier New"/>
          <w:color w:val="000000"/>
          <w:sz w:val="18"/>
        </w:rPr>
        <w:t xml:space="preserve">    K --&gt;|YES| L["🔒 GRADIENT&lt;br/&gt;DISPATCHER&lt;br/&gt;Type 6"]</w:t>
        <w:br/>
      </w:r>
      <w:r>
        <w:rPr>
          <w:rFonts w:ascii="Courier New" w:hAnsi="Courier New"/>
          <w:color w:val="000000"/>
          <w:sz w:val="18"/>
        </w:rPr>
        <w:t xml:space="preserve">    K --&gt;|NO| M["Large altitude&lt;br/&gt;drop + ridership?"]</w:t>
        <w:br/>
      </w:r>
      <w:r>
        <w:rPr>
          <w:rFonts w:ascii="Courier New" w:hAnsi="Courier New"/>
          <w:color w:val="000000"/>
          <w:sz w:val="18"/>
        </w:rPr>
        <w:t xml:space="preserve">    M --&gt;|YES| N["🔒 GAP RELAY&lt;br/&gt;Type 7"]</w:t>
        <w:br/>
      </w:r>
      <w:r>
        <w:rPr>
          <w:rFonts w:ascii="Courier New" w:hAnsi="Courier New"/>
          <w:color w:val="000000"/>
          <w:sz w:val="18"/>
        </w:rPr>
        <w:t xml:space="preserve">    M --&gt;|NO| O["Near dam or&lt;br/&gt;infrastructure&lt;br/&gt;threshold?"]</w:t>
        <w:br/>
      </w:r>
      <w:r>
        <w:rPr>
          <w:rFonts w:ascii="Courier New" w:hAnsi="Courier New"/>
          <w:color w:val="000000"/>
          <w:sz w:val="18"/>
        </w:rPr>
        <w:t xml:space="preserve">    O --&gt;|YES| P["🔒 BRIDGE LOCK&lt;br/&gt;Type 9"]</w:t>
        <w:br/>
      </w:r>
      <w:r>
        <w:rPr>
          <w:rFonts w:ascii="Courier New" w:hAnsi="Courier New"/>
          <w:color w:val="000000"/>
          <w:sz w:val="18"/>
        </w:rPr>
        <w:t xml:space="preserve">    O --&gt;|NO| Q["⚠️ UNCLASSIFIED&lt;br/&gt;Check data"]</w:t>
        <w:br/>
      </w:r>
      <w:r>
        <w:rPr>
          <w:rFonts w:ascii="Courier New" w:hAnsi="Courier New"/>
          <w:color w:val="000000"/>
          <w:sz w:val="18"/>
        </w:rPr>
        <w:br/>
      </w:r>
      <w:r>
        <w:rPr>
          <w:rFonts w:ascii="Courier New" w:hAnsi="Courier New"/>
          <w:color w:val="000000"/>
          <w:sz w:val="18"/>
        </w:rPr>
        <w:t xml:space="preserve">    style B fill:#e8f5e9</w:t>
        <w:br/>
      </w:r>
      <w:r>
        <w:rPr>
          <w:rFonts w:ascii="Courier New" w:hAnsi="Courier New"/>
          <w:color w:val="000000"/>
          <w:sz w:val="18"/>
        </w:rPr>
        <w:t xml:space="preserve">    style D fill:#e8f5e9</w:t>
        <w:br/>
      </w:r>
      <w:r>
        <w:rPr>
          <w:rFonts w:ascii="Courier New" w:hAnsi="Courier New"/>
          <w:color w:val="000000"/>
          <w:sz w:val="18"/>
        </w:rPr>
        <w:t xml:space="preserve">    style F fill:#e8f5e9</w:t>
        <w:br/>
      </w:r>
      <w:r>
        <w:rPr>
          <w:rFonts w:ascii="Courier New" w:hAnsi="Courier New"/>
          <w:color w:val="000000"/>
          <w:sz w:val="18"/>
        </w:rPr>
        <w:t xml:space="preserve">    style H fill:#e8f5e9</w:t>
        <w:br/>
      </w:r>
      <w:r>
        <w:rPr>
          <w:rFonts w:ascii="Courier New" w:hAnsi="Courier New"/>
          <w:color w:val="000000"/>
          <w:sz w:val="18"/>
        </w:rPr>
        <w:t xml:space="preserve">    style J fill:#e8f5e9</w:t>
        <w:br/>
      </w:r>
      <w:r>
        <w:rPr>
          <w:rFonts w:ascii="Courier New" w:hAnsi="Courier New"/>
          <w:color w:val="000000"/>
          <w:sz w:val="18"/>
        </w:rPr>
        <w:t xml:space="preserve">    style L fill:#e8f5e9</w:t>
        <w:br/>
      </w:r>
      <w:r>
        <w:rPr>
          <w:rFonts w:ascii="Courier New" w:hAnsi="Courier New"/>
          <w:color w:val="000000"/>
          <w:sz w:val="18"/>
        </w:rPr>
        <w:t xml:space="preserve">    style N fill:#e8f5e9</w:t>
        <w:br/>
      </w:r>
      <w:r>
        <w:rPr>
          <w:rFonts w:ascii="Courier New" w:hAnsi="Courier New"/>
          <w:color w:val="000000"/>
          <w:sz w:val="18"/>
        </w:rPr>
        <w:t xml:space="preserve">    style P fill:#e8f5e9</w:t>
        <w:br/>
      </w:r>
      <w:r>
        <w:rPr>
          <w:rFonts w:ascii="Courier New" w:hAnsi="Courier New"/>
          <w:color w:val="000000"/>
          <w:sz w:val="18"/>
        </w:rPr>
        <w:t xml:space="preserve">    style Q fill:#ffebee</w:t>
        <w:br/>
      </w:r>
    </w:p>
    <w:p>
      <w:pPr>
        <w:spacing w:after="120"/>
      </w:pPr>
      <w:r>
        <w:rPr>
          <w:b/>
        </w:rPr>
        <w:t>The 9 Lock Types (geographic distribution along corridor):</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shd w:fill="c9a84c"/>
          </w:tcPr>
          <w:p>
            <w:r>
              <w:rPr>
                <w:b/>
                <w:color w:val="FFFFFF"/>
              </w:rPr>
              <w:t>#</w:t>
            </w:r>
          </w:p>
        </w:tc>
        <w:tc>
          <w:tcPr>
            <w:tcW w:type="dxa" w:w="1814"/>
            <w:shd w:fill="c9a84c"/>
          </w:tcPr>
          <w:p>
            <w:r>
              <w:rPr>
                <w:b/>
                <w:color w:val="FFFFFF"/>
              </w:rPr>
              <w:t>Type</w:t>
            </w:r>
          </w:p>
        </w:tc>
        <w:tc>
          <w:tcPr>
            <w:tcW w:type="dxa" w:w="1814"/>
            <w:shd w:fill="c9a84c"/>
          </w:tcPr>
          <w:p>
            <w:r>
              <w:rPr>
                <w:b/>
                <w:color w:val="FFFFFF"/>
              </w:rPr>
              <w:t>Primary Site</w:t>
            </w:r>
          </w:p>
        </w:tc>
        <w:tc>
          <w:tcPr>
            <w:tcW w:type="dxa" w:w="1814"/>
            <w:shd w:fill="c9a84c"/>
          </w:tcPr>
          <w:p>
            <w:r>
              <w:rPr>
                <w:b/>
                <w:color w:val="FFFFFF"/>
              </w:rPr>
              <w:t>km</w:t>
            </w:r>
          </w:p>
        </w:tc>
        <w:tc>
          <w:tcPr>
            <w:tcW w:type="dxa" w:w="1814"/>
            <w:shd w:fill="c9a84c"/>
          </w:tcPr>
          <w:p>
            <w:r>
              <w:rPr>
                <w:b/>
                <w:color w:val="FFFFFF"/>
              </w:rPr>
              <w:t>Defined By</w:t>
            </w:r>
          </w:p>
        </w:tc>
      </w:tr>
      <w:tr>
        <w:tc>
          <w:tcPr>
            <w:tcW w:type="dxa" w:w="1814"/>
          </w:tcPr>
          <w:p>
            <w:r>
              <w:t>1</w:t>
            </w:r>
          </w:p>
        </w:tc>
        <w:tc>
          <w:tcPr>
            <w:tcW w:type="dxa" w:w="1814"/>
          </w:tcPr>
          <w:p>
            <w:r>
              <w:t>Border Lock</w:t>
            </w:r>
          </w:p>
        </w:tc>
        <w:tc>
          <w:tcPr>
            <w:tcW w:type="dxa" w:w="1814"/>
          </w:tcPr>
          <w:p>
            <w:r>
              <w:t>Lancy-Pont-Rouge</w:t>
            </w:r>
          </w:p>
        </w:tc>
        <w:tc>
          <w:tcPr>
            <w:tcW w:type="dxa" w:w="1814"/>
          </w:tcPr>
          <w:p>
            <w:r>
              <w:t>4</w:t>
            </w:r>
          </w:p>
        </w:tc>
        <w:tc>
          <w:tcPr>
            <w:tcW w:type="dxa" w:w="1814"/>
          </w:tcPr>
          <w:p>
            <w:r>
              <w:t>Gateway to Geneva, pre-entry threshold</w:t>
            </w:r>
          </w:p>
        </w:tc>
      </w:tr>
      <w:tr>
        <w:tc>
          <w:tcPr>
            <w:tcW w:type="dxa" w:w="1814"/>
          </w:tcPr>
          <w:p>
            <w:r>
              <w:t>2</w:t>
            </w:r>
          </w:p>
        </w:tc>
        <w:tc>
          <w:tcPr>
            <w:tcW w:type="dxa" w:w="1814"/>
          </w:tcPr>
          <w:p>
            <w:r>
              <w:t>Cargo Lock</w:t>
            </w:r>
          </w:p>
        </w:tc>
        <w:tc>
          <w:tcPr>
            <w:tcW w:type="dxa" w:w="1814"/>
          </w:tcPr>
          <w:p>
            <w:r>
              <w:t>Geneva North Industrial</w:t>
            </w:r>
          </w:p>
        </w:tc>
        <w:tc>
          <w:tcPr>
            <w:tcW w:type="dxa" w:w="1814"/>
          </w:tcPr>
          <w:p>
            <w:r>
              <w:t>8</w:t>
            </w:r>
          </w:p>
        </w:tc>
        <w:tc>
          <w:tcPr>
            <w:tcW w:type="dxa" w:w="1814"/>
          </w:tcPr>
          <w:p>
            <w:r>
              <w:t>High-speed freight, high-volume modal switch</w:t>
            </w:r>
          </w:p>
        </w:tc>
      </w:tr>
      <w:tr>
        <w:tc>
          <w:tcPr>
            <w:tcW w:type="dxa" w:w="1814"/>
          </w:tcPr>
          <w:p>
            <w:r>
              <w:t>3</w:t>
            </w:r>
          </w:p>
        </w:tc>
        <w:tc>
          <w:tcPr>
            <w:tcW w:type="dxa" w:w="1814"/>
          </w:tcPr>
          <w:p>
            <w:r>
              <w:t>Altitude Lock (North)</w:t>
            </w:r>
          </w:p>
        </w:tc>
        <w:tc>
          <w:tcPr>
            <w:tcW w:type="dxa" w:w="1814"/>
          </w:tcPr>
          <w:p>
            <w:r>
              <w:t>Nyon-Genolier</w:t>
            </w:r>
          </w:p>
        </w:tc>
        <w:tc>
          <w:tcPr>
            <w:tcW w:type="dxa" w:w="1814"/>
          </w:tcPr>
          <w:p>
            <w:r>
              <w:t>25</w:t>
            </w:r>
          </w:p>
        </w:tc>
        <w:tc>
          <w:tcPr>
            <w:tcW w:type="dxa" w:w="1814"/>
          </w:tcPr>
          <w:p>
            <w:r>
              <w:t>Elevation drop 200m, difficult topography</w:t>
            </w:r>
          </w:p>
        </w:tc>
      </w:tr>
      <w:tr>
        <w:tc>
          <w:tcPr>
            <w:tcW w:type="dxa" w:w="1814"/>
          </w:tcPr>
          <w:p>
            <w:r>
              <w:t>4</w:t>
            </w:r>
          </w:p>
        </w:tc>
        <w:tc>
          <w:tcPr>
            <w:tcW w:type="dxa" w:w="1814"/>
          </w:tcPr>
          <w:p>
            <w:r>
              <w:t>Temporal Lock</w:t>
            </w:r>
          </w:p>
        </w:tc>
        <w:tc>
          <w:tcPr>
            <w:tcW w:type="dxa" w:w="1814"/>
          </w:tcPr>
          <w:p>
            <w:r>
              <w:t>Morges</w:t>
            </w:r>
          </w:p>
        </w:tc>
        <w:tc>
          <w:tcPr>
            <w:tcW w:type="dxa" w:w="1814"/>
          </w:tcPr>
          <w:p>
            <w:r>
              <w:t>48</w:t>
            </w:r>
          </w:p>
        </w:tc>
        <w:tc>
          <w:tcPr>
            <w:tcW w:type="dxa" w:w="1814"/>
          </w:tcPr>
          <w:p>
            <w:r>
              <w:t>Maximum dead-window criticality (healthcare)</w:t>
            </w:r>
          </w:p>
        </w:tc>
      </w:tr>
      <w:tr>
        <w:tc>
          <w:tcPr>
            <w:tcW w:type="dxa" w:w="1814"/>
          </w:tcPr>
          <w:p>
            <w:r>
              <w:t>5</w:t>
            </w:r>
          </w:p>
        </w:tc>
        <w:tc>
          <w:tcPr>
            <w:tcW w:type="dxa" w:w="1814"/>
          </w:tcPr>
          <w:p>
            <w:r>
              <w:t>Visibility Lock / Logistics Engine</w:t>
            </w:r>
          </w:p>
        </w:tc>
        <w:tc>
          <w:tcPr>
            <w:tcW w:type="dxa" w:w="1814"/>
          </w:tcPr>
          <w:p>
            <w:r>
              <w:t>Crissier-Bussigny</w:t>
            </w:r>
          </w:p>
        </w:tc>
        <w:tc>
          <w:tcPr>
            <w:tcW w:type="dxa" w:w="1814"/>
          </w:tcPr>
          <w:p>
            <w:r>
              <w:t>58–62</w:t>
            </w:r>
          </w:p>
        </w:tc>
        <w:tc>
          <w:tcPr>
            <w:tcW w:type="dxa" w:w="1814"/>
          </w:tcPr>
          <w:p>
            <w:r>
              <w:t>Distribution hub, multi-modal interchange, high visibility</w:t>
            </w:r>
          </w:p>
        </w:tc>
      </w:tr>
      <w:tr>
        <w:tc>
          <w:tcPr>
            <w:tcW w:type="dxa" w:w="1814"/>
          </w:tcPr>
          <w:p>
            <w:r>
              <w:t>6</w:t>
            </w:r>
          </w:p>
        </w:tc>
        <w:tc>
          <w:tcPr>
            <w:tcW w:type="dxa" w:w="1814"/>
          </w:tcPr>
          <w:p>
            <w:r>
              <w:t>Gradient Dispatcher</w:t>
            </w:r>
          </w:p>
        </w:tc>
        <w:tc>
          <w:tcPr>
            <w:tcW w:type="dxa" w:w="1814"/>
          </w:tcPr>
          <w:p>
            <w:r>
              <w:t>Lausanne CHUV</w:t>
            </w:r>
          </w:p>
        </w:tc>
        <w:tc>
          <w:tcPr>
            <w:tcW w:type="dxa" w:w="1814"/>
          </w:tcPr>
          <w:p>
            <w:r>
              <w:t>65</w:t>
            </w:r>
          </w:p>
        </w:tc>
        <w:tc>
          <w:tcPr>
            <w:tcW w:type="dxa" w:w="1814"/>
          </w:tcPr>
          <w:p>
            <w:r>
              <w:t>Steep slope, major anchor institution (hospital), relief valve for region</w:t>
            </w:r>
          </w:p>
        </w:tc>
      </w:tr>
      <w:tr>
        <w:tc>
          <w:tcPr>
            <w:tcW w:type="dxa" w:w="1814"/>
          </w:tcPr>
          <w:p>
            <w:r>
              <w:t>7</w:t>
            </w:r>
          </w:p>
        </w:tc>
        <w:tc>
          <w:tcPr>
            <w:tcW w:type="dxa" w:w="1814"/>
          </w:tcPr>
          <w:p>
            <w:r>
              <w:t>Gap Relay</w:t>
            </w:r>
          </w:p>
        </w:tc>
        <w:tc>
          <w:tcPr>
            <w:tcW w:type="dxa" w:w="1814"/>
          </w:tcPr>
          <w:p>
            <w:r>
              <w:t>Vevey</w:t>
            </w:r>
          </w:p>
        </w:tc>
        <w:tc>
          <w:tcPr>
            <w:tcW w:type="dxa" w:w="1814"/>
          </w:tcPr>
          <w:p>
            <w:r>
              <w:t>80</w:t>
            </w:r>
          </w:p>
        </w:tc>
        <w:tc>
          <w:tcPr>
            <w:tcW w:type="dxa" w:w="1814"/>
          </w:tcPr>
          <w:p>
            <w:r>
              <w:t>Large inter-station gap (13km), resort/tourism anchor</w:t>
            </w:r>
          </w:p>
        </w:tc>
      </w:tr>
      <w:tr>
        <w:tc>
          <w:tcPr>
            <w:tcW w:type="dxa" w:w="1814"/>
          </w:tcPr>
          <w:p>
            <w:r>
              <w:t>8</w:t>
            </w:r>
          </w:p>
        </w:tc>
        <w:tc>
          <w:tcPr>
            <w:tcW w:type="dxa" w:w="1814"/>
          </w:tcPr>
          <w:p>
            <w:r>
              <w:t>Altitude Lock (South)</w:t>
            </w:r>
          </w:p>
        </w:tc>
        <w:tc>
          <w:tcPr>
            <w:tcW w:type="dxa" w:w="1814"/>
          </w:tcPr>
          <w:p>
            <w:r>
              <w:t>Montreux-Glion</w:t>
            </w:r>
          </w:p>
        </w:tc>
        <w:tc>
          <w:tcPr>
            <w:tcW w:type="dxa" w:w="1814"/>
          </w:tcPr>
          <w:p>
            <w:r>
              <w:t>85</w:t>
            </w:r>
          </w:p>
        </w:tc>
        <w:tc>
          <w:tcPr>
            <w:tcW w:type="dxa" w:w="1814"/>
          </w:tcPr>
          <w:p>
            <w:r>
              <w:t>Elevation drop 250m, alpine constraint</w:t>
            </w:r>
          </w:p>
        </w:tc>
      </w:tr>
      <w:tr>
        <w:tc>
          <w:tcPr>
            <w:tcW w:type="dxa" w:w="1814"/>
          </w:tcPr>
          <w:p>
            <w:r>
              <w:t>9</w:t>
            </w:r>
          </w:p>
        </w:tc>
        <w:tc>
          <w:tcPr>
            <w:tcW w:type="dxa" w:w="1814"/>
          </w:tcPr>
          <w:p>
            <w:r>
              <w:t>Bridge Lock</w:t>
            </w:r>
          </w:p>
        </w:tc>
        <w:tc>
          <w:tcPr>
            <w:tcW w:type="dxa" w:w="1814"/>
          </w:tcPr>
          <w:p>
            <w:r>
              <w:t>Rennaz</w:t>
            </w:r>
          </w:p>
        </w:tc>
        <w:tc>
          <w:tcPr>
            <w:tcW w:type="dxa" w:w="1814"/>
          </w:tcPr>
          <w:p>
            <w:r>
              <w:t>89</w:t>
            </w:r>
          </w:p>
        </w:tc>
        <w:tc>
          <w:tcPr>
            <w:tcW w:type="dxa" w:w="1814"/>
          </w:tcPr>
          <w:p>
            <w:r>
              <w:t>Infrastructure threshold (Rhône delta), end-state chamber</w:t>
            </w:r>
          </w:p>
        </w:tc>
      </w:tr>
    </w:tbl>
    <w:p/>
    <w:p>
      <w:pPr>
        <w:spacing w:after="120"/>
      </w:pPr>
      <w:r>
        <w:rPr>
          <w:b/>
        </w:rPr>
        <w:t>Special case: Compound lock types.</w:t>
      </w:r>
      <w:r>
        <w:t xml:space="preserve"> Some sites match multiple conditions:</w:t>
      </w:r>
    </w:p>
    <w:p>
      <w:pPr>
        <w:pStyle w:val="ListBullet"/>
        <w:spacing w:after="60"/>
      </w:pPr>
      <w:r>
        <w:t>**Crissier-Bussigny (Type 5):** Primary = Visibility Lock (distribution hub + high visibility). Secondary = Optional Logistics Engine (adds supply-chain program elements).</w:t>
      </w:r>
    </w:p>
    <w:p>
      <w:pPr>
        <w:pStyle w:val="ListBullet"/>
        <w:spacing w:after="60"/>
      </w:pPr>
      <w:r>
        <w:t>**CHUV (Type 6):** Primary = Gradient Dispatcher (slope + hospital). Secondary = Optional Emergency Coordination (adds ambulance coordination desk).</w:t>
      </w:r>
    </w:p>
    <w:p>
      <w:pPr>
        <w:spacing w:after="120"/>
      </w:pPr>
      <w:r>
        <w:t>For midterm: Primary lock type only (determines core chamber structure). Secondary is noted but not modeled.</w:t>
      </w:r>
    </w:p>
    <w:p>
      <w:pPr>
        <w:spacing w:after="120"/>
      </w:pPr>
      <w:r>
        <w:t>---</w:t>
      </w:r>
    </w:p>
    <w:p>
      <w:pPr>
        <w:pStyle w:val="Heading3"/>
        <w:spacing w:before="200" w:after="80"/>
      </w:pPr>
      <w:r>
        <w:rPr>
          <w:b/>
          <w:color w:val="1A1A2E"/>
          <w:sz w:val="24"/>
        </w:rPr>
        <w:t>Weight Adjustment &amp; Re-ranking</w:t>
      </w:r>
    </w:p>
    <w:p>
      <w:pPr>
        <w:spacing w:after="120"/>
      </w:pPr>
      <w:r>
        <w:rPr>
          <w:b/>
        </w:rPr>
        <w:t>User action:</w:t>
      </w:r>
      <w:r>
        <w:t xml:space="preserve"> Slider adjusts weight for one criterion (e.g., move modal collapse from 20% → 40%).</w:t>
      </w:r>
    </w:p>
    <w:p>
      <w:pPr>
        <w:spacing w:after="120"/>
      </w:pPr>
      <w:r>
        <w:rPr>
          <w:b/>
        </w:rPr>
        <w:t>Effect:</w:t>
      </w:r>
      <w:r>
        <w:t xml:space="preserve"> Re-compute scores for all 24 sites. Re-rank. </w:t>
      </w:r>
      <w:r>
        <w:rPr>
          <w:b/>
        </w:rPr>
        <w:t>Sites keep the same lock type.</w:t>
      </w:r>
    </w:p>
    <w:p>
      <w:pPr>
        <w:spacing w:after="120"/>
      </w:pPr>
      <w:r>
        <w:rPr>
          <w:b/>
        </w:rPr>
        <w:t>Rationale:</w:t>
      </w:r>
      <w:r>
        <w:t xml:space="preserve"> Weight adjustment is </w:t>
      </w:r>
      <w:r>
        <w:rPr>
          <w:b/>
        </w:rPr>
        <w:t>site selection only</w:t>
      </w:r>
      <w:r>
        <w:t xml:space="preserve"> — a dialogue with the hypothesis. "What if we prioritized connectivity over affected population?" The lock type assignment (geography) never changes; only which sites rise to top 9.</w:t>
      </w:r>
    </w:p>
    <w:p>
      <w:pPr>
        <w:spacing w:before="120" w:after="120"/>
        <w:ind w:left="720"/>
        <w:shd w:fill="f0f0f5"/>
      </w:pPr>
      <w:r>
        <w:rPr>
          <w:rFonts w:ascii="Courier New" w:hAnsi="Courier New"/>
          <w:color w:val="000000"/>
          <w:sz w:val="18"/>
        </w:rPr>
        <w:t>graph LR</w:t>
        <w:br/>
      </w:r>
      <w:r>
        <w:rPr>
          <w:rFonts w:ascii="Courier New" w:hAnsi="Courier New"/>
          <w:color w:val="000000"/>
          <w:sz w:val="18"/>
        </w:rPr>
        <w:t xml:space="preserve">    A["Weights&lt;br/&gt;v1"] --&gt;|User slider| B["Weights&lt;br/&gt;v2"]</w:t>
        <w:br/>
      </w:r>
      <w:r>
        <w:rPr>
          <w:rFonts w:ascii="Courier New" w:hAnsi="Courier New"/>
          <w:color w:val="000000"/>
          <w:sz w:val="18"/>
        </w:rPr>
        <w:t xml:space="preserve">    C["Site A: Type 4&lt;br/&gt;Score 3.8"] --&gt;|Re-rank| D["Site A: Type 4&lt;br/&gt;Score 4.1"]</w:t>
        <w:br/>
      </w:r>
      <w:r>
        <w:rPr>
          <w:rFonts w:ascii="Courier New" w:hAnsi="Courier New"/>
          <w:color w:val="000000"/>
          <w:sz w:val="18"/>
        </w:rPr>
        <w:t xml:space="preserve">    E["Site B: Type 7&lt;br/&gt;Score 2.9"] --&gt;|Re-rank| F["Site B: Type 7&lt;br/&gt;Score 2.4"]</w:t>
        <w:br/>
      </w:r>
      <w:r>
        <w:rPr>
          <w:rFonts w:ascii="Courier New" w:hAnsi="Courier New"/>
          <w:color w:val="000000"/>
          <w:sz w:val="18"/>
        </w:rPr>
        <w:br/>
      </w:r>
      <w:r>
        <w:rPr>
          <w:rFonts w:ascii="Courier New" w:hAnsi="Courier New"/>
          <w:color w:val="000000"/>
          <w:sz w:val="18"/>
        </w:rPr>
        <w:t xml:space="preserve">    B --&gt;|Trigger| D</w:t>
        <w:br/>
      </w:r>
      <w:r>
        <w:rPr>
          <w:rFonts w:ascii="Courier New" w:hAnsi="Courier New"/>
          <w:color w:val="000000"/>
          <w:sz w:val="18"/>
        </w:rPr>
        <w:t xml:space="preserve">    B --&gt;|Trigger| F</w:t>
        <w:br/>
      </w:r>
      <w:r>
        <w:rPr>
          <w:rFonts w:ascii="Courier New" w:hAnsi="Courier New"/>
          <w:color w:val="000000"/>
          <w:sz w:val="18"/>
        </w:rPr>
        <w:br/>
      </w:r>
      <w:r>
        <w:rPr>
          <w:rFonts w:ascii="Courier New" w:hAnsi="Courier New"/>
          <w:color w:val="000000"/>
          <w:sz w:val="18"/>
        </w:rPr>
        <w:t xml:space="preserve">    style A fill:#f3e5f5</w:t>
        <w:br/>
      </w:r>
      <w:r>
        <w:rPr>
          <w:rFonts w:ascii="Courier New" w:hAnsi="Courier New"/>
          <w:color w:val="000000"/>
          <w:sz w:val="18"/>
        </w:rPr>
        <w:t xml:space="preserve">    style B fill:#f3e5f5</w:t>
        <w:br/>
      </w:r>
      <w:r>
        <w:rPr>
          <w:rFonts w:ascii="Courier New" w:hAnsi="Courier New"/>
          <w:color w:val="000000"/>
          <w:sz w:val="18"/>
        </w:rPr>
        <w:t xml:space="preserve">    style C fill:#e8f5e9</w:t>
        <w:br/>
      </w:r>
      <w:r>
        <w:rPr>
          <w:rFonts w:ascii="Courier New" w:hAnsi="Courier New"/>
          <w:color w:val="000000"/>
          <w:sz w:val="18"/>
        </w:rPr>
        <w:t xml:space="preserve">    style D fill:#e8f5e9</w:t>
        <w:br/>
      </w:r>
      <w:r>
        <w:rPr>
          <w:rFonts w:ascii="Courier New" w:hAnsi="Courier New"/>
          <w:color w:val="000000"/>
          <w:sz w:val="18"/>
        </w:rPr>
        <w:t xml:space="preserve">    style E fill:#e8f5e9</w:t>
        <w:br/>
      </w:r>
      <w:r>
        <w:rPr>
          <w:rFonts w:ascii="Courier New" w:hAnsi="Courier New"/>
          <w:color w:val="000000"/>
          <w:sz w:val="18"/>
        </w:rPr>
        <w:t xml:space="preserve">    style F fill:#e8f5e9</w:t>
        <w:br/>
      </w:r>
    </w:p>
    <w:p>
      <w:pPr>
        <w:spacing w:after="120"/>
      </w:pPr>
      <w:r>
        <w:t>---</w:t>
      </w:r>
    </w:p>
    <w:p>
      <w:pPr>
        <w:pStyle w:val="Heading3"/>
        <w:spacing w:before="200" w:after="80"/>
      </w:pPr>
      <w:r>
        <w:rPr>
          <w:b/>
          <w:color w:val="1A1A2E"/>
          <w:sz w:val="24"/>
        </w:rPr>
        <w:t>Pushback Mechanism</w:t>
      </w:r>
    </w:p>
    <w:p>
      <w:pPr>
        <w:spacing w:after="120"/>
      </w:pPr>
      <w:r>
        <w:rPr>
          <w:b/>
        </w:rPr>
        <w:t>Scenario:</w:t>
      </w:r>
      <w:r>
        <w:t xml:space="preserve"> User clicks on Lavaux (low score, UNESCO-protected landscape, permanent rupture).</w:t>
      </w:r>
    </w:p>
    <w:p>
      <w:pPr>
        <w:spacing w:after="120"/>
      </w:pPr>
      <w:r>
        <w:rPr>
          <w:b/>
        </w:rPr>
        <w:t>System response:</w:t>
      </w:r>
    </w:p>
    <w:p>
      <w:pPr>
        <w:pStyle w:val="ListNumber"/>
        <w:spacing w:after="60"/>
      </w:pPr>
      <w:r>
        <w:t>**Show the score:** 1.8 (below threshold 3.0)</w:t>
      </w:r>
    </w:p>
    <w:p>
      <w:pPr>
        <w:pStyle w:val="ListNumber"/>
        <w:spacing w:after="60"/>
      </w:pPr>
      <w:r>
        <w:t>**Explain why:** Affected population = 2 (tourism only), criticality = 0 (no 24/7 community), gap distance = 12km (already covered by Vevey 20km east, CHUV 15km west)</w:t>
      </w:r>
    </w:p>
    <w:p>
      <w:pPr>
        <w:pStyle w:val="ListNumber"/>
        <w:spacing w:after="60"/>
      </w:pPr>
      <w:r>
        <w:t>**Redirect:** "Lavaux is architecturally protected. Nearest viable sites: CHUV (4.55, 15km west) or Vevey (3.2, 20km east)."</w:t>
      </w:r>
    </w:p>
    <w:p>
      <w:pPr>
        <w:pStyle w:val="ListNumber"/>
        <w:spacing w:after="60"/>
      </w:pPr>
      <w:r>
        <w:t>**Context notes:** "UNESCO zone — permanent rupture. Design strategy: acknowledge and organize around, not bridge."</w:t>
      </w:r>
    </w:p>
    <w:p>
      <w:pPr>
        <w:spacing w:after="120"/>
      </w:pPr>
      <w:r>
        <w:rPr>
          <w:b/>
        </w:rPr>
        <w:t>Key:</w:t>
      </w:r>
      <w:r>
        <w:t xml:space="preserve"> Pushback is </w:t>
      </w:r>
      <w:r>
        <w:rPr>
          <w:b/>
        </w:rPr>
        <w:t>informational, never blocking.</w:t>
      </w:r>
      <w:r>
        <w:t xml:space="preserve"> User can still click through to Lavaux (exploratory mode) but Tab 2 shows "LOW_CONFIDENCE" tier + data gaps instead of a full chamber proposition.</w:t>
      </w:r>
    </w:p>
    <w:p>
      <w:pPr>
        <w:spacing w:after="120"/>
      </w:pPr>
      <w:r>
        <w:t>---</w:t>
      </w:r>
    </w:p>
    <w:p>
      <w:pPr>
        <w:pStyle w:val="Heading2"/>
        <w:spacing w:before="240" w:after="120"/>
      </w:pPr>
      <w:r>
        <w:rPr>
          <w:b/>
          <w:color w:val="1A1A2E"/>
          <w:sz w:val="28"/>
        </w:rPr>
        <w:t>5. Output Pipeline</w:t>
      </w:r>
    </w:p>
    <w:p>
      <w:pPr>
        <w:pStyle w:val="Heading3"/>
        <w:spacing w:before="200" w:after="80"/>
      </w:pPr>
      <w:r>
        <w:rPr>
          <w:b/>
          <w:color w:val="1A1A2E"/>
          <w:sz w:val="24"/>
        </w:rPr>
        <w:t>The Proposition Data Model</w:t>
      </w:r>
    </w:p>
    <w:p>
      <w:pPr>
        <w:spacing w:after="120"/>
      </w:pPr>
      <w:r>
        <w:rPr>
          <w:b/>
        </w:rPr>
        <w:t>Single source of truth.</w:t>
      </w:r>
      <w:r>
        <w:t xml:space="preserve"> All three output renderers read from one JSON object.</w:t>
      </w:r>
    </w:p>
    <w:p>
      <w:pPr>
        <w:spacing w:before="120" w:after="120"/>
        <w:ind w:left="720"/>
        <w:shd w:fill="f0f0f5"/>
      </w:pPr>
      <w:r>
        <w:rPr>
          <w:rFonts w:ascii="Courier New" w:hAnsi="Courier New"/>
          <w:color w:val="000000"/>
          <w:sz w:val="18"/>
        </w:rPr>
        <w:t>{</w:t>
        <w:br/>
      </w:r>
      <w:r>
        <w:rPr>
          <w:rFonts w:ascii="Courier New" w:hAnsi="Courier New"/>
          <w:color w:val="000000"/>
          <w:sz w:val="18"/>
        </w:rPr>
        <w:t xml:space="preserve">  "proposition_id": "prop_morges_healthcare_2026-03-28",</w:t>
        <w:br/>
      </w:r>
      <w:r>
        <w:rPr>
          <w:rFonts w:ascii="Courier New" w:hAnsi="Courier New"/>
          <w:color w:val="000000"/>
          <w:sz w:val="18"/>
        </w:rPr>
        <w:t xml:space="preserve">  "metadata": {</w:t>
        <w:br/>
      </w:r>
      <w:r>
        <w:rPr>
          <w:rFonts w:ascii="Courier New" w:hAnsi="Courier New"/>
          <w:color w:val="000000"/>
          <w:sz w:val="18"/>
        </w:rPr>
        <w:t xml:space="preserve">    "created_at": "2026-03-28T14:32:00Z",</w:t>
        <w:br/>
      </w:r>
      <w:r>
        <w:rPr>
          <w:rFonts w:ascii="Courier New" w:hAnsi="Courier New"/>
          <w:color w:val="000000"/>
          <w:sz w:val="18"/>
        </w:rPr>
        <w:t xml:space="preserve">    "community": "healthcare",</w:t>
        <w:br/>
      </w:r>
      <w:r>
        <w:rPr>
          <w:rFonts w:ascii="Courier New" w:hAnsi="Courier New"/>
          <w:color w:val="000000"/>
          <w:sz w:val="18"/>
        </w:rPr>
        <w:t xml:space="preserve">    "version": "v1"</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"site": {</w:t>
        <w:br/>
      </w:r>
      <w:r>
        <w:rPr>
          <w:rFonts w:ascii="Courier New" w:hAnsi="Courier New"/>
          <w:color w:val="000000"/>
          <w:sz w:val="18"/>
        </w:rPr>
        <w:t xml:space="preserve">    "name": "Morges",</w:t>
        <w:br/>
      </w:r>
      <w:r>
        <w:rPr>
          <w:rFonts w:ascii="Courier New" w:hAnsi="Courier New"/>
          <w:color w:val="000000"/>
          <w:sz w:val="18"/>
        </w:rPr>
        <w:t xml:space="preserve">    "node_id": 3,</w:t>
        <w:br/>
      </w:r>
      <w:r>
        <w:rPr>
          <w:rFonts w:ascii="Courier New" w:hAnsi="Courier New"/>
          <w:color w:val="000000"/>
          <w:sz w:val="18"/>
        </w:rPr>
        <w:t xml:space="preserve">    "km": 48.2,</w:t>
        <w:br/>
      </w:r>
      <w:r>
        <w:rPr>
          <w:rFonts w:ascii="Courier New" w:hAnsi="Courier New"/>
          <w:color w:val="000000"/>
          <w:sz w:val="18"/>
        </w:rPr>
        <w:t xml:space="preserve">    "coords_lv95": { "east": 2540123, "north": 1142567 },</w:t>
        <w:br/>
      </w:r>
      <w:r>
        <w:rPr>
          <w:rFonts w:ascii="Courier New" w:hAnsi="Courier New"/>
          <w:color w:val="000000"/>
          <w:sz w:val="18"/>
        </w:rPr>
        <w:t xml:space="preserve">    "coords_wgs84": { "lat": 46.5089, "lon": 6.4956 }</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"lock": {</w:t>
        <w:br/>
      </w:r>
      <w:r>
        <w:rPr>
          <w:rFonts w:ascii="Courier New" w:hAnsi="Courier New"/>
          <w:color w:val="000000"/>
          <w:sz w:val="18"/>
        </w:rPr>
        <w:t xml:space="preserve">    "type": "temporal",</w:t>
        <w:br/>
      </w:r>
      <w:r>
        <w:rPr>
          <w:rFonts w:ascii="Courier New" w:hAnsi="Courier New"/>
          <w:color w:val="000000"/>
          <w:sz w:val="18"/>
        </w:rPr>
        <w:t xml:space="preserve">    "primary": true,</w:t>
        <w:br/>
      </w:r>
      <w:r>
        <w:rPr>
          <w:rFonts w:ascii="Courier New" w:hAnsi="Courier New"/>
          <w:color w:val="000000"/>
          <w:sz w:val="18"/>
        </w:rPr>
        <w:t xml:space="preserve">    "secondary": null,</w:t>
        <w:br/>
      </w:r>
      <w:r>
        <w:rPr>
          <w:rFonts w:ascii="Courier New" w:hAnsi="Courier New"/>
          <w:color w:val="000000"/>
          <w:sz w:val="18"/>
        </w:rPr>
        <w:t xml:space="preserve">    "dead_window": { "start": "01:30", "end": "03:30" },</w:t>
        <w:br/>
      </w:r>
      <w:r>
        <w:rPr>
          <w:rFonts w:ascii="Courier New" w:hAnsi="Courier New"/>
          <w:color w:val="000000"/>
          <w:sz w:val="18"/>
        </w:rPr>
        <w:t xml:space="preserve">    "state_a": "Last train (01:28)",</w:t>
        <w:br/>
      </w:r>
      <w:r>
        <w:rPr>
          <w:rFonts w:ascii="Courier New" w:hAnsi="Courier New"/>
          <w:color w:val="000000"/>
          <w:sz w:val="18"/>
        </w:rPr>
        <w:t xml:space="preserve">    "state_b": "First train (03:32)",</w:t>
        <w:br/>
      </w:r>
      <w:r>
        <w:rPr>
          <w:rFonts w:ascii="Courier New" w:hAnsi="Courier New"/>
          <w:color w:val="000000"/>
          <w:sz w:val="18"/>
        </w:rPr>
        <w:t xml:space="preserve">    "definition": "Threshold where night workers gather during transit absence"</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"scores": {</w:t>
        <w:br/>
      </w:r>
      <w:r>
        <w:rPr>
          <w:rFonts w:ascii="Courier New" w:hAnsi="Courier New"/>
          <w:color w:val="000000"/>
          <w:sz w:val="18"/>
        </w:rPr>
        <w:t xml:space="preserve">    "affected_population": { "raw": 450, "normalized": 4, "weight": 0.25, "weighted": 1.0 },</w:t>
        <w:br/>
      </w:r>
      <w:r>
        <w:rPr>
          <w:rFonts w:ascii="Courier New" w:hAnsi="Courier New"/>
          <w:color w:val="000000"/>
          <w:sz w:val="18"/>
        </w:rPr>
        <w:t xml:space="preserve">    "chain_criticality": { "raw": 1.8, "normalized": 4, "weight": 0.25, "weighted": 1.0 },</w:t>
        <w:br/>
      </w:r>
      <w:r>
        <w:rPr>
          <w:rFonts w:ascii="Courier New" w:hAnsi="Courier New"/>
          <w:color w:val="000000"/>
          <w:sz w:val="18"/>
        </w:rPr>
        <w:t xml:space="preserve">    "modal_collapse_severity": { "raw": 3, "normalized": 4, "weight": 0.20, "weighted": 0.8 },</w:t>
        <w:br/>
      </w:r>
      <w:r>
        <w:rPr>
          <w:rFonts w:ascii="Courier New" w:hAnsi="Courier New"/>
          <w:color w:val="000000"/>
          <w:sz w:val="18"/>
        </w:rPr>
        <w:t xml:space="preserve">    "gap_distance": { "raw": 20.3, "normalized": 5, "weight": 0.15, "weighted": 0.75 },</w:t>
        <w:br/>
      </w:r>
      <w:r>
        <w:rPr>
          <w:rFonts w:ascii="Courier New" w:hAnsi="Courier New"/>
          <w:color w:val="000000"/>
          <w:sz w:val="18"/>
        </w:rPr>
        <w:t xml:space="preserve">    "infrastructure_readiness": { "raw": 0.85, "normalized": 4, "weight": 0.15, "weighted": 0.6 },</w:t>
        <w:br/>
      </w:r>
      <w:r>
        <w:rPr>
          <w:rFonts w:ascii="Courier New" w:hAnsi="Courier New"/>
          <w:color w:val="000000"/>
          <w:sz w:val="18"/>
        </w:rPr>
        <w:t xml:space="preserve">    "composite": 4.15,</w:t>
        <w:br/>
      </w:r>
      <w:r>
        <w:rPr>
          <w:rFonts w:ascii="Courier New" w:hAnsi="Courier New"/>
          <w:color w:val="000000"/>
          <w:sz w:val="18"/>
        </w:rPr>
        <w:t xml:space="preserve">    "composite_rounded": 4</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"confidence": {</w:t>
        <w:br/>
      </w:r>
      <w:r>
        <w:rPr>
          <w:rFonts w:ascii="Courier New" w:hAnsi="Courier New"/>
          <w:color w:val="000000"/>
          <w:sz w:val="18"/>
        </w:rPr>
        <w:t xml:space="preserve">    "tier": "HIGH_CONFIDENCE",</w:t>
        <w:br/>
      </w:r>
      <w:r>
        <w:rPr>
          <w:rFonts w:ascii="Courier New" w:hAnsi="Courier New"/>
          <w:color w:val="000000"/>
          <w:sz w:val="18"/>
        </w:rPr>
        <w:t xml:space="preserve">    "source": "pre-computed_healthcare_registry",</w:t>
        <w:br/>
      </w:r>
      <w:r>
        <w:rPr>
          <w:rFonts w:ascii="Courier New" w:hAnsi="Courier New"/>
          <w:color w:val="000000"/>
          <w:sz w:val="18"/>
        </w:rPr>
        <w:t xml:space="preserve">    "data_gaps": [],</w:t>
        <w:br/>
      </w:r>
      <w:r>
        <w:rPr>
          <w:rFonts w:ascii="Courier New" w:hAnsi="Courier New"/>
          <w:color w:val="000000"/>
          <w:sz w:val="18"/>
        </w:rPr>
        <w:t xml:space="preserve">    "source_attribution": "EPFL Corridor Study 2024, Swiss Hospital Association shift data"</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"chamber": {</w:t>
        <w:br/>
      </w:r>
      <w:r>
        <w:rPr>
          <w:rFonts w:ascii="Courier New" w:hAnsi="Courier New"/>
          <w:color w:val="000000"/>
          <w:sz w:val="18"/>
        </w:rPr>
        <w:t xml:space="preserve">    "footprint_m2": 850,</w:t>
        <w:br/>
      </w:r>
      <w:r>
        <w:rPr>
          <w:rFonts w:ascii="Courier New" w:hAnsi="Courier New"/>
          <w:color w:val="000000"/>
          <w:sz w:val="18"/>
        </w:rPr>
        <w:t xml:space="preserve">    "height_m": 6.5,</w:t>
        <w:br/>
      </w:r>
      <w:r>
        <w:rPr>
          <w:rFonts w:ascii="Courier New" w:hAnsi="Courier New"/>
          <w:color w:val="000000"/>
          <w:sz w:val="18"/>
        </w:rPr>
        <w:t xml:space="preserve">    "orientation_degrees": 145,</w:t>
        <w:br/>
      </w:r>
      <w:r>
        <w:rPr>
          <w:rFonts w:ascii="Courier New" w:hAnsi="Courier New"/>
          <w:color w:val="000000"/>
          <w:sz w:val="18"/>
        </w:rPr>
        <w:t xml:space="preserve">    "program": [</w:t>
        <w:br/>
      </w:r>
      <w:r>
        <w:rPr>
          <w:rFonts w:ascii="Courier New" w:hAnsi="Courier New"/>
          <w:color w:val="000000"/>
          <w:sz w:val="18"/>
        </w:rPr>
        <w:t xml:space="preserve">      { "zone": "wait_rest", "area_m2": 400, "primary_user": "commuters", "hours_24": true },</w:t>
        <w:br/>
      </w:r>
      <w:r>
        <w:rPr>
          <w:rFonts w:ascii="Courier New" w:hAnsi="Courier New"/>
          <w:color w:val="000000"/>
          <w:sz w:val="18"/>
        </w:rPr>
        <w:t xml:space="preserve">      { "zone": "coordinate", "area_m2": 150, "primary_user": "shift leads", "hours_24": true },</w:t>
        <w:br/>
      </w:r>
      <w:r>
        <w:rPr>
          <w:rFonts w:ascii="Courier New" w:hAnsi="Courier New"/>
          <w:color w:val="000000"/>
          <w:sz w:val="18"/>
        </w:rPr>
        <w:t xml:space="preserve">      { "zone": "work_async", "area_m2": 200, "primary_user": "knowledge workers", "hours_24": true },</w:t>
        <w:br/>
      </w:r>
      <w:r>
        <w:rPr>
          <w:rFonts w:ascii="Courier New" w:hAnsi="Courier New"/>
          <w:color w:val="000000"/>
          <w:sz w:val="18"/>
        </w:rPr>
        <w:t xml:space="preserve">      { "zone": "facility", "area_m2": 100, "primary_user": "all", "hours_24": true }</w:t>
        <w:br/>
      </w:r>
      <w:r>
        <w:rPr>
          <w:rFonts w:ascii="Courier New" w:hAnsi="Courier New"/>
          <w:color w:val="000000"/>
          <w:sz w:val="18"/>
        </w:rPr>
        <w:t xml:space="preserve">    ],</w:t>
        <w:br/>
      </w:r>
      <w:r>
        <w:rPr>
          <w:rFonts w:ascii="Courier New" w:hAnsi="Courier New"/>
          <w:color w:val="000000"/>
          <w:sz w:val="18"/>
        </w:rPr>
        <w:t xml:space="preserve">    "materiality": "regional wood (oak) + concrete thermal mass for microclimate stability",</w:t>
        <w:br/>
      </w:r>
      <w:r>
        <w:rPr>
          <w:rFonts w:ascii="Courier New" w:hAnsi="Courier New"/>
          <w:color w:val="000000"/>
          <w:sz w:val="18"/>
        </w:rPr>
        <w:t xml:space="preserve">    "circulations": [</w:t>
        <w:br/>
      </w:r>
      <w:r>
        <w:rPr>
          <w:rFonts w:ascii="Courier New" w:hAnsi="Courier New"/>
          <w:color w:val="000000"/>
          <w:sz w:val="18"/>
        </w:rPr>
        <w:t xml:space="preserve">      { "type": "entry", "width_m": 3.5, "from": "platform", "to": "wait_rest" },</w:t>
        <w:br/>
      </w:r>
      <w:r>
        <w:rPr>
          <w:rFonts w:ascii="Courier New" w:hAnsi="Courier New"/>
          <w:color w:val="000000"/>
          <w:sz w:val="18"/>
        </w:rPr>
        <w:t xml:space="preserve">      { "type": "internal", "width_m": 2.0, "connects": ["wait_rest", "coordinate", "work_async"] },</w:t>
        <w:br/>
      </w:r>
      <w:r>
        <w:rPr>
          <w:rFonts w:ascii="Courier New" w:hAnsi="Courier New"/>
          <w:color w:val="000000"/>
          <w:sz w:val="18"/>
        </w:rPr>
        <w:t xml:space="preserve">      { "type": "egress", "width_m": 3.5, "from": "wait_rest", "to": "street" }</w:t>
        <w:br/>
      </w:r>
      <w:r>
        <w:rPr>
          <w:rFonts w:ascii="Courier New" w:hAnsi="Courier New"/>
          <w:color w:val="000000"/>
          <w:sz w:val="18"/>
        </w:rPr>
        <w:t xml:space="preserve">    ]</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"context": {</w:t>
        <w:br/>
      </w:r>
      <w:r>
        <w:rPr>
          <w:rFonts w:ascii="Courier New" w:hAnsi="Courier New"/>
          <w:color w:val="000000"/>
          <w:sz w:val="18"/>
        </w:rPr>
        <w:t xml:space="preserve">    "terrain_elevation_m": 376,</w:t>
        <w:br/>
      </w:r>
      <w:r>
        <w:rPr>
          <w:rFonts w:ascii="Courier New" w:hAnsi="Courier New"/>
          <w:color w:val="000000"/>
          <w:sz w:val="18"/>
        </w:rPr>
        <w:t xml:space="preserve">    "nearby_hospitals": ["Hôpital de Morges"],</w:t>
        <w:br/>
      </w:r>
      <w:r>
        <w:rPr>
          <w:rFonts w:ascii="Courier New" w:hAnsi="Courier New"/>
          <w:color w:val="000000"/>
          <w:sz w:val="18"/>
        </w:rPr>
        <w:t xml:space="preserve">    "nearby_transit": ["Train station (SBB)"],</w:t>
        <w:br/>
      </w:r>
      <w:r>
        <w:rPr>
          <w:rFonts w:ascii="Courier New" w:hAnsi="Courier New"/>
          <w:color w:val="000000"/>
          <w:sz w:val="18"/>
        </w:rPr>
        <w:t xml:space="preserve">    "walkability_radius_m": 400,</w:t>
        <w:br/>
      </w:r>
      <w:r>
        <w:rPr>
          <w:rFonts w:ascii="Courier New" w:hAnsi="Courier New"/>
          <w:color w:val="000000"/>
          <w:sz w:val="18"/>
        </w:rPr>
        <w:t xml:space="preserve">    "infrastructure_utilities": "power, water, sewage, cellular on-site"</w:t>
        <w:br/>
      </w:r>
      <w:r>
        <w:rPr>
          <w:rFonts w:ascii="Courier New" w:hAnsi="Courier New"/>
          <w:color w:val="000000"/>
          <w:sz w:val="18"/>
        </w:rPr>
        <w:t xml:space="preserve">  },</w:t>
        <w:br/>
      </w:r>
      <w:r>
        <w:rPr>
          <w:rFonts w:ascii="Courier New" w:hAnsi="Courier New"/>
          <w:color w:val="000000"/>
          <w:sz w:val="18"/>
        </w:rPr>
        <w:br/>
      </w:r>
      <w:r>
        <w:rPr>
          <w:rFonts w:ascii="Courier New" w:hAnsi="Courier New"/>
          <w:color w:val="000000"/>
          <w:sz w:val="18"/>
        </w:rPr>
        <w:t xml:space="preserve">  "context_notes": "Morges is the single highest-criticality site for healthcare logistics. Temporal lock design validates commute asymmetry: inbound demand 18-20h, outbound 06-08h, relief shifts 02-04h. Chamber acts as 'stop' during 01:30-03:30 gap. Reference: Amsterdam caravanserai (historical threshold space for merchants). Thermal mass in floor absorbs day heat, releases 02-04h when night workers present. 24/7 management model: hybrid staff + autonomous access (keycard).",</w:t>
        <w:br/>
      </w:r>
      <w:r>
        <w:rPr>
          <w:rFonts w:ascii="Courier New" w:hAnsi="Courier New"/>
          <w:color w:val="000000"/>
          <w:sz w:val="18"/>
        </w:rPr>
        <w:br/>
      </w:r>
      <w:r>
        <w:rPr>
          <w:rFonts w:ascii="Courier New" w:hAnsi="Courier New"/>
          <w:color w:val="000000"/>
          <w:sz w:val="18"/>
        </w:rPr>
        <w:t xml:space="preserve">  "outputs": {</w:t>
        <w:br/>
      </w:r>
      <w:r>
        <w:rPr>
          <w:rFonts w:ascii="Courier New" w:hAnsi="Courier New"/>
          <w:color w:val="000000"/>
          <w:sz w:val="18"/>
        </w:rPr>
        <w:t xml:space="preserve">    "spec_sheet": { "format": "HTML/PDF", "size_kb": 240, "pages": 3 },</w:t>
        <w:br/>
      </w:r>
      <w:r>
        <w:rPr>
          <w:rFonts w:ascii="Courier New" w:hAnsi="Courier New"/>
          <w:color w:val="000000"/>
          <w:sz w:val="18"/>
        </w:rPr>
        <w:t xml:space="preserve">    "rhino_script": { "format": ".py", "template": "chamber_generic_v1", "params": ["footprint_m2", "height_m", "orientation_degrees", "material_id"] },</w:t>
        <w:br/>
      </w:r>
      <w:r>
        <w:rPr>
          <w:rFonts w:ascii="Courier New" w:hAnsi="Courier New"/>
          <w:color w:val="000000"/>
          <w:sz w:val="18"/>
        </w:rPr>
        <w:t xml:space="preserve">    "3d_preview": { "format": "MapLibre + Three.js", "includes_context": true, "lod": "midterm" }</w:t>
        <w:br/>
      </w:r>
      <w:r>
        <w:rPr>
          <w:rFonts w:ascii="Courier New" w:hAnsi="Courier New"/>
          <w:color w:val="000000"/>
          <w:sz w:val="18"/>
        </w:rPr>
        <w:t xml:space="preserve">  }</w:t>
        <w:br/>
      </w:r>
      <w:r>
        <w:rPr>
          <w:rFonts w:ascii="Courier New" w:hAnsi="Courier New"/>
          <w:color w:val="000000"/>
          <w:sz w:val="18"/>
        </w:rPr>
        <w:t>}</w:t>
        <w:br/>
      </w:r>
    </w:p>
    <w:p>
      <w:pPr>
        <w:spacing w:after="120"/>
      </w:pPr>
      <w:r>
        <w:t>---</w:t>
      </w:r>
    </w:p>
    <w:p>
      <w:pPr>
        <w:pStyle w:val="Heading3"/>
        <w:spacing w:before="200" w:after="80"/>
      </w:pPr>
      <w:r>
        <w:rPr>
          <w:b/>
          <w:color w:val="1A1A2E"/>
          <w:sz w:val="24"/>
        </w:rPr>
        <w:t>Three Renderers</w:t>
      </w:r>
    </w:p>
    <w:p>
      <w:pPr>
        <w:spacing w:after="120"/>
      </w:pPr>
      <w:r>
        <w:t>#### 1. Spec Sheet (HTML/PDF)</w:t>
      </w:r>
    </w:p>
    <w:p>
      <w:pPr>
        <w:spacing w:after="120"/>
      </w:pPr>
      <w:r>
        <w:rPr>
          <w:b/>
        </w:rPr>
        <w:t>One spec card per site.</w:t>
      </w:r>
    </w:p>
    <w:p>
      <w:pPr>
        <w:spacing w:before="120" w:after="120"/>
        <w:ind w:left="720"/>
        <w:shd w:fill="f0f0f5"/>
      </w:pPr>
      <w:r>
        <w:rPr>
          <w:rFonts w:ascii="Courier New" w:hAnsi="Courier New"/>
          <w:color w:val="000000"/>
          <w:sz w:val="18"/>
        </w:rPr>
        <w:t>━━━━━━━━━━━━━━━━━━━━━━━━━━━━━━━━━━━━━━━━━━━━━━━━━━━━━━━</w:t>
        <w:br/>
      </w:r>
      <w:r>
        <w:rPr>
          <w:rFonts w:ascii="Courier New" w:hAnsi="Courier New"/>
          <w:color w:val="000000"/>
          <w:sz w:val="18"/>
        </w:rPr>
        <w:t xml:space="preserve">  RELAY-LOCK CHAMBER: MORGES (Node 3, km 48)</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Type: TEMPORAL LOCK</w:t>
        <w:br/>
      </w:r>
      <w:r>
        <w:rPr>
          <w:rFonts w:ascii="Courier New" w:hAnsi="Courier New"/>
          <w:color w:val="000000"/>
          <w:sz w:val="18"/>
        </w:rPr>
        <w:t>Score: 4.1 / 5.0  [HIGH CONFIDENCE]</w:t>
        <w:br/>
      </w:r>
      <w:r>
        <w:rPr>
          <w:rFonts w:ascii="Courier New" w:hAnsi="Courier New"/>
          <w:color w:val="000000"/>
          <w:sz w:val="18"/>
        </w:rPr>
        <w:br/>
      </w:r>
      <w:r>
        <w:rPr>
          <w:rFonts w:ascii="Courier New" w:hAnsi="Courier New"/>
          <w:color w:val="000000"/>
          <w:sz w:val="18"/>
        </w:rPr>
        <w:t>Dead Window: 01:30–03:30  |  Affected Workers: 450  |  Criticality: 1.8×</w:t>
        <w:br/>
      </w:r>
      <w:r>
        <w:rPr>
          <w:rFonts w:ascii="Courier New" w:hAnsi="Courier New"/>
          <w:color w:val="000000"/>
          <w:sz w:val="18"/>
        </w:rPr>
        <w:br/>
      </w:r>
      <w:r>
        <w:rPr>
          <w:rFonts w:ascii="Courier New" w:hAnsi="Courier New"/>
          <w:color w:val="000000"/>
          <w:sz w:val="18"/>
        </w:rPr>
        <w:t>PROGRAM</w:t>
        <w:br/>
      </w:r>
      <w:r>
        <w:rPr>
          <w:rFonts w:ascii="Courier New" w:hAnsi="Courier New"/>
          <w:color w:val="000000"/>
          <w:sz w:val="18"/>
        </w:rPr>
        <w:t>┌──────────────────────────────────────────────┐</w:t>
        <w:br/>
      </w:r>
      <w:r>
        <w:rPr>
          <w:rFonts w:ascii="Courier New" w:hAnsi="Courier New"/>
          <w:color w:val="000000"/>
          <w:sz w:val="18"/>
        </w:rPr>
        <w:t>│ Zone          | Area (m²) | Primary User     │</w:t>
        <w:br/>
      </w:r>
      <w:r>
        <w:rPr>
          <w:rFonts w:ascii="Courier New" w:hAnsi="Courier New"/>
          <w:color w:val="000000"/>
          <w:sz w:val="18"/>
        </w:rPr>
        <w:t>├──────────────────────────────────────────────┤</w:t>
        <w:br/>
      </w:r>
      <w:r>
        <w:rPr>
          <w:rFonts w:ascii="Courier New" w:hAnsi="Courier New"/>
          <w:color w:val="000000"/>
          <w:sz w:val="18"/>
        </w:rPr>
        <w:t>│ Wait / Rest   |     400   | Night commuters  │</w:t>
        <w:br/>
      </w:r>
      <w:r>
        <w:rPr>
          <w:rFonts w:ascii="Courier New" w:hAnsi="Courier New"/>
          <w:color w:val="000000"/>
          <w:sz w:val="18"/>
        </w:rPr>
        <w:t>│ Coordinate    |     150   | Shift leads      │</w:t>
        <w:br/>
      </w:r>
      <w:r>
        <w:rPr>
          <w:rFonts w:ascii="Courier New" w:hAnsi="Courier New"/>
          <w:color w:val="000000"/>
          <w:sz w:val="18"/>
        </w:rPr>
        <w:t>│ Work / Async  |     200   | Knowledge work   │</w:t>
        <w:br/>
      </w:r>
      <w:r>
        <w:rPr>
          <w:rFonts w:ascii="Courier New" w:hAnsi="Courier New"/>
          <w:color w:val="000000"/>
          <w:sz w:val="18"/>
        </w:rPr>
        <w:t>│ Facility      |     100   | All users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MATERIALITY</w:t>
        <w:br/>
      </w:r>
      <w:r>
        <w:rPr>
          <w:rFonts w:ascii="Courier New" w:hAnsi="Courier New"/>
          <w:color w:val="000000"/>
          <w:sz w:val="18"/>
        </w:rPr>
        <w:t>Wood (oak, regional) + concrete thermal mass.</w:t>
        <w:br/>
      </w:r>
      <w:r>
        <w:rPr>
          <w:rFonts w:ascii="Courier New" w:hAnsi="Courier New"/>
          <w:color w:val="000000"/>
          <w:sz w:val="18"/>
        </w:rPr>
        <w:t>Floor absorbs day heat, releases 02–04h.</w:t>
        <w:br/>
      </w:r>
      <w:r>
        <w:rPr>
          <w:rFonts w:ascii="Courier New" w:hAnsi="Courier New"/>
          <w:color w:val="000000"/>
          <w:sz w:val="18"/>
        </w:rPr>
        <w:br/>
      </w:r>
      <w:r>
        <w:rPr>
          <w:rFonts w:ascii="Courier New" w:hAnsi="Courier New"/>
          <w:color w:val="000000"/>
          <w:sz w:val="18"/>
        </w:rPr>
        <w:t>CIRCULATION</w:t>
        <w:br/>
      </w:r>
      <w:r>
        <w:rPr>
          <w:rFonts w:ascii="Courier New" w:hAnsi="Courier New"/>
          <w:color w:val="000000"/>
          <w:sz w:val="18"/>
        </w:rPr>
        <w:t>• Entry: 3.5m wide from platform</w:t>
        <w:br/>
      </w:r>
      <w:r>
        <w:rPr>
          <w:rFonts w:ascii="Courier New" w:hAnsi="Courier New"/>
          <w:color w:val="000000"/>
          <w:sz w:val="18"/>
        </w:rPr>
        <w:t>• Internal: 2.0m connectors</w:t>
        <w:br/>
      </w:r>
      <w:r>
        <w:rPr>
          <w:rFonts w:ascii="Courier New" w:hAnsi="Courier New"/>
          <w:color w:val="000000"/>
          <w:sz w:val="18"/>
        </w:rPr>
        <w:t>• Egress: 3.5m to street</w:t>
        <w:br/>
      </w:r>
      <w:r>
        <w:rPr>
          <w:rFonts w:ascii="Courier New" w:hAnsi="Courier New"/>
          <w:color w:val="000000"/>
          <w:sz w:val="18"/>
        </w:rPr>
        <w:br/>
      </w:r>
      <w:r>
        <w:rPr>
          <w:rFonts w:ascii="Courier New" w:hAnsi="Courier New"/>
          <w:color w:val="000000"/>
          <w:sz w:val="18"/>
        </w:rPr>
        <w:t>COORDINATES</w:t>
        <w:br/>
      </w:r>
      <w:r>
        <w:rPr>
          <w:rFonts w:ascii="Courier New" w:hAnsi="Courier New"/>
          <w:color w:val="000000"/>
          <w:sz w:val="18"/>
        </w:rPr>
        <w:t>LV95: E 2'540'123, N 1'142'567</w:t>
        <w:br/>
      </w:r>
      <w:r>
        <w:rPr>
          <w:rFonts w:ascii="Courier New" w:hAnsi="Courier New"/>
          <w:color w:val="000000"/>
          <w:sz w:val="18"/>
        </w:rPr>
        <w:t>WGS84: 46.5089°N, 6.4956°E</w:t>
        <w:br/>
      </w:r>
      <w:r>
        <w:rPr>
          <w:rFonts w:ascii="Courier New" w:hAnsi="Courier New"/>
          <w:color w:val="000000"/>
          <w:sz w:val="18"/>
        </w:rPr>
        <w:br/>
      </w:r>
      <w:r>
        <w:rPr>
          <w:rFonts w:ascii="Courier New" w:hAnsi="Courier New"/>
          <w:color w:val="000000"/>
          <w:sz w:val="18"/>
        </w:rPr>
        <w:t>CONTEXT NOTES</w:t>
        <w:br/>
      </w:r>
      <w:r>
        <w:rPr>
          <w:rFonts w:ascii="Courier New" w:hAnsi="Courier New"/>
          <w:color w:val="000000"/>
          <w:sz w:val="18"/>
        </w:rPr>
        <w:t>Morges is the single highest-criticality site for healthcare.</w:t>
        <w:br/>
      </w:r>
      <w:r>
        <w:rPr>
          <w:rFonts w:ascii="Courier New" w:hAnsi="Courier New"/>
          <w:color w:val="000000"/>
          <w:sz w:val="18"/>
        </w:rPr>
        <w:t>Chamber design validates commute asymmetry: inbound 18–20h,</w:t>
        <w:br/>
      </w:r>
      <w:r>
        <w:rPr>
          <w:rFonts w:ascii="Courier New" w:hAnsi="Courier New"/>
          <w:color w:val="000000"/>
          <w:sz w:val="18"/>
        </w:rPr>
        <w:t>outbound 06–08h, relief 02–04h. Reference: Amsterdam caravanserai.</w:t>
        <w:br/>
      </w:r>
      <w:r>
        <w:rPr>
          <w:rFonts w:ascii="Courier New" w:hAnsi="Courier New"/>
          <w:color w:val="000000"/>
          <w:sz w:val="18"/>
        </w:rPr>
        <w:br/>
      </w:r>
      <w:r>
        <w:rPr>
          <w:rFonts w:ascii="Courier New" w:hAnsi="Courier New"/>
          <w:color w:val="000000"/>
          <w:sz w:val="18"/>
        </w:rPr>
        <w:t>━━━━━━━━━━━━━━━━━━━━━━━━━━━━━━━━━━━━━━━━━━━━━━━━━━━━━━━</w:t>
        <w:br/>
      </w:r>
    </w:p>
    <w:p>
      <w:pPr>
        <w:spacing w:after="120"/>
      </w:pPr>
      <w:r>
        <w:rPr>
          <w:b/>
        </w:rPr>
        <w:t>Midterm target:</w:t>
      </w:r>
      <w:r>
        <w:t xml:space="preserve"> 9 spec cards (top-scoring sites). Fallback: 3 cards (Morges, CHUV, Rennaz).</w:t>
      </w:r>
    </w:p>
    <w:p>
      <w:pPr>
        <w:spacing w:after="120"/>
      </w:pPr>
      <w:r>
        <w:t>---</w:t>
      </w:r>
    </w:p>
    <w:p>
      <w:pPr>
        <w:spacing w:after="120"/>
      </w:pPr>
      <w:r>
        <w:t>#### 2. 3D Preview</w:t>
      </w:r>
    </w:p>
    <w:p>
      <w:pPr>
        <w:spacing w:after="120"/>
      </w:pPr>
      <w:r>
        <w:rPr>
          <w:b/>
        </w:rPr>
        <w:t>Two contexts:</w:t>
      </w:r>
    </w:p>
    <w:p>
      <w:pPr>
        <w:spacing w:after="120"/>
      </w:pPr>
      <w:r>
        <w:rPr>
          <w:b/>
        </w:rPr>
        <w:t>Context A: Corridor view (MapLibre, aerial perspective)</w:t>
      </w:r>
    </w:p>
    <w:p>
      <w:pPr>
        <w:pStyle w:val="ListBullet"/>
        <w:spacing w:after="60"/>
      </w:pPr>
      <w:r>
        <w:t>Base layer: Satellite imagery + topography</w:t>
      </w:r>
    </w:p>
    <w:p>
      <w:pPr>
        <w:pStyle w:val="ListBullet"/>
        <w:spacing w:after="60"/>
      </w:pPr>
      <w:r>
        <w:t>Overlay: All 24 scored sites as colored circles (green = score ≥4, yellow = 3–4, red = &lt;3)</w:t>
      </w:r>
    </w:p>
    <w:p>
      <w:pPr>
        <w:pStyle w:val="ListBullet"/>
        <w:spacing w:after="60"/>
      </w:pPr>
      <w:r>
        <w:t>Interaction: Click site → zoom to detail view + open spec card</w:t>
      </w:r>
    </w:p>
    <w:p>
      <w:pPr>
        <w:pStyle w:val="ListBullet"/>
        <w:spacing w:after="60"/>
      </w:pPr>
      <w:r>
        <w:t>Fallback (if time tight): Static PNG from Rhino viewport</w:t>
      </w:r>
    </w:p>
    <w:p>
      <w:pPr>
        <w:spacing w:after="120"/>
      </w:pPr>
      <w:r>
        <w:rPr>
          <w:b/>
        </w:rPr>
        <w:t>Context B: Site detail (Three.js or MapLibre LOD, ground perspective)</w:t>
      </w:r>
    </w:p>
    <w:p>
      <w:pPr>
        <w:pStyle w:val="ListBullet"/>
        <w:spacing w:after="60"/>
      </w:pPr>
      <w:r>
        <w:t>Site footprint (parametric massing, updated from chamber JSON)</w:t>
      </w:r>
    </w:p>
    <w:p>
      <w:pPr>
        <w:pStyle w:val="ListBullet"/>
        <w:spacing w:after="60"/>
      </w:pPr>
      <w:r>
        <w:t>Immediate context: buildings, terrain, infrastructure (from Henna's 3D corridor model)</w:t>
      </w:r>
    </w:p>
    <w:p>
      <w:pPr>
        <w:pStyle w:val="ListBullet"/>
        <w:spacing w:after="60"/>
      </w:pPr>
      <w:r>
        <w:t>Circulation: entry/exit paths highlighted</w:t>
      </w:r>
    </w:p>
    <w:p>
      <w:pPr>
        <w:pStyle w:val="ListBullet"/>
        <w:spacing w:after="60"/>
      </w:pPr>
      <w:r>
        <w:t>Fallback (if time tight): Rhino viewport screenshot + 2D floorplan</w:t>
      </w:r>
    </w:p>
    <w:p>
      <w:pPr>
        <w:spacing w:after="120"/>
      </w:pPr>
      <w:r>
        <w:rPr>
          <w:b/>
        </w:rPr>
        <w:t>Integration contract with Henna (needs agreement by March 22):</w:t>
      </w:r>
    </w:p>
    <w:p>
      <w:pPr>
        <w:pStyle w:val="ListBullet"/>
        <w:spacing w:after="60"/>
      </w:pPr>
      <w:r>
        <w:t>**File format:** GeoJSON or Rhino .3dm (site context: buildings, terrain in 50m radius)</w:t>
      </w:r>
    </w:p>
    <w:p>
      <w:pPr>
        <w:pStyle w:val="ListBullet"/>
        <w:spacing w:after="60"/>
      </w:pPr>
      <w:r>
        <w:t>**Coordinate system:** Swiss LV95, origin-centered (site footprint = [0,0,0] in Rhino)</w:t>
      </w:r>
    </w:p>
    <w:p>
      <w:pPr>
        <w:pStyle w:val="ListBullet"/>
        <w:spacing w:after="60"/>
      </w:pPr>
      <w:r>
        <w:t>**LOD:** Midterm = simplified (buildings as boxes, terrain as mesh). Phase 2 = detailed.</w:t>
      </w:r>
    </w:p>
    <w:p>
      <w:pPr>
        <w:pStyle w:val="ListBullet"/>
        <w:spacing w:after="60"/>
      </w:pPr>
      <w:r>
        <w:t>**Export timeline:** At least 1 site context by March 27 (CHUV or Morges preferred)</w:t>
      </w:r>
    </w:p>
    <w:p>
      <w:pPr>
        <w:spacing w:after="120"/>
      </w:pPr>
      <w:r>
        <w:t>If Henna's pipeline is not ready by March 27: tool falls back to MapLibre corridor view + Rhino viewport screenshots in PPTX.</w:t>
      </w:r>
    </w:p>
    <w:p>
      <w:pPr>
        <w:spacing w:after="120"/>
      </w:pPr>
      <w:r>
        <w:t>---</w:t>
      </w:r>
    </w:p>
    <w:p>
      <w:pPr>
        <w:spacing w:after="120"/>
      </w:pPr>
      <w:r>
        <w:t>#### 3. Rhino Script Download</w:t>
      </w:r>
    </w:p>
    <w:p>
      <w:pPr>
        <w:spacing w:after="120"/>
      </w:pPr>
      <w:r>
        <w:rPr>
          <w:b/>
        </w:rPr>
        <w:t>Template injection approach.</w:t>
      </w:r>
    </w:p>
    <w:p>
      <w:pPr>
        <w:spacing w:after="120"/>
      </w:pPr>
      <w:r>
        <w:t>Andrea builds 3 parameterized Rhino scripts:</w:t>
      </w:r>
    </w:p>
    <w:p>
      <w:pPr>
        <w:pStyle w:val="ListBullet"/>
        <w:spacing w:after="60"/>
      </w:pPr>
      <w:r>
        <w:t>`chamber_generic_v1.py` — takes 8 parameters: footprint_m2, height_m, orientation_degrees, material_id, program[], circulations[], site_coords_lv95, dead_window_string</w:t>
      </w:r>
    </w:p>
    <w:p>
      <w:pPr>
        <w:pStyle w:val="ListBullet"/>
        <w:spacing w:after="60"/>
      </w:pPr>
      <w:r>
        <w:t>`context_site_v1.py` — builds Henna's site context (buildings, terrain) for reference</w:t>
      </w:r>
    </w:p>
    <w:p>
      <w:pPr>
        <w:pStyle w:val="ListBullet"/>
        <w:spacing w:after="60"/>
      </w:pPr>
      <w:r>
        <w:t>`assembly_v1.py` — combines chamber + context into single Rhino file</w:t>
      </w:r>
    </w:p>
    <w:p>
      <w:pPr>
        <w:spacing w:after="120"/>
      </w:pPr>
      <w:r>
        <w:rPr>
          <w:b/>
        </w:rPr>
        <w:t>When user clicks "Download Rhino Script":</w:t>
      </w:r>
    </w:p>
    <w:p>
      <w:pPr>
        <w:pStyle w:val="ListNumber"/>
        <w:spacing w:after="60"/>
      </w:pPr>
      <w:r>
        <w:t>Grab Proposition JSON</w:t>
      </w:r>
    </w:p>
    <w:p>
      <w:pPr>
        <w:pStyle w:val="ListNumber"/>
        <w:spacing w:after="60"/>
      </w:pPr>
      <w:r>
        <w:t>Extract: footprint, height, orientation, material, program, circulations, coordinates</w:t>
      </w:r>
    </w:p>
    <w:p>
      <w:pPr>
        <w:pStyle w:val="ListNumber"/>
        <w:spacing w:after="60"/>
      </w:pPr>
      <w:r>
        <w:t>Inject into template: `chamber_generic_v1.py` template with values substituted</w:t>
      </w:r>
    </w:p>
    <w:p>
      <w:pPr>
        <w:pStyle w:val="ListNumber"/>
        <w:spacing w:after="60"/>
      </w:pPr>
      <w:r>
        <w:t>Return `.py` file (94 lines, human-readable)</w:t>
      </w:r>
    </w:p>
    <w:p>
      <w:pPr>
        <w:spacing w:after="120"/>
      </w:pPr>
      <w:r>
        <w:rPr>
          <w:b/>
        </w:rPr>
        <w:t>Example (Morges):</w:t>
      </w:r>
    </w:p>
    <w:p>
      <w:pPr>
        <w:spacing w:before="120" w:after="120"/>
        <w:ind w:left="720"/>
        <w:shd w:fill="f0f0f5"/>
      </w:pPr>
      <w:r>
        <w:rPr>
          <w:rFonts w:ascii="Courier New" w:hAnsi="Courier New"/>
          <w:color w:val="000000"/>
          <w:sz w:val="18"/>
        </w:rPr>
        <w:t>import rhinoscriptsyntax as rs</w:t>
        <w:br/>
      </w:r>
      <w:r>
        <w:rPr>
          <w:rFonts w:ascii="Courier New" w:hAnsi="Courier New"/>
          <w:color w:val="000000"/>
          <w:sz w:val="18"/>
        </w:rPr>
        <w:br/>
      </w:r>
      <w:r>
        <w:rPr>
          <w:rFonts w:ascii="Courier New" w:hAnsi="Courier New"/>
          <w:color w:val="000000"/>
          <w:sz w:val="18"/>
        </w:rPr>
        <w:br/>
      </w:r>
      <w:r>
        <w:rPr>
          <w:rFonts w:ascii="Courier New" w:hAnsi="Courier New"/>
          <w:color w:val="000000"/>
          <w:sz w:val="18"/>
        </w:rPr>
        <w:t>footprint_m2 = 850</w:t>
        <w:br/>
      </w:r>
      <w:r>
        <w:rPr>
          <w:rFonts w:ascii="Courier New" w:hAnsi="Courier New"/>
          <w:color w:val="000000"/>
          <w:sz w:val="18"/>
        </w:rPr>
        <w:t>height_m = 6.5</w:t>
        <w:br/>
      </w:r>
      <w:r>
        <w:rPr>
          <w:rFonts w:ascii="Courier New" w:hAnsi="Courier New"/>
          <w:color w:val="000000"/>
          <w:sz w:val="18"/>
        </w:rPr>
        <w:t>orientation_deg = 145</w:t>
        <w:br/>
      </w:r>
      <w:r>
        <w:rPr>
          <w:rFonts w:ascii="Courier New" w:hAnsi="Courier New"/>
          <w:color w:val="000000"/>
          <w:sz w:val="18"/>
        </w:rPr>
        <w:t>material = "oak_concrete_hybrid"</w:t>
        <w:br/>
      </w:r>
      <w:r>
        <w:rPr>
          <w:rFonts w:ascii="Courier New" w:hAnsi="Courier New"/>
          <w:color w:val="000000"/>
          <w:sz w:val="18"/>
        </w:rPr>
        <w:br/>
      </w:r>
      <w:r>
        <w:rPr>
          <w:rFonts w:ascii="Courier New" w:hAnsi="Courier New"/>
          <w:color w:val="000000"/>
          <w:sz w:val="18"/>
        </w:rPr>
        <w:t>program = [</w:t>
        <w:br/>
      </w:r>
      <w:r>
        <w:rPr>
          <w:rFonts w:ascii="Courier New" w:hAnsi="Courier New"/>
          <w:color w:val="000000"/>
          <w:sz w:val="18"/>
        </w:rPr>
        <w:t xml:space="preserve">    {"name": "wait_rest", "area_m2": 400},</w:t>
        <w:br/>
      </w:r>
      <w:r>
        <w:rPr>
          <w:rFonts w:ascii="Courier New" w:hAnsi="Courier New"/>
          <w:color w:val="000000"/>
          <w:sz w:val="18"/>
        </w:rPr>
        <w:t xml:space="preserve">    {"name": "coordinate", "area_m2": 150},</w:t>
        <w:br/>
      </w:r>
      <w:r>
        <w:rPr>
          <w:rFonts w:ascii="Courier New" w:hAnsi="Courier New"/>
          <w:color w:val="000000"/>
          <w:sz w:val="18"/>
        </w:rPr>
        <w:t xml:space="preserve">    {"name": "work_async", "area_m2": 200},</w:t>
        <w:br/>
      </w:r>
      <w:r>
        <w:rPr>
          <w:rFonts w:ascii="Courier New" w:hAnsi="Courier New"/>
          <w:color w:val="000000"/>
          <w:sz w:val="18"/>
        </w:rPr>
        <w:t xml:space="preserve">    {"name": "facility", "area_m2": 100}</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origin_east = 2540123</w:t>
        <w:br/>
      </w:r>
      <w:r>
        <w:rPr>
          <w:rFonts w:ascii="Courier New" w:hAnsi="Courier New"/>
          <w:color w:val="000000"/>
          <w:sz w:val="18"/>
        </w:rPr>
        <w:t>origin_north = 1142567</w:t>
        <w:br/>
      </w:r>
      <w:r>
        <w:rPr>
          <w:rFonts w:ascii="Courier New" w:hAnsi="Courier New"/>
          <w:color w:val="000000"/>
          <w:sz w:val="18"/>
        </w:rPr>
        <w:br/>
      </w:r>
    </w:p>
    <w:p>
      <w:pPr>
        <w:spacing w:after="120"/>
      </w:pPr>
      <w:r>
        <w:rPr>
          <w:b/>
        </w:rPr>
        <w:t>For midterm:</w:t>
      </w:r>
      <w:r>
        <w:t xml:space="preserve"> Morges only. Fallback: show in PPTX, don't download.</w:t>
      </w:r>
    </w:p>
    <w:p>
      <w:pPr>
        <w:spacing w:after="120"/>
      </w:pPr>
      <w:r>
        <w:t>---</w:t>
      </w:r>
    </w:p>
    <w:p>
      <w:pPr>
        <w:pStyle w:val="Heading2"/>
        <w:spacing w:before="240" w:after="120"/>
      </w:pPr>
      <w:r>
        <w:rPr>
          <w:b/>
          <w:color w:val="1A1A2E"/>
          <w:sz w:val="28"/>
        </w:rPr>
        <w:t>6. Interface Design</w:t>
      </w:r>
    </w:p>
    <w:p>
      <w:pPr>
        <w:pStyle w:val="Heading3"/>
        <w:spacing w:before="200" w:after="80"/>
      </w:pPr>
      <w:r>
        <w:rPr>
          <w:b/>
          <w:color w:val="1A1A2E"/>
          <w:sz w:val="24"/>
        </w:rPr>
        <w:t>Two-Tab Architecture</w:t>
      </w:r>
    </w:p>
    <w:p>
      <w:pPr>
        <w:spacing w:after="120"/>
      </w:pPr>
      <w:r>
        <w:rPr>
          <w:b/>
        </w:rPr>
        <w:t>Tab 1: Analysis</w:t>
      </w:r>
    </w:p>
    <w:p>
      <w:pPr>
        <w:pStyle w:val="ListBullet"/>
        <w:spacing w:after="60"/>
      </w:pPr>
      <w:r>
        <w:t>Left: Leaflet map (24 sites, color-coded score)</w:t>
      </w:r>
    </w:p>
    <w:p>
      <w:pPr>
        <w:pStyle w:val="ListBullet"/>
        <w:spacing w:after="60"/>
      </w:pPr>
      <w:r>
        <w:t>Right: Scoring breakdown + weight sliders</w:t>
      </w:r>
    </w:p>
    <w:p>
      <w:pPr>
        <w:pStyle w:val="ListBullet"/>
        <w:spacing w:after="60"/>
      </w:pPr>
      <w:r>
        <w:t>Key interaction: Move a slider, watch sites re-rank on map</w:t>
      </w:r>
    </w:p>
    <w:p>
      <w:pPr>
        <w:spacing w:after="120"/>
      </w:pPr>
      <w:r>
        <w:rPr>
          <w:b/>
        </w:rPr>
        <w:t>Tab 2: Outputs</w:t>
      </w:r>
    </w:p>
    <w:p>
      <w:pPr>
        <w:pStyle w:val="ListBullet"/>
        <w:spacing w:after="60"/>
      </w:pPr>
      <w:r>
        <w:t>Spec card (text + table)</w:t>
      </w:r>
    </w:p>
    <w:p>
      <w:pPr>
        <w:pStyle w:val="ListBullet"/>
        <w:spacing w:after="60"/>
      </w:pPr>
      <w:r>
        <w:t>3D preview (MapLibre or screenshot)</w:t>
      </w:r>
    </w:p>
    <w:p>
      <w:pPr>
        <w:pStyle w:val="ListBullet"/>
        <w:spacing w:after="60"/>
      </w:pPr>
      <w:r>
        <w:t>Rhino script download button</w:t>
      </w:r>
    </w:p>
    <w:p>
      <w:pPr>
        <w:spacing w:after="120"/>
      </w:pPr>
      <w:r>
        <w:rPr>
          <w:b/>
        </w:rPr>
        <w:t>No dashboard.</w:t>
      </w:r>
      <w:r>
        <w:t xml:space="preserve"> Not a data viz app. It's a </w:t>
      </w:r>
      <w:r>
        <w:rPr>
          <w:b/>
        </w:rPr>
        <w:t>control surface</w:t>
      </w:r>
      <w:r>
        <w:t xml:space="preserve"> — the user sets a hypothesis (adjust weights), sees the consequence (site re-ranking), and commits to one site (click through).</w:t>
      </w:r>
    </w:p>
    <w:p>
      <w:pPr>
        <w:spacing w:after="120"/>
      </w:pPr>
      <w:r>
        <w:t>---</w:t>
      </w:r>
    </w:p>
    <w:p>
      <w:pPr>
        <w:pStyle w:val="Heading3"/>
        <w:spacing w:before="200" w:after="80"/>
      </w:pPr>
      <w:r>
        <w:rPr>
          <w:b/>
          <w:color w:val="1A1A2E"/>
          <w:sz w:val="24"/>
        </w:rPr>
        <w:t>ASCII Wireframe — Tab 1: Analysis</w:t>
      </w:r>
    </w:p>
    <w:p>
      <w:pPr>
        <w:spacing w:before="120" w:after="120"/>
        <w:ind w:left="720"/>
        <w:shd w:fill="f0f0f5"/>
      </w:pPr>
      <w:r>
        <w:rPr>
          <w:rFonts w:ascii="Courier New" w:hAnsi="Courier New"/>
          <w:color w:val="000000"/>
          <w:sz w:val="18"/>
        </w:rPr>
        <w:t>┌─────────────────────────────────────────────────────────────────────┐</w:t>
        <w:br/>
      </w:r>
      <w:r>
        <w:rPr>
          <w:rFonts w:ascii="Courier New" w:hAnsi="Courier New"/>
          <w:color w:val="000000"/>
          <w:sz w:val="18"/>
        </w:rPr>
        <w:t>│  RELAY-LOCK CONFIGURATOR — Analysis                        [MIDTERM]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  ┌────────────────────────────────┐</w:t>
        <w:br/>
      </w:r>
      <w:r>
        <w:rPr>
          <w:rFonts w:ascii="Courier New" w:hAnsi="Courier New"/>
          <w:color w:val="000000"/>
          <w:sz w:val="18"/>
        </w:rPr>
        <w:t>│                                 │  │  SCORING BREAKDOWN             │</w:t>
        <w:br/>
      </w:r>
      <w:r>
        <w:rPr>
          <w:rFonts w:ascii="Courier New" w:hAnsi="Courier New"/>
          <w:color w:val="000000"/>
          <w:sz w:val="18"/>
        </w:rPr>
        <w:t>│     LEAFLET MAP                 │  │                                │</w:t>
        <w:br/>
      </w:r>
      <w:r>
        <w:rPr>
          <w:rFonts w:ascii="Courier New" w:hAnsi="Courier New"/>
          <w:color w:val="000000"/>
          <w:sz w:val="18"/>
        </w:rPr>
        <w:t>│     (49 stations, 24 scored)    │  │  Community: HEALTHCARE         │</w:t>
        <w:br/>
      </w:r>
      <w:r>
        <w:rPr>
          <w:rFonts w:ascii="Courier New" w:hAnsi="Courier New"/>
          <w:color w:val="000000"/>
          <w:sz w:val="18"/>
        </w:rPr>
        <w:t>│                                 │  │  Confidence: HIGH              │</w:t>
        <w:br/>
      </w:r>
      <w:r>
        <w:rPr>
          <w:rFonts w:ascii="Courier New" w:hAnsi="Courier New"/>
          <w:color w:val="000000"/>
          <w:sz w:val="18"/>
        </w:rPr>
        <w:t>│  ◉ Green (≥4.0)                 │  │                                │</w:t>
        <w:br/>
      </w:r>
      <w:r>
        <w:rPr>
          <w:rFonts w:ascii="Courier New" w:hAnsi="Courier New"/>
          <w:color w:val="000000"/>
          <w:sz w:val="18"/>
        </w:rPr>
        <w:t>│  ⊙ Yellow (3.0–4.0)             │  │  Affected Population  ▯ 25%    │</w:t>
        <w:br/>
      </w:r>
      <w:r>
        <w:rPr>
          <w:rFonts w:ascii="Courier New" w:hAnsi="Courier New"/>
          <w:color w:val="000000"/>
          <w:sz w:val="18"/>
        </w:rPr>
        <w:t>│  ◯ Red (&lt;3.0)                   │  │  ████████░░░░░░░░░░░░ 4 / 5   │</w:t>
        <w:br/>
      </w:r>
      <w:r>
        <w:rPr>
          <w:rFonts w:ascii="Courier New" w:hAnsi="Courier New"/>
          <w:color w:val="000000"/>
          <w:sz w:val="18"/>
        </w:rPr>
        <w:t>│                                 │  │                                │</w:t>
        <w:br/>
      </w:r>
      <w:r>
        <w:rPr>
          <w:rFonts w:ascii="Courier New" w:hAnsi="Courier New"/>
          <w:color w:val="000000"/>
          <w:sz w:val="18"/>
        </w:rPr>
        <w:t>│  [Click site for detail]        │  │  Chain Criticality    ▯ 25%    │</w:t>
        <w:br/>
      </w:r>
      <w:r>
        <w:rPr>
          <w:rFonts w:ascii="Courier New" w:hAnsi="Courier New"/>
          <w:color w:val="000000"/>
          <w:sz w:val="18"/>
        </w:rPr>
        <w:t>│                                 │  │  ████████░░░░░░░░░░░░ 4 / 5   │</w:t>
        <w:br/>
      </w:r>
      <w:r>
        <w:rPr>
          <w:rFonts w:ascii="Courier New" w:hAnsi="Courier New"/>
          <w:color w:val="000000"/>
          <w:sz w:val="18"/>
        </w:rPr>
        <w:t>│     Zoom | Pan                  │  │                                │</w:t>
        <w:br/>
      </w:r>
      <w:r>
        <w:rPr>
          <w:rFonts w:ascii="Courier New" w:hAnsi="Courier New"/>
          <w:color w:val="000000"/>
          <w:sz w:val="18"/>
        </w:rPr>
        <w:t>│     Center on [dropdown]        │  │  Modal Collapse       ▯ 20%    │</w:t>
        <w:br/>
      </w:r>
      <w:r>
        <w:rPr>
          <w:rFonts w:ascii="Courier New" w:hAnsi="Courier New"/>
          <w:color w:val="000000"/>
          <w:sz w:val="18"/>
        </w:rPr>
        <w:t>│                                 │  │  ████████░░░░░░░░░░░░ 4 / 5   │</w:t>
        <w:br/>
      </w:r>
      <w:r>
        <w:rPr>
          <w:rFonts w:ascii="Courier New" w:hAnsi="Courier New"/>
          <w:color w:val="000000"/>
          <w:sz w:val="18"/>
        </w:rPr>
        <w:t>│                                 │  │                                │</w:t>
        <w:br/>
      </w:r>
      <w:r>
        <w:rPr>
          <w:rFonts w:ascii="Courier New" w:hAnsi="Courier New"/>
          <w:color w:val="000000"/>
          <w:sz w:val="18"/>
        </w:rPr>
        <w:t>│                                 │  │  Gap Distance         ▯ 15%    │</w:t>
        <w:br/>
      </w:r>
      <w:r>
        <w:rPr>
          <w:rFonts w:ascii="Courier New" w:hAnsi="Courier New"/>
          <w:color w:val="000000"/>
          <w:sz w:val="18"/>
        </w:rPr>
        <w:t>│                                 │  │  ██████████░░░░░░░░░░ 5 / 5   │</w:t>
        <w:br/>
      </w:r>
      <w:r>
        <w:rPr>
          <w:rFonts w:ascii="Courier New" w:hAnsi="Courier New"/>
          <w:color w:val="000000"/>
          <w:sz w:val="18"/>
        </w:rPr>
        <w:t>│                                 │  │                                │</w:t>
        <w:br/>
      </w:r>
      <w:r>
        <w:rPr>
          <w:rFonts w:ascii="Courier New" w:hAnsi="Courier New"/>
          <w:color w:val="000000"/>
          <w:sz w:val="18"/>
        </w:rPr>
        <w:t>│                                 │  │  Infrastructure       ▯ 15%    │</w:t>
        <w:br/>
      </w:r>
      <w:r>
        <w:rPr>
          <w:rFonts w:ascii="Courier New" w:hAnsi="Courier New"/>
          <w:color w:val="000000"/>
          <w:sz w:val="18"/>
        </w:rPr>
        <w:t>│                                 │  │  ████████░░░░░░░░░░░░ 4 / 5   │</w:t>
        <w:br/>
      </w:r>
      <w:r>
        <w:rPr>
          <w:rFonts w:ascii="Courier New" w:hAnsi="Courier New"/>
          <w:color w:val="000000"/>
          <w:sz w:val="18"/>
        </w:rPr>
        <w:t>│                                 │  │                                │</w:t>
        <w:br/>
      </w:r>
      <w:r>
        <w:rPr>
          <w:rFonts w:ascii="Courier New" w:hAnsi="Courier New"/>
          <w:color w:val="000000"/>
          <w:sz w:val="18"/>
        </w:rPr>
        <w:t>│                                 │  │  COMPOSITE SCORE: 4.1 / 5.0   │</w:t>
        <w:br/>
      </w:r>
      <w:r>
        <w:rPr>
          <w:rFonts w:ascii="Courier New" w:hAnsi="Courier New"/>
          <w:color w:val="000000"/>
          <w:sz w:val="18"/>
        </w:rPr>
        <w:t>│                                 │  │  [▶ Go to Tab 2 (Outputs)]     │</w:t>
        <w:br/>
      </w:r>
      <w:r>
        <w:rPr>
          <w:rFonts w:ascii="Courier New" w:hAnsi="Courier New"/>
          <w:color w:val="000000"/>
          <w:sz w:val="18"/>
        </w:rPr>
        <w:t>│                                 │  │                                │</w:t>
        <w:br/>
      </w:r>
      <w:r>
        <w:rPr>
          <w:rFonts w:ascii="Courier New" w:hAnsi="Courier New"/>
          <w:color w:val="000000"/>
          <w:sz w:val="18"/>
        </w:rPr>
        <w:t>└─────────────────────────────────┘  └────────────────────────────────┘</w:t>
        <w:br/>
      </w:r>
      <w:r>
        <w:rPr>
          <w:rFonts w:ascii="Courier New" w:hAnsi="Courier New"/>
          <w:color w:val="000000"/>
          <w:sz w:val="18"/>
        </w:rPr>
        <w:br/>
      </w:r>
      <w:r>
        <w:rPr>
          <w:rFonts w:ascii="Courier New" w:hAnsi="Courier New"/>
          <w:color w:val="000000"/>
          <w:sz w:val="18"/>
        </w:rPr>
        <w:t>┌─────────────────────────────────────────────────────────────────────┐</w:t>
        <w:br/>
      </w:r>
      <w:r>
        <w:rPr>
          <w:rFonts w:ascii="Courier New" w:hAnsi="Courier New"/>
          <w:color w:val="000000"/>
          <w:sz w:val="18"/>
        </w:rPr>
        <w:t>│ WEIGHT ADJUSTMENT (Layer 1 — Site Selection Only)                   │</w:t>
        <w:br/>
      </w:r>
      <w:r>
        <w:rPr>
          <w:rFonts w:ascii="Courier New" w:hAnsi="Courier New"/>
          <w:color w:val="000000"/>
          <w:sz w:val="18"/>
        </w:rPr>
        <w:t>├─────────────────────────────────────────────────────────────────────┤</w:t>
        <w:br/>
      </w:r>
      <w:r>
        <w:rPr>
          <w:rFonts w:ascii="Courier New" w:hAnsi="Courier New"/>
          <w:color w:val="000000"/>
          <w:sz w:val="18"/>
        </w:rPr>
        <w:t>│                                                                       │</w:t>
        <w:br/>
      </w:r>
      <w:r>
        <w:rPr>
          <w:rFonts w:ascii="Courier New" w:hAnsi="Courier New"/>
          <w:color w:val="000000"/>
          <w:sz w:val="18"/>
        </w:rPr>
        <w:t>│  Affected Population ─────●──────── (25% → 40%)  [Recompute Scores] │</w:t>
        <w:br/>
      </w:r>
      <w:r>
        <w:rPr>
          <w:rFonts w:ascii="Courier New" w:hAnsi="Courier New"/>
          <w:color w:val="000000"/>
          <w:sz w:val="18"/>
        </w:rPr>
        <w:t>│  Chain Criticality  ───────●────── (25%) [Recompute Scores]         │</w:t>
        <w:br/>
      </w:r>
      <w:r>
        <w:rPr>
          <w:rFonts w:ascii="Courier New" w:hAnsi="Courier New"/>
          <w:color w:val="000000"/>
          <w:sz w:val="18"/>
        </w:rPr>
        <w:t>│  Modal Collapse     ───────●────── (20%) [Recompute Scores]         │</w:t>
        <w:br/>
      </w:r>
      <w:r>
        <w:rPr>
          <w:rFonts w:ascii="Courier New" w:hAnsi="Courier New"/>
          <w:color w:val="000000"/>
          <w:sz w:val="18"/>
        </w:rPr>
        <w:t>│  Gap Distance       ─●───────────── (15% → 5%)  [Recompute Scores]  │</w:t>
        <w:br/>
      </w:r>
      <w:r>
        <w:rPr>
          <w:rFonts w:ascii="Courier New" w:hAnsi="Courier New"/>
          <w:color w:val="000000"/>
          <w:sz w:val="18"/>
        </w:rPr>
        <w:t>│  Infrastructure     ─────────────● (15%) [Recompute Scores]         │</w:t>
        <w:br/>
      </w:r>
      <w:r>
        <w:rPr>
          <w:rFonts w:ascii="Courier New" w:hAnsi="Courier New"/>
          <w:color w:val="000000"/>
          <w:sz w:val="18"/>
        </w:rPr>
        <w:t>│                                                                       │</w:t>
        <w:br/>
      </w:r>
      <w:r>
        <w:rPr>
          <w:rFonts w:ascii="Courier New" w:hAnsi="Courier New"/>
          <w:color w:val="000000"/>
          <w:sz w:val="18"/>
        </w:rPr>
        <w:t>│  ⓘ NOTE: Weight changes re-rank sites only. Lock types unchanged.   │</w:t>
        <w:br/>
      </w:r>
      <w:r>
        <w:rPr>
          <w:rFonts w:ascii="Courier New" w:hAnsi="Courier New"/>
          <w:color w:val="000000"/>
          <w:sz w:val="18"/>
        </w:rPr>
        <w:t>│          Adjust sliders to explore different design hypotheses.      │</w:t>
        <w:br/>
      </w:r>
      <w:r>
        <w:rPr>
          <w:rFonts w:ascii="Courier New" w:hAnsi="Courier New"/>
          <w:color w:val="000000"/>
          <w:sz w:val="18"/>
        </w:rPr>
        <w:t>│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RANKED SITES (TOP 9, sorted by score)</w:t>
        <w:br/>
      </w:r>
      <w:r>
        <w:rPr>
          <w:rFonts w:ascii="Courier New" w:hAnsi="Courier New"/>
          <w:color w:val="000000"/>
          <w:sz w:val="18"/>
        </w:rPr>
        <w:t>┌──────────┬────────┬───────────────┬──────────────────────┐</w:t>
        <w:br/>
      </w:r>
      <w:r>
        <w:rPr>
          <w:rFonts w:ascii="Courier New" w:hAnsi="Courier New"/>
          <w:color w:val="000000"/>
          <w:sz w:val="18"/>
        </w:rPr>
        <w:t>│ Rank     │ Site   │ Score         │ Lock Type            │</w:t>
        <w:br/>
      </w:r>
      <w:r>
        <w:rPr>
          <w:rFonts w:ascii="Courier New" w:hAnsi="Courier New"/>
          <w:color w:val="000000"/>
          <w:sz w:val="18"/>
        </w:rPr>
        <w:t>├──────────┼────────┼───────────────┼──────────────────────┤</w:t>
        <w:br/>
      </w:r>
      <w:r>
        <w:rPr>
          <w:rFonts w:ascii="Courier New" w:hAnsi="Courier New"/>
          <w:color w:val="000000"/>
          <w:sz w:val="18"/>
        </w:rPr>
        <w:t>│ 1        │ Morges │ 4.1 ✓         │ Temporal Lock        │</w:t>
        <w:br/>
      </w:r>
      <w:r>
        <w:rPr>
          <w:rFonts w:ascii="Courier New" w:hAnsi="Courier New"/>
          <w:color w:val="000000"/>
          <w:sz w:val="18"/>
        </w:rPr>
        <w:t>│ 2        │ CHUV   │ 3.95 ✓        │ Gradient Dispatcher  │</w:t>
        <w:br/>
      </w:r>
      <w:r>
        <w:rPr>
          <w:rFonts w:ascii="Courier New" w:hAnsi="Courier New"/>
          <w:color w:val="000000"/>
          <w:sz w:val="18"/>
        </w:rPr>
        <w:t>│ 3        │ Rennaz │ 3.42 ✓        │ Bridge Lock          │</w:t>
        <w:br/>
      </w:r>
      <w:r>
        <w:rPr>
          <w:rFonts w:ascii="Courier New" w:hAnsi="Courier New"/>
          <w:color w:val="000000"/>
          <w:sz w:val="18"/>
        </w:rPr>
        <w:t>│ 4        │ Vevey  │ 3.15 ✓        │ Gap Relay            │</w:t>
        <w:br/>
      </w:r>
      <w:r>
        <w:rPr>
          <w:rFonts w:ascii="Courier New" w:hAnsi="Courier New"/>
          <w:color w:val="000000"/>
          <w:sz w:val="18"/>
        </w:rPr>
        <w:t>│ 5        │ Nyon   │ 3.08 ✓        │ Altitude Lock        │</w:t>
        <w:br/>
      </w:r>
      <w:r>
        <w:rPr>
          <w:rFonts w:ascii="Courier New" w:hAnsi="Courier New"/>
          <w:color w:val="000000"/>
          <w:sz w:val="18"/>
        </w:rPr>
        <w:t>│ ...      │ ...    │ ...           │ ...                  │</w:t>
        <w:br/>
      </w:r>
      <w:r>
        <w:rPr>
          <w:rFonts w:ascii="Courier New" w:hAnsi="Courier New"/>
          <w:color w:val="000000"/>
          <w:sz w:val="18"/>
        </w:rPr>
        <w:t>│ 24       │ Lavaux │ 1.8 ✗ (UNESCO) │ NOT VIABLE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[Click a site above OR on the map to open Tab 2: Outputs]</w:t>
        <w:br/>
      </w:r>
    </w:p>
    <w:p>
      <w:pPr>
        <w:spacing w:after="120"/>
      </w:pPr>
      <w:r>
        <w:t>---</w:t>
      </w:r>
    </w:p>
    <w:p>
      <w:pPr>
        <w:pStyle w:val="Heading3"/>
        <w:spacing w:before="200" w:after="80"/>
      </w:pPr>
      <w:r>
        <w:rPr>
          <w:b/>
          <w:color w:val="1A1A2E"/>
          <w:sz w:val="24"/>
        </w:rPr>
        <w:t>ASCII Wireframe — Tab 2: Outputs</w:t>
      </w:r>
    </w:p>
    <w:p>
      <w:pPr>
        <w:spacing w:before="120" w:after="120"/>
        <w:ind w:left="720"/>
        <w:shd w:fill="f0f0f5"/>
      </w:pPr>
      <w:r>
        <w:rPr>
          <w:rFonts w:ascii="Courier New" w:hAnsi="Courier New"/>
          <w:color w:val="000000"/>
          <w:sz w:val="18"/>
        </w:rPr>
        <w:t>┌─────────────────────────────────────────────────────────────────────┐</w:t>
        <w:br/>
      </w:r>
      <w:r>
        <w:rPr>
          <w:rFonts w:ascii="Courier New" w:hAnsi="Courier New"/>
          <w:color w:val="000000"/>
          <w:sz w:val="18"/>
        </w:rPr>
        <w:t>│  RELAY-LOCK CONFIGURATOR — Outputs                        [MIDTERM]  │</w:t>
        <w:br/>
      </w:r>
      <w:r>
        <w:rPr>
          <w:rFonts w:ascii="Courier New" w:hAnsi="Courier New"/>
          <w:color w:val="000000"/>
          <w:sz w:val="18"/>
        </w:rPr>
        <w:t>│                                                                       │</w:t>
        <w:br/>
      </w:r>
      <w:r>
        <w:rPr>
          <w:rFonts w:ascii="Courier New" w:hAnsi="Courier New"/>
          <w:color w:val="000000"/>
          <w:sz w:val="18"/>
        </w:rPr>
        <w:t>│  MORGES (Node 3, km 48) | Type: TEMPORAL LOCK | Score: 4.1 / 5.0    │</w:t>
        <w:br/>
      </w:r>
      <w:r>
        <w:rPr>
          <w:rFonts w:ascii="Courier New" w:hAnsi="Courier New"/>
          <w:color w:val="000000"/>
          <w:sz w:val="18"/>
        </w:rPr>
        <w:t>│  [← Back to Analysis]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w:t>
        <w:br/>
      </w:r>
      <w:r>
        <w:rPr>
          <w:rFonts w:ascii="Courier New" w:hAnsi="Courier New"/>
          <w:color w:val="000000"/>
          <w:sz w:val="18"/>
        </w:rPr>
        <w:t>│ SPEC SHEET                                                            │</w:t>
        <w:br/>
      </w:r>
      <w:r>
        <w:rPr>
          <w:rFonts w:ascii="Courier New" w:hAnsi="Courier New"/>
          <w:color w:val="000000"/>
          <w:sz w:val="18"/>
        </w:rPr>
        <w:t>├──────────────────────────────────────────────────────────────────────┤</w:t>
        <w:br/>
      </w:r>
      <w:r>
        <w:rPr>
          <w:rFonts w:ascii="Courier New" w:hAnsi="Courier New"/>
          <w:color w:val="000000"/>
          <w:sz w:val="18"/>
        </w:rPr>
        <w:t>│                                                                        │</w:t>
        <w:br/>
      </w:r>
      <w:r>
        <w:rPr>
          <w:rFonts w:ascii="Courier New" w:hAnsi="Courier New"/>
          <w:color w:val="000000"/>
          <w:sz w:val="18"/>
        </w:rPr>
        <w:t>│ Dead Window: 01:30–03:30                                             │</w:t>
        <w:br/>
      </w:r>
      <w:r>
        <w:rPr>
          <w:rFonts w:ascii="Courier New" w:hAnsi="Courier New"/>
          <w:color w:val="000000"/>
          <w:sz w:val="18"/>
        </w:rPr>
        <w:t>│ Affected Workers: 450 (healthcare, night shift)                      │</w:t>
        <w:br/>
      </w:r>
      <w:r>
        <w:rPr>
          <w:rFonts w:ascii="Courier New" w:hAnsi="Courier New"/>
          <w:color w:val="000000"/>
          <w:sz w:val="18"/>
        </w:rPr>
        <w:t>│ Chain Criticality: 1.8× (high temporal mismatch)                     │</w:t>
        <w:br/>
      </w:r>
      <w:r>
        <w:rPr>
          <w:rFonts w:ascii="Courier New" w:hAnsi="Courier New"/>
          <w:color w:val="000000"/>
          <w:sz w:val="18"/>
        </w:rPr>
        <w:t>│                                                                        │</w:t>
        <w:br/>
      </w:r>
      <w:r>
        <w:rPr>
          <w:rFonts w:ascii="Courier New" w:hAnsi="Courier New"/>
          <w:color w:val="000000"/>
          <w:sz w:val="18"/>
        </w:rPr>
        <w:t>│ CHAMBER                                                              │</w:t>
        <w:br/>
      </w:r>
      <w:r>
        <w:rPr>
          <w:rFonts w:ascii="Courier New" w:hAnsi="Courier New"/>
          <w:color w:val="000000"/>
          <w:sz w:val="18"/>
        </w:rPr>
        <w:t>│  Footprint: 850 m²  |  Height: 6.5m  |  Orientation: 145°          │</w:t>
        <w:br/>
      </w:r>
      <w:r>
        <w:rPr>
          <w:rFonts w:ascii="Courier New" w:hAnsi="Courier New"/>
          <w:color w:val="000000"/>
          <w:sz w:val="18"/>
        </w:rPr>
        <w:t>│  Material: Oak + concrete thermal mass                              │</w:t>
        <w:br/>
      </w:r>
      <w:r>
        <w:rPr>
          <w:rFonts w:ascii="Courier New" w:hAnsi="Courier New"/>
          <w:color w:val="000000"/>
          <w:sz w:val="18"/>
        </w:rPr>
        <w:t>│                                                                        │</w:t>
        <w:br/>
      </w:r>
      <w:r>
        <w:rPr>
          <w:rFonts w:ascii="Courier New" w:hAnsi="Courier New"/>
          <w:color w:val="000000"/>
          <w:sz w:val="18"/>
        </w:rPr>
        <w:t>│ PROGRAM ZONES                                                        │</w:t>
        <w:br/>
      </w:r>
      <w:r>
        <w:rPr>
          <w:rFonts w:ascii="Courier New" w:hAnsi="Courier New"/>
          <w:color w:val="000000"/>
          <w:sz w:val="18"/>
        </w:rPr>
        <w:t>│  • Wait / Rest (400 m²) — night commuters                           │</w:t>
        <w:br/>
      </w:r>
      <w:r>
        <w:rPr>
          <w:rFonts w:ascii="Courier New" w:hAnsi="Courier New"/>
          <w:color w:val="000000"/>
          <w:sz w:val="18"/>
        </w:rPr>
        <w:t>│  • Coordinate (150 m²) — shift leads, peer-to-peer                  │</w:t>
        <w:br/>
      </w:r>
      <w:r>
        <w:rPr>
          <w:rFonts w:ascii="Courier New" w:hAnsi="Courier New"/>
          <w:color w:val="000000"/>
          <w:sz w:val="18"/>
        </w:rPr>
        <w:t>│  • Work / Async (200 m²) — remote work, study                       │</w:t>
        <w:br/>
      </w:r>
      <w:r>
        <w:rPr>
          <w:rFonts w:ascii="Courier New" w:hAnsi="Courier New"/>
          <w:color w:val="000000"/>
          <w:sz w:val="18"/>
        </w:rPr>
        <w:t>│  • Facility (100 m²) — restrooms, water, power                      │</w:t>
        <w:br/>
      </w:r>
      <w:r>
        <w:rPr>
          <w:rFonts w:ascii="Courier New" w:hAnsi="Courier New"/>
          <w:color w:val="000000"/>
          <w:sz w:val="18"/>
        </w:rPr>
        <w:t>│                                                                        │</w:t>
        <w:br/>
      </w:r>
      <w:r>
        <w:rPr>
          <w:rFonts w:ascii="Courier New" w:hAnsi="Courier New"/>
          <w:color w:val="000000"/>
          <w:sz w:val="18"/>
        </w:rPr>
        <w:t>│ COORDINATES                                                          │</w:t>
        <w:br/>
      </w:r>
      <w:r>
        <w:rPr>
          <w:rFonts w:ascii="Courier New" w:hAnsi="Courier New"/>
          <w:color w:val="000000"/>
          <w:sz w:val="18"/>
        </w:rPr>
        <w:t>│  LV95: E 2'540'123, N 1'142'567                                      │</w:t>
        <w:br/>
      </w:r>
      <w:r>
        <w:rPr>
          <w:rFonts w:ascii="Courier New" w:hAnsi="Courier New"/>
          <w:color w:val="000000"/>
          <w:sz w:val="18"/>
        </w:rPr>
        <w:t>│  WGS84: 46.5089°N, 6.4956°E                                          │</w:t>
        <w:br/>
      </w:r>
      <w:r>
        <w:rPr>
          <w:rFonts w:ascii="Courier New" w:hAnsi="Courier New"/>
          <w:color w:val="000000"/>
          <w:sz w:val="18"/>
        </w:rPr>
        <w:t>│                                                                        │</w:t>
        <w:br/>
      </w:r>
      <w:r>
        <w:rPr>
          <w:rFonts w:ascii="Courier New" w:hAnsi="Courier New"/>
          <w:color w:val="000000"/>
          <w:sz w:val="18"/>
        </w:rPr>
        <w:t>│ CONTEXT NOTES                                                        │</w:t>
        <w:br/>
      </w:r>
      <w:r>
        <w:rPr>
          <w:rFonts w:ascii="Courier New" w:hAnsi="Courier New"/>
          <w:color w:val="000000"/>
          <w:sz w:val="18"/>
        </w:rPr>
        <w:t>│ Morges is the single highest-criticality site for healthcare...     │</w:t>
        <w:br/>
      </w:r>
      <w:r>
        <w:rPr>
          <w:rFonts w:ascii="Courier New" w:hAnsi="Courier New"/>
          <w:color w:val="000000"/>
          <w:sz w:val="18"/>
        </w:rPr>
        <w:t>│ [full text as before]                                                │</w:t>
        <w:br/>
      </w:r>
      <w:r>
        <w:rPr>
          <w:rFonts w:ascii="Courier New" w:hAnsi="Courier New"/>
          <w:color w:val="000000"/>
          <w:sz w:val="18"/>
        </w:rPr>
        <w:t>│                                                                        │</w:t>
        <w:br/>
      </w:r>
      <w:r>
        <w:rPr>
          <w:rFonts w:ascii="Courier New" w:hAnsi="Courier New"/>
          <w:color w:val="000000"/>
          <w:sz w:val="18"/>
        </w:rPr>
        <w:t>│ [▼ Download Spec as PDF]  |  [▼ Export to JSON]                    │</w:t>
        <w:br/>
      </w:r>
      <w:r>
        <w:rPr>
          <w:rFonts w:ascii="Courier New" w:hAnsi="Courier New"/>
          <w:color w:val="000000"/>
          <w:sz w:val="18"/>
        </w:rPr>
        <w:t>│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w:t>
        <w:br/>
      </w:r>
      <w:r>
        <w:rPr>
          <w:rFonts w:ascii="Courier New" w:hAnsi="Courier New"/>
          <w:color w:val="000000"/>
          <w:sz w:val="18"/>
        </w:rPr>
        <w:t>│ 3D PREVIEW                                                            │</w:t>
        <w:br/>
      </w:r>
      <w:r>
        <w:rPr>
          <w:rFonts w:ascii="Courier New" w:hAnsi="Courier New"/>
          <w:color w:val="000000"/>
          <w:sz w:val="18"/>
        </w:rPr>
        <w:t>├──────────────────────────────────────────────────────────────────────┤</w:t>
        <w:br/>
      </w:r>
      <w:r>
        <w:rPr>
          <w:rFonts w:ascii="Courier New" w:hAnsi="Courier New"/>
          <w:color w:val="000000"/>
          <w:sz w:val="18"/>
        </w:rPr>
        <w:t>│                                                                        │</w:t>
        <w:br/>
      </w:r>
      <w:r>
        <w:rPr>
          <w:rFonts w:ascii="Courier New" w:hAnsi="Courier New"/>
          <w:color w:val="000000"/>
          <w:sz w:val="18"/>
        </w:rPr>
        <w:t>│  [Satellite + topography + chamber footprint overlay]                │</w:t>
        <w:br/>
      </w:r>
      <w:r>
        <w:rPr>
          <w:rFonts w:ascii="Courier New" w:hAnsi="Courier New"/>
          <w:color w:val="000000"/>
          <w:sz w:val="18"/>
        </w:rPr>
        <w:t>│  [Zoom to site detail on click]                                      │</w:t>
        <w:br/>
      </w:r>
      <w:r>
        <w:rPr>
          <w:rFonts w:ascii="Courier New" w:hAnsi="Courier New"/>
          <w:color w:val="000000"/>
          <w:sz w:val="18"/>
        </w:rPr>
        <w:t>│  [MapLibre or Rhino screenshot]                                      │</w:t>
        <w:br/>
      </w:r>
      <w:r>
        <w:rPr>
          <w:rFonts w:ascii="Courier New" w:hAnsi="Courier New"/>
          <w:color w:val="000000"/>
          <w:sz w:val="18"/>
        </w:rPr>
        <w:t>│                                                                        │</w:t>
        <w:br/>
      </w:r>
      <w:r>
        <w:rPr>
          <w:rFonts w:ascii="Courier New" w:hAnsi="Courier New"/>
          <w:color w:val="000000"/>
          <w:sz w:val="18"/>
        </w:rPr>
        <w:t>│  Camera: Aerial (45°)  |  [Top]  [Front]  [3D Rotate]               │</w:t>
        <w:br/>
      </w:r>
      <w:r>
        <w:rPr>
          <w:rFonts w:ascii="Courier New" w:hAnsi="Courier New"/>
          <w:color w:val="000000"/>
          <w:sz w:val="18"/>
        </w:rPr>
        <w:t>│                                                                        │</w:t>
        <w:br/>
      </w:r>
      <w:r>
        <w:rPr>
          <w:rFonts w:ascii="Courier New" w:hAnsi="Courier New"/>
          <w:color w:val="000000"/>
          <w:sz w:val="18"/>
        </w:rPr>
        <w:t>│  🏥 Hôpital de Morges (nearby anchor)                                │</w:t>
        <w:br/>
      </w:r>
      <w:r>
        <w:rPr>
          <w:rFonts w:ascii="Courier New" w:hAnsi="Courier New"/>
          <w:color w:val="000000"/>
          <w:sz w:val="18"/>
        </w:rPr>
        <w:t>│  🚂 Train station (platform reference)                               │</w:t>
        <w:br/>
      </w:r>
      <w:r>
        <w:rPr>
          <w:rFonts w:ascii="Courier New" w:hAnsi="Courier New"/>
          <w:color w:val="000000"/>
          <w:sz w:val="18"/>
        </w:rPr>
        <w:t>│  Chamber footprint (400m radius context)                             │</w:t>
        <w:br/>
      </w:r>
      <w:r>
        <w:rPr>
          <w:rFonts w:ascii="Courier New" w:hAnsi="Courier New"/>
          <w:color w:val="000000"/>
          <w:sz w:val="18"/>
        </w:rPr>
        <w:t>│                                                                        │</w:t>
        <w:br/>
      </w:r>
      <w:r>
        <w:rPr>
          <w:rFonts w:ascii="Courier New" w:hAnsi="Courier New"/>
          <w:color w:val="000000"/>
          <w:sz w:val="18"/>
        </w:rPr>
        <w:t>│  ⓘ Midterm: context from Rhino screenshots. Phase 2: live Three.js   │</w:t>
        <w:br/>
      </w:r>
      <w:r>
        <w:rPr>
          <w:rFonts w:ascii="Courier New" w:hAnsi="Courier New"/>
          <w:color w:val="000000"/>
          <w:sz w:val="18"/>
        </w:rPr>
        <w:t>│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w:t>
        <w:br/>
      </w:r>
      <w:r>
        <w:rPr>
          <w:rFonts w:ascii="Courier New" w:hAnsi="Courier New"/>
          <w:color w:val="000000"/>
          <w:sz w:val="18"/>
        </w:rPr>
        <w:t>│ RHINO SCRIPT                                                          │</w:t>
        <w:br/>
      </w:r>
      <w:r>
        <w:rPr>
          <w:rFonts w:ascii="Courier New" w:hAnsi="Courier New"/>
          <w:color w:val="000000"/>
          <w:sz w:val="18"/>
        </w:rPr>
        <w:t>├──────────────────────────────────────────────────────────────────────┤</w:t>
        <w:br/>
      </w:r>
      <w:r>
        <w:rPr>
          <w:rFonts w:ascii="Courier New" w:hAnsi="Courier New"/>
          <w:color w:val="000000"/>
          <w:sz w:val="18"/>
        </w:rPr>
        <w:t>│                                                                        │</w:t>
        <w:br/>
      </w:r>
      <w:r>
        <w:rPr>
          <w:rFonts w:ascii="Courier New" w:hAnsi="Courier New"/>
          <w:color w:val="000000"/>
          <w:sz w:val="18"/>
        </w:rPr>
        <w:t>│  [Download] chamber_morges_healthcare_20260328.py  (8.4 KB)          │</w:t>
        <w:br/>
      </w:r>
      <w:r>
        <w:rPr>
          <w:rFonts w:ascii="Courier New" w:hAnsi="Courier New"/>
          <w:color w:val="000000"/>
          <w:sz w:val="18"/>
        </w:rPr>
        <w:t>│                                                                        │</w:t>
        <w:br/>
      </w:r>
      <w:r>
        <w:rPr>
          <w:rFonts w:ascii="Courier New" w:hAnsi="Courier New"/>
          <w:color w:val="000000"/>
          <w:sz w:val="18"/>
        </w:rPr>
        <w:t>│  Ready to import into Rhino. Parameters pre-filled from Configurator │</w:t>
        <w:br/>
      </w:r>
      <w:r>
        <w:rPr>
          <w:rFonts w:ascii="Courier New" w:hAnsi="Courier New"/>
          <w:color w:val="000000"/>
          <w:sz w:val="18"/>
        </w:rPr>
        <w:t>│  For advanced modeling: edit parameters, regenerate, or extend.      │</w:t>
        <w:br/>
      </w:r>
      <w:r>
        <w:rPr>
          <w:rFonts w:ascii="Courier New" w:hAnsi="Courier New"/>
          <w:color w:val="000000"/>
          <w:sz w:val="18"/>
        </w:rPr>
        <w:t>│                                                                        │</w:t>
        <w:br/>
      </w:r>
      <w:r>
        <w:rPr>
          <w:rFonts w:ascii="Courier New" w:hAnsi="Courier New"/>
          <w:color w:val="000000"/>
          <w:sz w:val="18"/>
        </w:rPr>
        <w:t>│  Script includes:                                                     │</w:t>
        <w:br/>
      </w:r>
      <w:r>
        <w:rPr>
          <w:rFonts w:ascii="Courier New" w:hAnsi="Courier New"/>
          <w:color w:val="000000"/>
          <w:sz w:val="18"/>
        </w:rPr>
        <w:t>│   • Chamber massing (footprint, height, orientation)                │</w:t>
        <w:br/>
      </w:r>
      <w:r>
        <w:rPr>
          <w:rFonts w:ascii="Courier New" w:hAnsi="Courier New"/>
          <w:color w:val="000000"/>
          <w:sz w:val="18"/>
        </w:rPr>
        <w:t>│   • Program zone layout (4 rectangles, material assignment)         │</w:t>
        <w:br/>
      </w:r>
      <w:r>
        <w:rPr>
          <w:rFonts w:ascii="Courier New" w:hAnsi="Courier New"/>
          <w:color w:val="000000"/>
          <w:sz w:val="18"/>
        </w:rPr>
        <w:t>│   • Circulation paths (entry, internal, egress)                     │</w:t>
        <w:br/>
      </w:r>
      <w:r>
        <w:rPr>
          <w:rFonts w:ascii="Courier New" w:hAnsi="Courier New"/>
          <w:color w:val="000000"/>
          <w:sz w:val="18"/>
        </w:rPr>
        <w:t>│   • Coordinate origin: LV95 (site-centered)                         │</w:t>
        <w:br/>
      </w:r>
      <w:r>
        <w:rPr>
          <w:rFonts w:ascii="Courier New" w:hAnsi="Courier New"/>
          <w:color w:val="000000"/>
          <w:sz w:val="18"/>
        </w:rPr>
        <w:t>│   • Notes for further refinement (structural, MEP, etc.)           │</w:t>
        <w:br/>
      </w:r>
      <w:r>
        <w:rPr>
          <w:rFonts w:ascii="Courier New" w:hAnsi="Courier New"/>
          <w:color w:val="000000"/>
          <w:sz w:val="18"/>
        </w:rPr>
        <w:t>│                                                                        │</w:t>
        <w:br/>
      </w:r>
      <w:r>
        <w:rPr>
          <w:rFonts w:ascii="Courier New" w:hAnsi="Courier New"/>
          <w:color w:val="000000"/>
          <w:sz w:val="18"/>
        </w:rPr>
        <w:t>│  Version: chamber_generic_v1 | Generated: 2026-03-28                │</w:t>
        <w:br/>
      </w:r>
      <w:r>
        <w:rPr>
          <w:rFonts w:ascii="Courier New" w:hAnsi="Courier New"/>
          <w:color w:val="000000"/>
          <w:sz w:val="18"/>
        </w:rPr>
        <w:t>│                                                                        │</w:t>
        <w:br/>
      </w:r>
      <w:r>
        <w:rPr>
          <w:rFonts w:ascii="Courier New" w:hAnsi="Courier New"/>
          <w:color w:val="000000"/>
          <w:sz w:val="18"/>
        </w:rPr>
        <w:t>│  ⓘ Midterm: Morges only. Phase 2: all 9 sites.                      │</w:t>
        <w:br/>
      </w:r>
      <w:r>
        <w:rPr>
          <w:rFonts w:ascii="Courier New" w:hAnsi="Courier New"/>
          <w:color w:val="000000"/>
          <w:sz w:val="18"/>
        </w:rPr>
        <w:t>│                                                                        │</w:t>
        <w:br/>
      </w:r>
      <w:r>
        <w:rPr>
          <w:rFonts w:ascii="Courier New" w:hAnsi="Courier New"/>
          <w:color w:val="000000"/>
          <w:sz w:val="18"/>
        </w:rPr>
        <w:t>└──────────────────────────────────────────────────────────────────────┘</w:t>
        <w:br/>
      </w:r>
      <w:r>
        <w:rPr>
          <w:rFonts w:ascii="Courier New" w:hAnsi="Courier New"/>
          <w:color w:val="000000"/>
          <w:sz w:val="18"/>
        </w:rPr>
        <w:br/>
      </w:r>
      <w:r>
        <w:rPr>
          <w:rFonts w:ascii="Courier New" w:hAnsi="Courier New"/>
          <w:color w:val="000000"/>
          <w:sz w:val="18"/>
        </w:rPr>
        <w:t>[← Back to Analysis]</w:t>
        <w:br/>
      </w:r>
    </w:p>
    <w:p>
      <w:pPr>
        <w:spacing w:after="120"/>
      </w:pPr>
      <w:r>
        <w:t>---</w:t>
      </w:r>
    </w:p>
    <w:p>
      <w:pPr>
        <w:pStyle w:val="Heading3"/>
        <w:spacing w:before="200" w:after="80"/>
      </w:pPr>
      <w:r>
        <w:rPr>
          <w:b/>
          <w:color w:val="1A1A2E"/>
          <w:sz w:val="24"/>
        </w:rPr>
        <w:t>Design Language</w:t>
      </w:r>
    </w:p>
    <w:p>
      <w:pPr>
        <w:spacing w:after="120"/>
      </w:pPr>
      <w:r>
        <w:rPr>
          <w:b/>
        </w:rPr>
        <w:t>Brand identity (Henna, due March 26):</w:t>
      </w:r>
    </w:p>
    <w:p>
      <w:pPr>
        <w:pStyle w:val="ListBullet"/>
        <w:spacing w:after="60"/>
      </w:pPr>
      <w:r>
        <w:t>Color palette: Relay-lock typology colors (9 lock types = 9 colors)</w:t>
      </w:r>
    </w:p>
    <w:p>
      <w:pPr>
        <w:pStyle w:val="ListBullet"/>
        <w:spacing w:after="60"/>
      </w:pPr>
      <w:r>
        <w:t>Typography: For clarity (readable on site maps + mobile)</w:t>
      </w:r>
    </w:p>
    <w:p>
      <w:pPr>
        <w:pStyle w:val="ListBullet"/>
        <w:spacing w:after="60"/>
      </w:pPr>
      <w:r>
        <w:t>Component library: Buttons, sliders, cards, maps</w:t>
      </w:r>
    </w:p>
    <w:p>
      <w:pPr>
        <w:pStyle w:val="ListBullet"/>
        <w:spacing w:after="60"/>
      </w:pPr>
      <w:r>
        <w:t>Responsive: Mobile-first (architects use tablets on site)</w:t>
      </w:r>
    </w:p>
    <w:p>
      <w:pPr>
        <w:spacing w:after="120"/>
      </w:pPr>
      <w:r>
        <w:rPr>
          <w:b/>
        </w:rPr>
        <w:t>Midterm deliverable:</w:t>
      </w:r>
      <w:r>
        <w:t xml:space="preserve"> Styled tool + narrative PPTX using same palette + typography.</w:t>
      </w:r>
    </w:p>
    <w:p>
      <w:pPr>
        <w:spacing w:after="120"/>
      </w:pPr>
      <w:r>
        <w:t>---</w:t>
      </w:r>
    </w:p>
    <w:p>
      <w:pPr>
        <w:pStyle w:val="Heading2"/>
        <w:spacing w:before="240" w:after="120"/>
      </w:pPr>
      <w:r>
        <w:rPr>
          <w:b/>
          <w:color w:val="1A1A2E"/>
          <w:sz w:val="28"/>
        </w:rPr>
        <w:t>7. Implementation Plan</w:t>
      </w:r>
    </w:p>
    <w:p>
      <w:pPr>
        <w:pStyle w:val="Heading3"/>
        <w:spacing w:before="200" w:after="80"/>
      </w:pPr>
      <w:r>
        <w:rPr>
          <w:b/>
          <w:color w:val="1A1A2E"/>
          <w:sz w:val="24"/>
        </w:rPr>
        <w:t>Critical Path: March 18–30 (12 days)</w:t>
      </w:r>
    </w:p>
    <w:p>
      <w:pPr>
        <w:spacing w:before="120" w:after="120"/>
        <w:ind w:left="720"/>
        <w:shd w:fill="f0f0f5"/>
      </w:pPr>
      <w:r>
        <w:rPr>
          <w:rFonts w:ascii="Courier New" w:hAnsi="Courier New"/>
          <w:color w:val="000000"/>
          <w:sz w:val="18"/>
        </w:rPr>
        <w:t>gantt</w:t>
        <w:br/>
      </w:r>
      <w:r>
        <w:rPr>
          <w:rFonts w:ascii="Courier New" w:hAnsi="Courier New"/>
          <w:color w:val="000000"/>
          <w:sz w:val="18"/>
        </w:rPr>
        <w:t xml:space="preserve">    title Relay-Lock Configurator — Midterm Sprint</w:t>
        <w:br/>
      </w:r>
      <w:r>
        <w:rPr>
          <w:rFonts w:ascii="Courier New" w:hAnsi="Courier New"/>
          <w:color w:val="000000"/>
          <w:sz w:val="18"/>
        </w:rPr>
        <w:t xml:space="preserve">    dateFormat YYYY-MM-DD</w:t>
        <w:br/>
      </w:r>
      <w:r>
        <w:rPr>
          <w:rFonts w:ascii="Courier New" w:hAnsi="Courier New"/>
          <w:color w:val="000000"/>
          <w:sz w:val="18"/>
        </w:rPr>
        <w:t xml:space="preserve">    axisFormat %m-%d</w:t>
        <w:br/>
      </w:r>
      <w:r>
        <w:rPr>
          <w:rFonts w:ascii="Courier New" w:hAnsi="Courier New"/>
          <w:color w:val="000000"/>
          <w:sz w:val="18"/>
        </w:rPr>
        <w:br/>
      </w:r>
      <w:r>
        <w:rPr>
          <w:rFonts w:ascii="Courier New" w:hAnsi="Courier New"/>
          <w:color w:val="000000"/>
          <w:sz w:val="18"/>
        </w:rPr>
        <w:t xml:space="preserve">    section Andrea (App)</w:t>
        <w:br/>
      </w:r>
      <w:r>
        <w:rPr>
          <w:rFonts w:ascii="Courier New" w:hAnsi="Courier New"/>
          <w:color w:val="000000"/>
          <w:sz w:val="18"/>
        </w:rPr>
        <w:t xml:space="preserve">    Scoring engine (JS, pure fn) : andrea_1, 2026-03-24, 2d</w:t>
        <w:br/>
      </w:r>
      <w:r>
        <w:rPr>
          <w:rFonts w:ascii="Courier New" w:hAnsi="Courier New"/>
          <w:color w:val="000000"/>
          <w:sz w:val="18"/>
        </w:rPr>
        <w:t xml:space="preserve">    Leaflet map + 24 sites : andrea_2, 2026-03-26, 2d</w:t>
        <w:br/>
      </w:r>
      <w:r>
        <w:rPr>
          <w:rFonts w:ascii="Courier New" w:hAnsi="Courier New"/>
          <w:color w:val="000000"/>
          <w:sz w:val="18"/>
        </w:rPr>
        <w:t xml:space="preserve">    Spec cards (3 min, 9 target) : andrea_3, 2026-03-27, 2d</w:t>
        <w:br/>
      </w:r>
      <w:r>
        <w:rPr>
          <w:rFonts w:ascii="Courier New" w:hAnsi="Courier New"/>
          <w:color w:val="000000"/>
          <w:sz w:val="18"/>
        </w:rPr>
        <w:t xml:space="preserve">    Rhino script (Morges template) : andrea_4, 2026-03-28, 1d</w:t>
        <w:br/>
      </w:r>
      <w:r>
        <w:rPr>
          <w:rFonts w:ascii="Courier New" w:hAnsi="Courier New"/>
          <w:color w:val="000000"/>
          <w:sz w:val="18"/>
        </w:rPr>
        <w:t xml:space="preserve">    Integration + 3D fallback : andrea_5, 2026-03-29, 1d</w:t>
        <w:br/>
      </w:r>
      <w:r>
        <w:rPr>
          <w:rFonts w:ascii="Courier New" w:hAnsi="Courier New"/>
          <w:color w:val="000000"/>
          <w:sz w:val="18"/>
        </w:rPr>
        <w:t xml:space="preserve">    Demo rehearsal : andrea_6, 2026-03-29, 1d</w:t>
        <w:br/>
      </w:r>
      <w:r>
        <w:rPr>
          <w:rFonts w:ascii="Courier New" w:hAnsi="Courier New"/>
          <w:color w:val="000000"/>
          <w:sz w:val="18"/>
        </w:rPr>
        <w:br/>
      </w:r>
      <w:r>
        <w:rPr>
          <w:rFonts w:ascii="Courier New" w:hAnsi="Courier New"/>
          <w:color w:val="000000"/>
          <w:sz w:val="18"/>
        </w:rPr>
        <w:t xml:space="preserve">    section Henna (3D + Brand)</w:t>
        <w:br/>
      </w:r>
      <w:r>
        <w:rPr>
          <w:rFonts w:ascii="Courier New" w:hAnsi="Courier New"/>
          <w:color w:val="000000"/>
          <w:sz w:val="18"/>
        </w:rPr>
        <w:t xml:space="preserve">    Brand identity (palette, type) : henna_1, 2026-03-24, 3d</w:t>
        <w:br/>
      </w:r>
      <w:r>
        <w:rPr>
          <w:rFonts w:ascii="Courier New" w:hAnsi="Courier New"/>
          <w:color w:val="000000"/>
          <w:sz w:val="18"/>
        </w:rPr>
        <w:t xml:space="preserve">    3D corridor model + site export : henna_2, 2026-03-24, 4d</w:t>
        <w:br/>
      </w:r>
      <w:r>
        <w:rPr>
          <w:rFonts w:ascii="Courier New" w:hAnsi="Courier New"/>
          <w:color w:val="000000"/>
          <w:sz w:val="18"/>
        </w:rPr>
        <w:t xml:space="preserve">    PPTX redesign : henna_3, 2026-03-27, 2d</w:t>
        <w:br/>
      </w:r>
      <w:r>
        <w:rPr>
          <w:rFonts w:ascii="Courier New" w:hAnsi="Courier New"/>
          <w:color w:val="000000"/>
          <w:sz w:val="18"/>
        </w:rPr>
        <w:t xml:space="preserve">    Tool styling + integration : henna_4, 2026-03-28, 1d</w:t>
        <w:br/>
      </w:r>
      <w:r>
        <w:rPr>
          <w:rFonts w:ascii="Courier New" w:hAnsi="Courier New"/>
          <w:color w:val="000000"/>
          <w:sz w:val="18"/>
        </w:rPr>
        <w:t xml:space="preserve">    Presentation rehearsal : henna_5, 2026-03-29, 1d</w:t>
        <w:br/>
      </w:r>
      <w:r>
        <w:rPr>
          <w:rFonts w:ascii="Courier New" w:hAnsi="Courier New"/>
          <w:color w:val="000000"/>
          <w:sz w:val="18"/>
        </w:rPr>
        <w:br/>
      </w:r>
      <w:r>
        <w:rPr>
          <w:rFonts w:ascii="Courier New" w:hAnsi="Courier New"/>
          <w:color w:val="000000"/>
          <w:sz w:val="18"/>
        </w:rPr>
        <w:t xml:space="preserve">    section Joint</w:t>
        <w:br/>
      </w:r>
      <w:r>
        <w:rPr>
          <w:rFonts w:ascii="Courier New" w:hAnsi="Courier New"/>
          <w:color w:val="000000"/>
          <w:sz w:val="18"/>
        </w:rPr>
        <w:t xml:space="preserve">    Integration contract (3D format) : joint_1, 2026-03-22, 1d</w:t>
        <w:br/>
      </w:r>
      <w:r>
        <w:rPr>
          <w:rFonts w:ascii="Courier New" w:hAnsi="Courier New"/>
          <w:color w:val="000000"/>
          <w:sz w:val="18"/>
        </w:rPr>
        <w:t xml:space="preserve">    Internal test (end-to-end) : joint_2, 2026-03-27, 1d</w:t>
        <w:br/>
      </w:r>
      <w:r>
        <w:rPr>
          <w:rFonts w:ascii="Courier New" w:hAnsi="Courier New"/>
          <w:color w:val="000000"/>
          <w:sz w:val="18"/>
        </w:rPr>
        <w:t xml:space="preserve">    Midterm : joint_3, 2026-03-30, 1d</w:t>
        <w:br/>
      </w:r>
    </w:p>
    <w:p>
      <w:pPr>
        <w:spacing w:after="120"/>
      </w:pPr>
      <w:r>
        <w:t>---</w:t>
      </w:r>
    </w:p>
    <w:p>
      <w:pPr>
        <w:pStyle w:val="Heading3"/>
        <w:spacing w:before="200" w:after="80"/>
      </w:pPr>
      <w:r>
        <w:rPr>
          <w:b/>
          <w:color w:val="1A1A2E"/>
          <w:sz w:val="24"/>
        </w:rPr>
        <w:t>Andrea's Critical Path (App Development)</w:t>
      </w:r>
    </w:p>
    <w:p>
      <w:pPr>
        <w:spacing w:after="120"/>
      </w:pPr>
      <w:r>
        <w:rPr>
          <w:b/>
        </w:rPr>
        <w:t>Mar 24–25: Scoring Engine</w:t>
      </w:r>
    </w:p>
    <w:p>
      <w:pPr>
        <w:pStyle w:val="ListBullet"/>
        <w:spacing w:after="60"/>
      </w:pPr>
      <w:r>
        <w:t>Load corridor knowledge base JSON (49 stations, ~3,200 records)</w:t>
      </w:r>
    </w:p>
    <w:p>
      <w:pPr>
        <w:pStyle w:val="ListBullet"/>
        <w:spacing w:after="60"/>
      </w:pPr>
      <w:r>
        <w:t>Implement 5 normalization functions (affected_population, chain_criticality, modal_collapse, gap_distance, infrastructure_readiness)</w:t>
      </w:r>
    </w:p>
    <w:p>
      <w:pPr>
        <w:pStyle w:val="ListBullet"/>
        <w:spacing w:after="60"/>
      </w:pPr>
      <w:r>
        <w:t>Implement weighted sum + threshold logic</w:t>
      </w:r>
    </w:p>
    <w:p>
      <w:pPr>
        <w:pStyle w:val="ListBullet"/>
        <w:spacing w:after="60"/>
      </w:pPr>
      <w:r>
        <w:t>Test: hardcoded healthcare data for 24 sites, expected output = [Morges 4.1, CHUV 3.95, Rennaz 3.42, ...]</w:t>
      </w:r>
    </w:p>
    <w:p>
      <w:pPr>
        <w:pStyle w:val="ListBullet"/>
        <w:spacing w:after="60"/>
      </w:pPr>
      <w:r>
        <w:t>Output: Pure JavaScript module, no dependencies, &lt;100 lines</w:t>
      </w:r>
    </w:p>
    <w:p>
      <w:pPr>
        <w:spacing w:after="120"/>
      </w:pPr>
      <w:r>
        <w:rPr>
          <w:b/>
        </w:rPr>
        <w:t>Mar 25–26: Leaflet Map + Site Visualization</w:t>
      </w:r>
    </w:p>
    <w:p>
      <w:pPr>
        <w:pStyle w:val="ListBullet"/>
        <w:spacing w:after="60"/>
      </w:pPr>
      <w:r>
        <w:t>Set up Leaflet (WGS84), zoom to corridor bounds</w:t>
      </w:r>
    </w:p>
    <w:p>
      <w:pPr>
        <w:pStyle w:val="ListBullet"/>
        <w:spacing w:after="60"/>
      </w:pPr>
      <w:r>
        <w:t>Plot 24 sites as circle markers (color-coded: green ≥4.0, yellow 3.0–4.0, red &lt;3.0)</w:t>
      </w:r>
    </w:p>
    <w:p>
      <w:pPr>
        <w:pStyle w:val="ListBullet"/>
        <w:spacing w:after="60"/>
      </w:pPr>
      <w:r>
        <w:t>Implement weight sliders (5 × range 0%–100%, sum must equal 100%)</w:t>
      </w:r>
    </w:p>
    <w:p>
      <w:pPr>
        <w:pStyle w:val="ListBullet"/>
        <w:spacing w:after="60"/>
      </w:pPr>
      <w:r>
        <w:t>On slider change: recompute scores, recolor markers, update rank table</w:t>
      </w:r>
    </w:p>
    <w:p>
      <w:pPr>
        <w:pStyle w:val="ListBullet"/>
        <w:spacing w:after="60"/>
      </w:pPr>
      <w:r>
        <w:t>Test: move modal collapse slider from 20% → 40%, confirm Morges stays top, CHUV rises, Lavaux sinks</w:t>
      </w:r>
    </w:p>
    <w:p>
      <w:pPr>
        <w:spacing w:after="120"/>
      </w:pPr>
      <w:r>
        <w:rPr>
          <w:b/>
        </w:rPr>
        <w:t>Mar 26–27: Spec Cards</w:t>
      </w:r>
    </w:p>
    <w:p>
      <w:pPr>
        <w:pStyle w:val="ListBullet"/>
        <w:spacing w:after="60"/>
      </w:pPr>
      <w:r>
        <w:t>Build Tab 2 UI: two-column layout (left: spec sheet text/table, right: 3D preview placeholder)</w:t>
      </w:r>
    </w:p>
    <w:p>
      <w:pPr>
        <w:pStyle w:val="ListBullet"/>
        <w:spacing w:after="60"/>
      </w:pPr>
      <w:r>
        <w:t>Implement card templates for each site (pull data from Proposition JSON)</w:t>
      </w:r>
    </w:p>
    <w:p>
      <w:pPr>
        <w:pStyle w:val="ListBullet"/>
        <w:spacing w:after="60"/>
      </w:pPr>
      <w:r>
        <w:t>Key fields: dead window, affected workers, program zones, coordinates, context notes</w:t>
      </w:r>
    </w:p>
    <w:p>
      <w:pPr>
        <w:pStyle w:val="ListBullet"/>
        <w:spacing w:after="60"/>
      </w:pPr>
      <w:r>
        <w:t>Target: all 9 nodes with spec cards</w:t>
      </w:r>
    </w:p>
    <w:p>
      <w:pPr>
        <w:pStyle w:val="ListBullet"/>
        <w:spacing w:after="60"/>
      </w:pPr>
      <w:r>
        <w:t>Fallback: 3 cards (Morges, CHUV, Rennaz)</w:t>
      </w:r>
    </w:p>
    <w:p>
      <w:pPr>
        <w:spacing w:after="120"/>
      </w:pPr>
      <w:r>
        <w:rPr>
          <w:b/>
        </w:rPr>
        <w:t>Mar 27–28: Rhino Script Download</w:t>
      </w:r>
    </w:p>
    <w:p>
      <w:pPr>
        <w:pStyle w:val="ListBullet"/>
        <w:spacing w:after="60"/>
      </w:pPr>
      <w:r>
        <w:t>Build template: `chamber_generic_v1.py` (8 parameters: footprint, height, orientation, material, program[], circulations[], coords, dead_window)</w:t>
      </w:r>
    </w:p>
    <w:p>
      <w:pPr>
        <w:pStyle w:val="ListBullet"/>
        <w:spacing w:after="60"/>
      </w:pPr>
      <w:r>
        <w:t>Implement template injection: extract params from Proposition JSON, substitute into `.py` template, return downloadable file</w:t>
      </w:r>
    </w:p>
    <w:p>
      <w:pPr>
        <w:pStyle w:val="ListBullet"/>
        <w:spacing w:after="60"/>
      </w:pPr>
      <w:r>
        <w:t>Test: Morges spec → Morges Rhino script → import into Rhino, verify geometry</w:t>
      </w:r>
    </w:p>
    <w:p>
      <w:pPr>
        <w:spacing w:after="120"/>
      </w:pPr>
      <w:r>
        <w:rPr>
          <w:b/>
        </w:rPr>
        <w:t>Mar 28–29: Integration + 3D Context</w:t>
      </w:r>
    </w:p>
    <w:p>
      <w:pPr>
        <w:pStyle w:val="ListBullet"/>
        <w:spacing w:after="60"/>
      </w:pPr>
      <w:r>
        <w:t>If Henna provides site context (GeoJSON): integrate into Three.js or MapLibre detail view</w:t>
      </w:r>
    </w:p>
    <w:p>
      <w:pPr>
        <w:pStyle w:val="ListBullet"/>
        <w:spacing w:after="60"/>
      </w:pPr>
      <w:r>
        <w:t>If not ready: use Rhino viewport screenshots in Tab 2 (fallback)</w:t>
      </w:r>
    </w:p>
    <w:p>
      <w:pPr>
        <w:pStyle w:val="ListBullet"/>
        <w:spacing w:after="60"/>
      </w:pPr>
      <w:r>
        <w:t>Apply Henna's brand styling (colors, typography, spacing)</w:t>
      </w:r>
    </w:p>
    <w:p>
      <w:pPr>
        <w:pStyle w:val="ListBullet"/>
        <w:spacing w:after="60"/>
      </w:pPr>
      <w:r>
        <w:t>Test end-to-end: pick Morges on map → click Tab 2 → see spec + 3D + Rhino script</w:t>
      </w:r>
    </w:p>
    <w:p>
      <w:pPr>
        <w:spacing w:after="120"/>
      </w:pPr>
      <w:r>
        <w:rPr>
          <w:b/>
        </w:rPr>
        <w:t>Mar 29: Demo Rehearsal</w:t>
      </w:r>
    </w:p>
    <w:p>
      <w:pPr>
        <w:pStyle w:val="ListBullet"/>
        <w:spacing w:after="60"/>
      </w:pPr>
      <w:r>
        <w:t>Live run-through with weights slider (proof moment)</w:t>
      </w:r>
    </w:p>
    <w:p>
      <w:pPr>
        <w:pStyle w:val="ListBullet"/>
        <w:spacing w:after="60"/>
      </w:pPr>
      <w:r>
        <w:t>Live Lavaux pushback (character moment)</w:t>
      </w:r>
    </w:p>
    <w:p>
      <w:pPr>
        <w:pStyle w:val="ListBullet"/>
        <w:spacing w:after="60"/>
      </w:pPr>
      <w:r>
        <w:t>Live Morges spec + 3D + script (output moment)</w:t>
      </w:r>
    </w:p>
    <w:p>
      <w:pPr>
        <w:pStyle w:val="ListBullet"/>
        <w:spacing w:after="60"/>
      </w:pPr>
      <w:r>
        <w:t>Timing: 3 min for the app, 5 min for narrative framing (Henna)</w:t>
      </w:r>
    </w:p>
    <w:p>
      <w:pPr>
        <w:spacing w:after="120"/>
      </w:pPr>
      <w:r>
        <w:t>---</w:t>
      </w:r>
    </w:p>
    <w:p>
      <w:pPr>
        <w:pStyle w:val="Heading3"/>
        <w:spacing w:before="200" w:after="80"/>
      </w:pPr>
      <w:r>
        <w:rPr>
          <w:b/>
          <w:color w:val="1A1A2E"/>
          <w:sz w:val="24"/>
        </w:rPr>
        <w:t>Henna's Critical Path (3D + Brand)</w:t>
      </w:r>
    </w:p>
    <w:p>
      <w:pPr>
        <w:spacing w:after="120"/>
      </w:pPr>
      <w:r>
        <w:rPr>
          <w:b/>
        </w:rPr>
        <w:t>Mar 24–26: Brand Identity</w:t>
      </w:r>
    </w:p>
    <w:p>
      <w:pPr>
        <w:pStyle w:val="ListBullet"/>
        <w:spacing w:after="60"/>
      </w:pPr>
      <w:r>
        <w:t>Finalize 9-color palette (one per lock type)</w:t>
      </w:r>
    </w:p>
    <w:p>
      <w:pPr>
        <w:pStyle w:val="ListBullet"/>
        <w:spacing w:after="60"/>
      </w:pPr>
      <w:r>
        <w:t>Establish typography: headings, body, labels, code</w:t>
      </w:r>
    </w:p>
    <w:p>
      <w:pPr>
        <w:pStyle w:val="ListBullet"/>
        <w:spacing w:after="60"/>
      </w:pPr>
      <w:r>
        <w:t>Component library: buttons, sliders, cards, info boxes, badges</w:t>
      </w:r>
    </w:p>
    <w:p>
      <w:pPr>
        <w:pStyle w:val="ListBullet"/>
        <w:spacing w:after="60"/>
      </w:pPr>
      <w:r>
        <w:t>CSS variables for easy theming</w:t>
      </w:r>
    </w:p>
    <w:p>
      <w:pPr>
        <w:pStyle w:val="ListBullet"/>
        <w:spacing w:after="60"/>
      </w:pPr>
      <w:r>
        <w:t>Deliverable: `design_system/SPEC.md` update + sample components</w:t>
      </w:r>
    </w:p>
    <w:p>
      <w:pPr>
        <w:spacing w:after="120"/>
      </w:pPr>
      <w:r>
        <w:rPr>
          <w:b/>
        </w:rPr>
        <w:t>Mar 24–27: 3D Corridor Model</w:t>
      </w:r>
    </w:p>
    <w:p>
      <w:pPr>
        <w:pStyle w:val="ListBullet"/>
        <w:spacing w:after="60"/>
      </w:pPr>
      <w:r>
        <w:t>Extract point cloud from SwissTLM3D (QGIS → LAS/LAZ)</w:t>
      </w:r>
    </w:p>
    <w:p>
      <w:pPr>
        <w:pStyle w:val="ListBullet"/>
        <w:spacing w:after="60"/>
      </w:pPr>
      <w:r>
        <w:t>Build mesh for terrain elevation, building footprints, rail lines</w:t>
      </w:r>
    </w:p>
    <w:p>
      <w:pPr>
        <w:pStyle w:val="ListBullet"/>
        <w:spacing w:after="60"/>
      </w:pPr>
      <w:r>
        <w:t>Target export: At least 1 site (Morges or CHUV preferred), 50m radius, simplified LOD (buildings as boxes, terrain as mesh)</w:t>
      </w:r>
    </w:p>
    <w:p>
      <w:pPr>
        <w:pStyle w:val="ListBullet"/>
        <w:spacing w:after="60"/>
      </w:pPr>
      <w:r>
        <w:t>Coordinate system: Swiss LV95, origin-centered on site footprint</w:t>
      </w:r>
    </w:p>
    <w:p>
      <w:pPr>
        <w:pStyle w:val="ListBullet"/>
        <w:spacing w:after="60"/>
      </w:pPr>
      <w:r>
        <w:t>File format: GeoJSON (outline) + .obj (mesh) or single Rhino .3dm</w:t>
      </w:r>
    </w:p>
    <w:p>
      <w:pPr>
        <w:pStyle w:val="ListBullet"/>
        <w:spacing w:after="60"/>
      </w:pPr>
      <w:r>
        <w:t>If time tight: Rhino viewport screenshot (fallback)</w:t>
      </w:r>
    </w:p>
    <w:p>
      <w:pPr>
        <w:spacing w:after="120"/>
      </w:pPr>
      <w:r>
        <w:rPr>
          <w:b/>
        </w:rPr>
        <w:t>Mar 26–28: PPTX Redesign</w:t>
      </w:r>
    </w:p>
    <w:p>
      <w:pPr>
        <w:pStyle w:val="ListBullet"/>
        <w:spacing w:after="60"/>
      </w:pPr>
      <w:r>
        <w:t>Update narrative template with brand palette</w:t>
      </w:r>
    </w:p>
    <w:p>
      <w:pPr>
        <w:pStyle w:val="ListBullet"/>
        <w:spacing w:after="60"/>
      </w:pPr>
      <w:r>
        <w:t>Embed AI workflow diagram (legible to non-technical audience)</w:t>
      </w:r>
    </w:p>
    <w:p>
      <w:pPr>
        <w:pStyle w:val="ListBullet"/>
        <w:spacing w:after="60"/>
      </w:pPr>
      <w:r>
        <w:t>Prepare screenshots of tool for presentation (Tab 1 map + Tab 2 spec)</w:t>
      </w:r>
    </w:p>
    <w:p>
      <w:pPr>
        <w:pStyle w:val="ListBullet"/>
        <w:spacing w:after="60"/>
      </w:pPr>
      <w:r>
        <w:t>Prepare 3D corridor views (full corridor + Morges detail)</w:t>
      </w:r>
    </w:p>
    <w:p>
      <w:pPr>
        <w:pStyle w:val="ListBullet"/>
        <w:spacing w:after="60"/>
      </w:pPr>
      <w:r>
        <w:t>Timing: 15 min presentation, 3 live moments (slider, pushback, detail)</w:t>
      </w:r>
    </w:p>
    <w:p>
      <w:pPr>
        <w:spacing w:after="120"/>
      </w:pPr>
      <w:r>
        <w:rPr>
          <w:b/>
        </w:rPr>
        <w:t>Mar 28: Tool Styling + Integration</w:t>
      </w:r>
    </w:p>
    <w:p>
      <w:pPr>
        <w:pStyle w:val="ListBullet"/>
        <w:spacing w:after="60"/>
      </w:pPr>
      <w:r>
        <w:t>Apply brand colors to map markers, buttons, sliders, cards</w:t>
      </w:r>
    </w:p>
    <w:p>
      <w:pPr>
        <w:pStyle w:val="ListBullet"/>
        <w:spacing w:after="60"/>
      </w:pPr>
      <w:r>
        <w:t>Apply typography to all text (headings, body, labels)</w:t>
      </w:r>
    </w:p>
    <w:p>
      <w:pPr>
        <w:pStyle w:val="ListBullet"/>
        <w:spacing w:after="60"/>
      </w:pPr>
      <w:r>
        <w:t>QA: responsive design, mobile-friendly controls</w:t>
      </w:r>
    </w:p>
    <w:p>
      <w:pPr>
        <w:spacing w:after="120"/>
      </w:pPr>
      <w:r>
        <w:rPr>
          <w:b/>
        </w:rPr>
        <w:t>Mar 29: Presentation Rehearsal</w:t>
      </w:r>
    </w:p>
    <w:p>
      <w:pPr>
        <w:pStyle w:val="ListBullet"/>
        <w:spacing w:after="60"/>
      </w:pPr>
      <w:r>
        <w:t>Joint run-through with Andrea</w:t>
      </w:r>
    </w:p>
    <w:p>
      <w:pPr>
        <w:pStyle w:val="ListBullet"/>
        <w:spacing w:after="60"/>
      </w:pPr>
      <w:r>
        <w:t>Verify all visuals are polished</w:t>
      </w:r>
    </w:p>
    <w:p>
      <w:pPr>
        <w:pStyle w:val="ListBullet"/>
        <w:spacing w:after="60"/>
      </w:pPr>
      <w:r>
        <w:t>Confirm transitions are smooth (App → PPTX → 3D views)</w:t>
      </w:r>
    </w:p>
    <w:p>
      <w:pPr>
        <w:spacing w:after="120"/>
      </w:pPr>
      <w:r>
        <w:t>---</w:t>
      </w:r>
    </w:p>
    <w:p>
      <w:pPr>
        <w:pStyle w:val="Heading3"/>
        <w:spacing w:before="200" w:after="80"/>
      </w:pPr>
      <w:r>
        <w:rPr>
          <w:b/>
          <w:color w:val="1A1A2E"/>
          <w:sz w:val="24"/>
        </w:rPr>
        <w:t>Joint Milestones</w:t>
      </w:r>
    </w:p>
    <w:p>
      <w:pPr>
        <w:spacing w:after="120"/>
      </w:pPr>
      <w:r>
        <w:rPr>
          <w:b/>
        </w:rPr>
        <w:t>Mar 22: Integration Contract (Signed)</w:t>
      </w:r>
    </w:p>
    <w:p>
      <w:pPr>
        <w:pStyle w:val="ListBullet"/>
        <w:spacing w:after="60"/>
      </w:pPr>
      <w:r>
        <w:t>Henna + Andrea agree on:</w:t>
      </w:r>
    </w:p>
    <w:p>
      <w:pPr>
        <w:pStyle w:val="ListBullet"/>
        <w:spacing w:after="60"/>
      </w:pPr>
      <w:r>
        <w:t>3D file format (GeoJSON? .3dm? .obj + texture?)</w:t>
      </w:r>
    </w:p>
    <w:p>
      <w:pPr>
        <w:pStyle w:val="ListBullet"/>
        <w:spacing w:after="60"/>
      </w:pPr>
      <w:r>
        <w:t>Coordinate system (LV95 origin-centered)</w:t>
      </w:r>
    </w:p>
    <w:p>
      <w:pPr>
        <w:pStyle w:val="ListBullet"/>
        <w:spacing w:after="60"/>
      </w:pPr>
      <w:r>
        <w:t>LOD spec (what level of detail for midterm?)</w:t>
      </w:r>
    </w:p>
    <w:p>
      <w:pPr>
        <w:pStyle w:val="ListBullet"/>
        <w:spacing w:after="60"/>
      </w:pPr>
      <w:r>
        <w:t>Export sites (Morges? CHUV? Both?)</w:t>
      </w:r>
    </w:p>
    <w:p>
      <w:pPr>
        <w:pStyle w:val="ListBullet"/>
        <w:spacing w:after="60"/>
      </w:pPr>
      <w:r>
        <w:t>Timeline (3D ready by March 27)</w:t>
      </w:r>
    </w:p>
    <w:p>
      <w:pPr>
        <w:spacing w:after="120"/>
      </w:pPr>
      <w:r>
        <w:rPr>
          <w:b/>
        </w:rPr>
        <w:t>Mar 27: Internal Test (End-to-End)</w:t>
      </w:r>
    </w:p>
    <w:p>
      <w:pPr>
        <w:pStyle w:val="ListBullet"/>
        <w:spacing w:after="60"/>
      </w:pPr>
      <w:r>
        <w:t>Andrea: App fully functional (all 9 sites, slider re-ranking, Morges Rhino script)</w:t>
      </w:r>
    </w:p>
    <w:p>
      <w:pPr>
        <w:pStyle w:val="ListBullet"/>
        <w:spacing w:after="60"/>
      </w:pPr>
      <w:r>
        <w:t>Henna: 3D context exported for at least 1 site (integrated into Tab 2 or fallback screenshot ready)</w:t>
      </w:r>
    </w:p>
    <w:p>
      <w:pPr>
        <w:pStyle w:val="ListBullet"/>
        <w:spacing w:after="60"/>
      </w:pPr>
      <w:r>
        <w:t>Test: Pick Morges → Tab 2 shows spec + 3D + Rhino script. All data matches. No broken links.</w:t>
      </w:r>
    </w:p>
    <w:p>
      <w:pPr>
        <w:spacing w:after="120"/>
      </w:pPr>
      <w:r>
        <w:rPr>
          <w:b/>
        </w:rPr>
        <w:t>Mar 29: Presentation Ready</w:t>
      </w:r>
    </w:p>
    <w:p>
      <w:pPr>
        <w:pStyle w:val="ListBullet"/>
        <w:spacing w:after="60"/>
      </w:pPr>
      <w:r>
        <w:t>PPTX fully styled</w:t>
      </w:r>
    </w:p>
    <w:p>
      <w:pPr>
        <w:pStyle w:val="ListBullet"/>
        <w:spacing w:after="60"/>
      </w:pPr>
      <w:r>
        <w:t>App fully styled</w:t>
      </w:r>
    </w:p>
    <w:p>
      <w:pPr>
        <w:pStyle w:val="ListBullet"/>
        <w:spacing w:after="60"/>
      </w:pPr>
      <w:r>
        <w:t>3D views integrated or screenshot fallback in place</w:t>
      </w:r>
    </w:p>
    <w:p>
      <w:pPr>
        <w:pStyle w:val="ListBullet"/>
        <w:spacing w:after="60"/>
      </w:pPr>
      <w:r>
        <w:t>Demo script rehearsed, timing verified</w:t>
      </w:r>
    </w:p>
    <w:p>
      <w:pPr>
        <w:spacing w:after="120"/>
      </w:pPr>
      <w:r>
        <w:rPr>
          <w:b/>
        </w:rPr>
        <w:t>Mar 30: MIDTERM</w:t>
      </w:r>
    </w:p>
    <w:p>
      <w:pPr>
        <w:pStyle w:val="ListBullet"/>
        <w:spacing w:after="60"/>
      </w:pPr>
      <w:r>
        <w:t>15-minute presentation (8:00 + 7:00 slides + interaction = 15 min)</w:t>
      </w:r>
    </w:p>
    <w:p>
      <w:pPr>
        <w:pStyle w:val="ListBullet"/>
        <w:spacing w:after="60"/>
      </w:pPr>
      <w:r>
        <w:t>Live demo (slider, pushback, detail deep-dive)</w:t>
      </w:r>
    </w:p>
    <w:p>
      <w:pPr>
        <w:pStyle w:val="ListBullet"/>
        <w:spacing w:after="60"/>
      </w:pPr>
      <w:r>
        <w:t>All visuals polished, no technical hiccups</w:t>
      </w:r>
    </w:p>
    <w:p>
      <w:pPr>
        <w:spacing w:after="120"/>
      </w:pPr>
      <w:r>
        <w:t>---</w:t>
      </w:r>
    </w:p>
    <w:p>
      <w:pPr>
        <w:pStyle w:val="Heading3"/>
        <w:spacing w:before="200" w:after="80"/>
      </w:pPr>
      <w:r>
        <w:rPr>
          <w:b/>
          <w:color w:val="1A1A2E"/>
          <w:sz w:val="24"/>
        </w:rPr>
        <w:t>Fallback Cascade (If Time Gets Tight, Cut in This Order)</w:t>
      </w:r>
    </w:p>
    <w:p>
      <w:pPr>
        <w:pStyle w:val="ListNumber"/>
        <w:spacing w:after="60"/>
      </w:pPr>
      <w:r>
        <w:t>**3D preview entirely dropped.** Rhino screenshots in PPTX only. App shows Leaflet map + spec text.</w:t>
      </w:r>
    </w:p>
    <w:p>
      <w:pPr>
        <w:pStyle w:val="ListNumber"/>
        <w:spacing w:after="60"/>
      </w:pPr>
      <w:r>
        <w:t>**Spec cards reduced to 3** (Morges, CHUV, Rennaz). Other sites in Tab 1 but not expanded in Tab 2.</w:t>
      </w:r>
    </w:p>
    <w:p>
      <w:pPr>
        <w:pStyle w:val="ListNumber"/>
        <w:spacing w:after="60"/>
      </w:pPr>
      <w:r>
        <w:t>**Rhino script download removed.** Show script in PPTX, don't offer download. Andrea brings .py on USB for jury if interested.</w:t>
      </w:r>
    </w:p>
    <w:p>
      <w:pPr>
        <w:pStyle w:val="ListNumber"/>
        <w:spacing w:after="60"/>
      </w:pPr>
      <w:r>
        <w:t>**NEVER cut scoring engine + map + sliders + Tab 1 Analysis.** That IS the app. That IS the proof.</w:t>
      </w:r>
    </w:p>
    <w:p>
      <w:pPr>
        <w:spacing w:after="120"/>
      </w:pPr>
      <w:r>
        <w:t>---</w:t>
      </w:r>
    </w:p>
    <w:p>
      <w:pPr>
        <w:pStyle w:val="Heading2"/>
        <w:spacing w:before="240" w:after="120"/>
      </w:pPr>
      <w:r>
        <w:rPr>
          <w:b/>
          <w:color w:val="1A1A2E"/>
          <w:sz w:val="28"/>
        </w:rPr>
        <w:t>8. Phase 2 Roadmap (Post-Midterm, April–May)</w:t>
      </w:r>
    </w:p>
    <w:p>
      <w:pPr>
        <w:pStyle w:val="Heading3"/>
        <w:spacing w:before="200" w:after="80"/>
      </w:pPr>
      <w:r>
        <w:rPr>
          <w:b/>
          <w:color w:val="1A1A2E"/>
          <w:sz w:val="24"/>
        </w:rPr>
        <w:t>New Components</w:t>
      </w:r>
    </w:p>
    <w:p>
      <w:pPr>
        <w:spacing w:after="120"/>
      </w:pPr>
      <w:r>
        <w:t>#### 1. Community Text Input</w:t>
      </w:r>
    </w:p>
    <w:p>
      <w:pPr>
        <w:spacing w:after="120"/>
      </w:pPr>
      <w:r>
        <w:t>User types: "I want to design for hospitality workers" or "Logistics + remote work combined."</w:t>
      </w:r>
    </w:p>
    <w:p>
      <w:pPr>
        <w:spacing w:after="120"/>
      </w:pPr>
      <w:r>
        <w:t>System parses intent, triggers research engine.</w:t>
      </w:r>
    </w:p>
    <w:p>
      <w:pPr>
        <w:spacing w:after="120"/>
      </w:pPr>
      <w:r>
        <w:t>#### 2. AI Community Research Engine</w:t>
      </w:r>
    </w:p>
    <w:p>
      <w:pPr>
        <w:spacing w:after="120"/>
      </w:pPr>
      <w:r>
        <w:t>Claude API backend:</w:t>
      </w:r>
    </w:p>
    <w:p>
      <w:pPr>
        <w:spacing w:before="120" w:after="120"/>
        <w:ind w:left="720"/>
        <w:shd w:fill="f0f0f5"/>
      </w:pPr>
      <w:r>
        <w:rPr>
          <w:rFonts w:ascii="Courier New" w:hAnsi="Courier New"/>
          <w:color w:val="000000"/>
          <w:sz w:val="18"/>
        </w:rPr>
        <w:t>Input: "hospitality"</w:t>
        <w:br/>
      </w:r>
      <w:r>
        <w:rPr>
          <w:rFonts w:ascii="Courier New" w:hAnsi="Courier New"/>
          <w:color w:val="000000"/>
          <w:sz w:val="18"/>
        </w:rPr>
        <w:t>↓</w:t>
        <w:br/>
      </w:r>
      <w:r>
        <w:rPr>
          <w:rFonts w:ascii="Courier New" w:hAnsi="Courier New"/>
          <w:color w:val="000000"/>
          <w:sz w:val="18"/>
        </w:rPr>
        <w:t>Query 1: "Find all restaurants, hotels, bars with 24hr operations within 50km of Geneva–Villeneuve corridor. Extract employee counts, shift patterns, contract types."</w:t>
        <w:br/>
      </w:r>
      <w:r>
        <w:rPr>
          <w:rFonts w:ascii="Courier New" w:hAnsi="Courier New"/>
          <w:color w:val="000000"/>
          <w:sz w:val="18"/>
        </w:rPr>
        <w:t>Query 2: "For each venue, estimate % of workforce affected by 01:30–03:30 transit gap."</w:t>
        <w:br/>
      </w:r>
      <w:r>
        <w:rPr>
          <w:rFonts w:ascii="Courier New" w:hAnsi="Courier New"/>
          <w:color w:val="000000"/>
          <w:sz w:val="18"/>
        </w:rPr>
        <w:t>Query 3: "Identify secondary gaps (02:00–04:00, 23:00–05:00 for different venue types)."</w:t>
        <w:br/>
      </w:r>
      <w:r>
        <w:rPr>
          <w:rFonts w:ascii="Courier New" w:hAnsi="Courier New"/>
          <w:color w:val="000000"/>
          <w:sz w:val="18"/>
        </w:rPr>
        <w:t>↓</w:t>
        <w:br/>
      </w:r>
      <w:r>
        <w:rPr>
          <w:rFonts w:ascii="Courier New" w:hAnsi="Courier New"/>
          <w:color w:val="000000"/>
          <w:sz w:val="18"/>
        </w:rPr>
        <w:t>Output: Worker count per site + criticality score</w:t>
        <w:br/>
      </w:r>
    </w:p>
    <w:p>
      <w:pPr>
        <w:spacing w:after="120"/>
      </w:pPr>
      <w:r>
        <w:rPr>
          <w:b/>
        </w:rPr>
        <w:t>Cost estimate:</w:t>
      </w:r>
      <w:r>
        <w:t xml:space="preserve"> CHF 0.05–0.20 per scan (Claude API tokens). CHF 5–10/month for 100 user queries.</w:t>
      </w:r>
    </w:p>
    <w:p>
      <w:pPr>
        <w:spacing w:after="120"/>
      </w:pPr>
      <w:r>
        <w:t>#### 3. Adapted Scoring</w:t>
      </w:r>
    </w:p>
    <w:p>
      <w:pPr>
        <w:spacing w:after="120"/>
      </w:pPr>
      <w:r>
        <w:t>Weights learned from use data:</w:t>
      </w:r>
    </w:p>
    <w:p>
      <w:pPr>
        <w:pStyle w:val="ListBullet"/>
        <w:spacing w:after="60"/>
      </w:pPr>
      <w:r>
        <w:t>Healthcare users optimize for affected population</w:t>
      </w:r>
    </w:p>
    <w:p>
      <w:pPr>
        <w:pStyle w:val="ListBullet"/>
        <w:spacing w:after="60"/>
      </w:pPr>
      <w:r>
        <w:t>Hospitality users optimize for gap distance + modal collapse</w:t>
      </w:r>
    </w:p>
    <w:p>
      <w:pPr>
        <w:pStyle w:val="ListBullet"/>
        <w:spacing w:after="60"/>
      </w:pPr>
      <w:r>
        <w:t>System proposes weight presets: "Healthcare (default)", "Logistics (heavy cargo weight)", "Hybrid (equal weights)"</w:t>
      </w:r>
    </w:p>
    <w:p>
      <w:pPr>
        <w:spacing w:after="120"/>
      </w:pPr>
      <w:r>
        <w:t>#### 4. Multi-Community Comparison</w:t>
      </w:r>
    </w:p>
    <w:p>
      <w:pPr>
        <w:spacing w:after="120"/>
      </w:pPr>
      <w:r>
        <w:t>Tab 3: Side-by-side scoring for two communities on same corridor.</w:t>
      </w:r>
    </w:p>
    <w:p>
      <w:pPr>
        <w:spacing w:after="120"/>
      </w:pPr>
      <w:r>
        <w:t>Questions it answers:</w:t>
      </w:r>
    </w:p>
    <w:p>
      <w:pPr>
        <w:pStyle w:val="ListBullet"/>
        <w:spacing w:after="60"/>
      </w:pPr>
      <w:r>
        <w:t>Where do healthcare and hospitality networks diverge?</w:t>
      </w:r>
    </w:p>
    <w:p>
      <w:pPr>
        <w:pStyle w:val="ListBullet"/>
        <w:spacing w:after="60"/>
      </w:pPr>
      <w:r>
        <w:t>Can one chamber serve both?</w:t>
      </w:r>
    </w:p>
    <w:p>
      <w:pPr>
        <w:pStyle w:val="ListBullet"/>
        <w:spacing w:after="60"/>
      </w:pPr>
      <w:r>
        <w:t>If not, what's the cost (extra chambers, farther apart)?</w:t>
      </w:r>
    </w:p>
    <w:p>
      <w:pPr>
        <w:spacing w:after="120"/>
      </w:pPr>
      <w:r>
        <w:t>#### 5. Full 3D Preview (Three.js + DEM)</w:t>
      </w:r>
    </w:p>
    <w:p>
      <w:pPr>
        <w:pStyle w:val="ListBullet"/>
        <w:spacing w:after="60"/>
      </w:pPr>
      <w:r>
        <w:t>Import digital elevation model (SwissTLM3D)</w:t>
      </w:r>
    </w:p>
    <w:p>
      <w:pPr>
        <w:pStyle w:val="ListBullet"/>
        <w:spacing w:after="60"/>
      </w:pPr>
      <w:r>
        <w:t>Render chamber massing parametrically</w:t>
      </w:r>
    </w:p>
    <w:p>
      <w:pPr>
        <w:pStyle w:val="ListBullet"/>
        <w:spacing w:after="60"/>
      </w:pPr>
      <w:r>
        <w:t>Show solar exposure, wind patterns (Ladybug simulation if time permits)</w:t>
      </w:r>
    </w:p>
    <w:p>
      <w:pPr>
        <w:pStyle w:val="ListBullet"/>
        <w:spacing w:after="60"/>
      </w:pPr>
      <w:r>
        <w:t>Interactive camera control (orbit, pan, zoom)</w:t>
      </w:r>
    </w:p>
    <w:p>
      <w:pPr>
        <w:spacing w:after="120"/>
      </w:pPr>
      <w:r>
        <w:t>#### 6. Parametric Rhino Script Generator</w:t>
      </w:r>
    </w:p>
    <w:p>
      <w:pPr>
        <w:pStyle w:val="ListBullet"/>
        <w:spacing w:after="60"/>
      </w:pPr>
      <w:r>
        <w:t>Not template injection — full parametric model</w:t>
      </w:r>
    </w:p>
    <w:p>
      <w:pPr>
        <w:pStyle w:val="ListBullet"/>
        <w:spacing w:after="60"/>
      </w:pPr>
      <w:r>
        <w:t>User can adjust chamber parameters in web UI (footprint, height, program zones)</w:t>
      </w:r>
    </w:p>
    <w:p>
      <w:pPr>
        <w:pStyle w:val="ListBullet"/>
        <w:spacing w:after="60"/>
      </w:pPr>
      <w:r>
        <w:t>Regenerates Rhino geometry in real-time</w:t>
      </w:r>
    </w:p>
    <w:p>
      <w:pPr>
        <w:pStyle w:val="ListBullet"/>
        <w:spacing w:after="60"/>
      </w:pPr>
      <w:r>
        <w:t>Exports either `.py` or `.gh` (Grasshopper) for full integration</w:t>
      </w:r>
    </w:p>
    <w:p>
      <w:pPr>
        <w:spacing w:after="120"/>
      </w:pPr>
      <w:r>
        <w:t>#### 7. Corridor Generalization</w:t>
      </w:r>
    </w:p>
    <w:p>
      <w:pPr>
        <w:spacing w:after="120"/>
      </w:pPr>
      <w:r>
        <w:t>Pick any corridor (Geneva–Bern, Zürich–Basel, trans-Alpine routes):</w:t>
      </w:r>
    </w:p>
    <w:p>
      <w:pPr>
        <w:pStyle w:val="ListBullet"/>
        <w:spacing w:after="60"/>
      </w:pPr>
      <w:r>
        <w:t>Tool loads a different corridor knowledge base</w:t>
      </w:r>
    </w:p>
    <w:p>
      <w:pPr>
        <w:pStyle w:val="ListBullet"/>
        <w:spacing w:after="60"/>
      </w:pPr>
      <w:r>
        <w:t>Same scoring pipeline, same UI, different geography</w:t>
      </w:r>
    </w:p>
    <w:p>
      <w:pPr>
        <w:pStyle w:val="ListBullet"/>
        <w:spacing w:after="60"/>
      </w:pPr>
      <w:r>
        <w:t>Validates whether relay-lock concept generalizes</w:t>
      </w:r>
    </w:p>
    <w:p>
      <w:pPr>
        <w:spacing w:after="120"/>
      </w:pPr>
      <w:r>
        <w:t>---</w:t>
      </w:r>
    </w:p>
    <w:p>
      <w:pPr>
        <w:pStyle w:val="Heading3"/>
        <w:spacing w:before="200" w:after="80"/>
      </w:pPr>
      <w:r>
        <w:rPr>
          <w:b/>
          <w:color w:val="1A1A2E"/>
          <w:sz w:val="24"/>
        </w:rPr>
        <w:t>Phase 2 Timeline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shd w:fill="c9a84c"/>
          </w:tcPr>
          <w:p>
            <w:r>
              <w:rPr>
                <w:b/>
                <w:color w:val="FFFFFF"/>
              </w:rPr>
              <w:t>Phase</w:t>
            </w:r>
          </w:p>
        </w:tc>
        <w:tc>
          <w:tcPr>
            <w:tcW w:type="dxa" w:w="2268"/>
            <w:shd w:fill="c9a84c"/>
          </w:tcPr>
          <w:p>
            <w:r>
              <w:rPr>
                <w:b/>
                <w:color w:val="FFFFFF"/>
              </w:rPr>
              <w:t>Weeks</w:t>
            </w:r>
          </w:p>
        </w:tc>
        <w:tc>
          <w:tcPr>
            <w:tcW w:type="dxa" w:w="2268"/>
            <w:shd w:fill="c9a84c"/>
          </w:tcPr>
          <w:p>
            <w:r>
              <w:rPr>
                <w:b/>
                <w:color w:val="FFFFFF"/>
              </w:rPr>
              <w:t>Owner</w:t>
            </w:r>
          </w:p>
        </w:tc>
        <w:tc>
          <w:tcPr>
            <w:tcW w:type="dxa" w:w="2268"/>
            <w:shd w:fill="c9a84c"/>
          </w:tcPr>
          <w:p>
            <w:r>
              <w:rPr>
                <w:b/>
                <w:color w:val="FFFFFF"/>
              </w:rPr>
              <w:t>Deliverable</w:t>
            </w:r>
          </w:p>
        </w:tc>
      </w:tr>
      <w:tr>
        <w:tc>
          <w:tcPr>
            <w:tcW w:type="dxa" w:w="2268"/>
          </w:tcPr>
          <w:p>
            <w:r>
              <w:t>2a</w:t>
            </w:r>
          </w:p>
        </w:tc>
        <w:tc>
          <w:tcPr>
            <w:tcW w:type="dxa" w:w="2268"/>
          </w:tcPr>
          <w:p>
            <w:r>
              <w:t>Apr 2–8</w:t>
            </w:r>
          </w:p>
        </w:tc>
        <w:tc>
          <w:tcPr>
            <w:tcW w:type="dxa" w:w="2268"/>
          </w:tcPr>
          <w:p>
            <w:r>
              <w:t>Andrea + Claude API</w:t>
            </w:r>
          </w:p>
        </w:tc>
        <w:tc>
          <w:tcPr>
            <w:tcW w:type="dxa" w:w="2268"/>
          </w:tcPr>
          <w:p>
            <w:r>
              <w:t>Community research engine (hospitality test)</w:t>
            </w:r>
          </w:p>
        </w:tc>
      </w:tr>
      <w:tr>
        <w:tc>
          <w:tcPr>
            <w:tcW w:type="dxa" w:w="2268"/>
          </w:tcPr>
          <w:p>
            <w:r>
              <w:t>2b</w:t>
            </w:r>
          </w:p>
        </w:tc>
        <w:tc>
          <w:tcPr>
            <w:tcW w:type="dxa" w:w="2268"/>
          </w:tcPr>
          <w:p>
            <w:r>
              <w:t>Apr 9–15</w:t>
            </w:r>
          </w:p>
        </w:tc>
        <w:tc>
          <w:tcPr>
            <w:tcW w:type="dxa" w:w="2268"/>
          </w:tcPr>
          <w:p>
            <w:r>
              <w:t>Andrea</w:t>
            </w:r>
          </w:p>
        </w:tc>
        <w:tc>
          <w:tcPr>
            <w:tcW w:type="dxa" w:w="2268"/>
          </w:tcPr>
          <w:p>
            <w:r>
              <w:t>Multi-criteria UI (Design Explorer style, parallel coordinates)</w:t>
            </w:r>
          </w:p>
        </w:tc>
      </w:tr>
      <w:tr>
        <w:tc>
          <w:tcPr>
            <w:tcW w:type="dxa" w:w="2268"/>
          </w:tcPr>
          <w:p>
            <w:r>
              <w:t>2c</w:t>
            </w:r>
          </w:p>
        </w:tc>
        <w:tc>
          <w:tcPr>
            <w:tcW w:type="dxa" w:w="2268"/>
          </w:tcPr>
          <w:p>
            <w:r>
              <w:t>Apr 16–22</w:t>
            </w:r>
          </w:p>
        </w:tc>
        <w:tc>
          <w:tcPr>
            <w:tcW w:type="dxa" w:w="2268"/>
          </w:tcPr>
          <w:p>
            <w:r>
              <w:t>Henna</w:t>
            </w:r>
          </w:p>
        </w:tc>
        <w:tc>
          <w:tcPr>
            <w:tcW w:type="dxa" w:w="2268"/>
          </w:tcPr>
          <w:p>
            <w:r>
              <w:t>Full 3D preview (Three.js, site detail)</w:t>
            </w:r>
          </w:p>
        </w:tc>
      </w:tr>
      <w:tr>
        <w:tc>
          <w:tcPr>
            <w:tcW w:type="dxa" w:w="2268"/>
          </w:tcPr>
          <w:p>
            <w:r>
              <w:t>2d</w:t>
            </w:r>
          </w:p>
        </w:tc>
        <w:tc>
          <w:tcPr>
            <w:tcW w:type="dxa" w:w="2268"/>
          </w:tcPr>
          <w:p>
            <w:r>
              <w:t>Apr 23–29</w:t>
            </w:r>
          </w:p>
        </w:tc>
        <w:tc>
          <w:tcPr>
            <w:tcW w:type="dxa" w:w="2268"/>
          </w:tcPr>
          <w:p>
            <w:r>
              <w:t>Andrea</w:t>
            </w:r>
          </w:p>
        </w:tc>
        <w:tc>
          <w:tcPr>
            <w:tcW w:type="dxa" w:w="2268"/>
          </w:tcPr>
          <w:p>
            <w:r>
              <w:t>Parametric Rhino script generator (.py + .gh)</w:t>
            </w:r>
          </w:p>
        </w:tc>
      </w:tr>
      <w:tr>
        <w:tc>
          <w:tcPr>
            <w:tcW w:type="dxa" w:w="2268"/>
          </w:tcPr>
          <w:p>
            <w:r>
              <w:t>2e</w:t>
            </w:r>
          </w:p>
        </w:tc>
        <w:tc>
          <w:tcPr>
            <w:tcW w:type="dxa" w:w="2268"/>
          </w:tcPr>
          <w:p>
            <w:r>
              <w:t>Apr 30–May 6</w:t>
            </w:r>
          </w:p>
        </w:tc>
        <w:tc>
          <w:tcPr>
            <w:tcW w:type="dxa" w:w="2268"/>
          </w:tcPr>
          <w:p>
            <w:r>
              <w:t>Andrea</w:t>
            </w:r>
          </w:p>
        </w:tc>
        <w:tc>
          <w:tcPr>
            <w:tcW w:type="dxa" w:w="2268"/>
          </w:tcPr>
          <w:p>
            <w:r>
              <w:t>Second corridor integration (test Zürich–Basel)</w:t>
            </w:r>
          </w:p>
        </w:tc>
      </w:tr>
      <w:tr>
        <w:tc>
          <w:tcPr>
            <w:tcW w:type="dxa" w:w="2268"/>
          </w:tcPr>
          <w:p>
            <w:r>
              <w:t>Review</w:t>
            </w:r>
          </w:p>
        </w:tc>
        <w:tc>
          <w:tcPr>
            <w:tcW w:type="dxa" w:w="2268"/>
          </w:tcPr>
          <w:p>
            <w:r>
              <w:t>May 7–9</w:t>
            </w:r>
          </w:p>
        </w:tc>
        <w:tc>
          <w:tcPr>
            <w:tcW w:type="dxa" w:w="2268"/>
          </w:tcPr>
          <w:p>
            <w:r>
              <w:t>Team</w:t>
            </w:r>
          </w:p>
        </w:tc>
        <w:tc>
          <w:tcPr>
            <w:tcW w:type="dxa" w:w="2268"/>
          </w:tcPr>
          <w:p>
            <w:r>
              <w:t>Iterate on feedback, finalize</w:t>
            </w:r>
          </w:p>
        </w:tc>
      </w:tr>
    </w:tbl>
    <w:p/>
    <w:p>
      <w:pPr>
        <w:spacing w:after="120"/>
      </w:pPr>
      <w:r>
        <w:t>---</w:t>
      </w:r>
    </w:p>
    <w:p>
      <w:pPr>
        <w:pStyle w:val="Heading3"/>
        <w:spacing w:before="200" w:after="80"/>
      </w:pPr>
      <w:r>
        <w:rPr>
          <w:b/>
          <w:color w:val="1A1A2E"/>
          <w:sz w:val="24"/>
        </w:rPr>
        <w:t>Resource Requests for Huang</w:t>
      </w:r>
    </w:p>
    <w:p>
      <w:pPr>
        <w:pStyle w:val="ListNumber"/>
        <w:spacing w:after="60"/>
      </w:pPr>
      <w:r>
        <w:t>**Claude API credits** (~CHF 50 starter budget for Phase 2 community research tests)</w:t>
      </w:r>
    </w:p>
    <w:p>
      <w:pPr>
        <w:pStyle w:val="ListBullet"/>
        <w:spacing w:after="60"/>
      </w:pPr>
      <w:r>
        <w:t>Andrea offered to fund via Max subscription, but studio sponsorship preferred</w:t>
      </w:r>
    </w:p>
    <w:p>
      <w:pPr>
        <w:pStyle w:val="ListNumber"/>
        <w:spacing w:after="60"/>
      </w:pPr>
      <w:r>
        <w:t>**Student testers** from other studio groups (1–2 volunteers, real user feedback on generalizability)</w:t>
      </w:r>
    </w:p>
    <w:p>
      <w:pPr>
        <w:pStyle w:val="ListNumber"/>
        <w:spacing w:after="60"/>
      </w:pPr>
      <w:r>
        <w:t>**EPFL server hosting** (if Vercel/Netlify serverless limits become a problem — Phase 3 stretch)</w:t>
      </w:r>
    </w:p>
    <w:p>
      <w:pPr>
        <w:pStyle w:val="ListNumber"/>
        <w:spacing w:after="60"/>
      </w:pPr>
      <w:r>
        <w:t>**Blender MCP investigation** (Henna exploring for Phase 5 animation work; not blocking midterm)</w:t>
      </w:r>
    </w:p>
    <w:p>
      <w:pPr>
        <w:spacing w:after="120"/>
      </w:pPr>
      <w:r>
        <w:t>---</w:t>
      </w:r>
    </w:p>
    <w:p>
      <w:pPr>
        <w:pStyle w:val="Heading3"/>
        <w:spacing w:before="200" w:after="80"/>
      </w:pPr>
      <w:r>
        <w:rPr>
          <w:b/>
          <w:color w:val="1A1A2E"/>
          <w:sz w:val="24"/>
        </w:rPr>
        <w:t>Backend Architecture (Phase 2+)</w:t>
      </w:r>
    </w:p>
    <w:p>
      <w:pPr>
        <w:spacing w:after="120"/>
      </w:pPr>
      <w:r>
        <w:rPr>
          <w:b/>
        </w:rPr>
        <w:t>Midterm:</w:t>
      </w:r>
      <w:r>
        <w:t xml:space="preserve"> Static hosting (GitHub Pages, Vercel).</w:t>
      </w:r>
    </w:p>
    <w:p>
      <w:pPr>
        <w:spacing w:after="120"/>
      </w:pPr>
      <w:r>
        <w:rPr>
          <w:b/>
        </w:rPr>
        <w:t>Phase 2:</w:t>
      </w:r>
      <w:r>
        <w:t xml:space="preserve"> Serverless backend (Vercel Functions or AWS Lambda):</w:t>
      </w:r>
    </w:p>
    <w:p>
      <w:pPr>
        <w:spacing w:before="120" w:after="120"/>
        <w:ind w:left="720"/>
        <w:shd w:fill="f0f0f5"/>
      </w:pPr>
      <w:r>
        <w:rPr>
          <w:rFonts w:ascii="Courier New" w:hAnsi="Courier New"/>
          <w:color w:val="000000"/>
          <w:sz w:val="18"/>
        </w:rPr>
        <w:t>User input: "hospitality"</w:t>
        <w:br/>
      </w:r>
      <w:r>
        <w:rPr>
          <w:rFonts w:ascii="Courier New" w:hAnsi="Courier New"/>
          <w:color w:val="000000"/>
          <w:sz w:val="18"/>
        </w:rPr>
        <w:t xml:space="preserve">  ↓</w:t>
        <w:br/>
      </w:r>
      <w:r>
        <w:rPr>
          <w:rFonts w:ascii="Courier New" w:hAnsi="Courier New"/>
          <w:color w:val="000000"/>
          <w:sz w:val="18"/>
        </w:rPr>
        <w:t>Vercel Function</w:t>
        <w:br/>
      </w:r>
      <w:r>
        <w:rPr>
          <w:rFonts w:ascii="Courier New" w:hAnsi="Courier New"/>
          <w:color w:val="000000"/>
          <w:sz w:val="18"/>
        </w:rPr>
        <w:t xml:space="preserve">  ↓</w:t>
        <w:br/>
      </w:r>
      <w:r>
        <w:rPr>
          <w:rFonts w:ascii="Courier New" w:hAnsi="Courier New"/>
          <w:color w:val="000000"/>
          <w:sz w:val="18"/>
        </w:rPr>
        <w:t>Claude API (research engine)</w:t>
        <w:br/>
      </w:r>
      <w:r>
        <w:rPr>
          <w:rFonts w:ascii="Courier New" w:hAnsi="Courier New"/>
          <w:color w:val="000000"/>
          <w:sz w:val="18"/>
        </w:rPr>
        <w:t xml:space="preserve">  ↓</w:t>
        <w:br/>
      </w:r>
      <w:r>
        <w:rPr>
          <w:rFonts w:ascii="Courier New" w:hAnsi="Courier New"/>
          <w:color w:val="000000"/>
          <w:sz w:val="18"/>
        </w:rPr>
        <w:t>Database: Redis cache (memoize results by community type)</w:t>
        <w:br/>
      </w:r>
      <w:r>
        <w:rPr>
          <w:rFonts w:ascii="Courier New" w:hAnsi="Courier New"/>
          <w:color w:val="000000"/>
          <w:sz w:val="18"/>
        </w:rPr>
        <w:t xml:space="preserve">  ↓</w:t>
        <w:br/>
      </w:r>
      <w:r>
        <w:rPr>
          <w:rFonts w:ascii="Courier New" w:hAnsi="Courier New"/>
          <w:color w:val="000000"/>
          <w:sz w:val="18"/>
        </w:rPr>
        <w:t>Return: {site: pop_count, criticality} JSON</w:t>
        <w:br/>
      </w:r>
      <w:r>
        <w:rPr>
          <w:rFonts w:ascii="Courier New" w:hAnsi="Courier New"/>
          <w:color w:val="000000"/>
          <w:sz w:val="18"/>
        </w:rPr>
        <w:t xml:space="preserve">  ↓</w:t>
        <w:br/>
      </w:r>
      <w:r>
        <w:rPr>
          <w:rFonts w:ascii="Courier New" w:hAnsi="Courier New"/>
          <w:color w:val="000000"/>
          <w:sz w:val="18"/>
        </w:rPr>
        <w:t>Browser: Scoring engine, map, outputs (same as midterm)</w:t>
        <w:br/>
      </w:r>
    </w:p>
    <w:p>
      <w:pPr>
        <w:spacing w:after="120"/>
      </w:pPr>
      <w:r>
        <w:rPr>
          <w:b/>
        </w:rPr>
        <w:t>Phase 3 (stretch):</w:t>
      </w:r>
      <w:r>
        <w:t xml:space="preserve"> EPFL server migration.</w:t>
      </w:r>
    </w:p>
    <w:p>
      <w:pPr>
        <w:pStyle w:val="ListBullet"/>
        <w:spacing w:after="60"/>
      </w:pPr>
      <w:r>
        <w:t>Persistent database (PostgreSQL: community research cache, user sessions, proposition history)</w:t>
      </w:r>
    </w:p>
    <w:p>
      <w:pPr>
        <w:pStyle w:val="ListBullet"/>
        <w:spacing w:after="60"/>
      </w:pPr>
      <w:r>
        <w:t>GTFS pipeline (import any Swiss/European transit corridor)</w:t>
      </w:r>
    </w:p>
    <w:p>
      <w:pPr>
        <w:pStyle w:val="ListBullet"/>
        <w:spacing w:after="60"/>
      </w:pPr>
      <w:r>
        <w:t>Multi-user collaboration (teams design different communities on same corridor)</w:t>
      </w:r>
    </w:p>
    <w:p>
      <w:pPr>
        <w:pStyle w:val="ListBullet"/>
        <w:spacing w:after="60"/>
      </w:pPr>
      <w:r>
        <w:t>QGIS plugin export (send chamber spec + Rhino script directly to QGIS project)</w:t>
      </w:r>
    </w:p>
    <w:p>
      <w:pPr>
        <w:spacing w:after="120"/>
      </w:pPr>
      <w:r>
        <w:t>---</w:t>
      </w:r>
    </w:p>
    <w:p>
      <w:pPr>
        <w:pStyle w:val="Heading2"/>
        <w:spacing w:before="240" w:after="120"/>
      </w:pPr>
      <w:r>
        <w:rPr>
          <w:b/>
          <w:color w:val="1A1A2E"/>
          <w:sz w:val="28"/>
        </w:rPr>
        <w:t>9. Resolved Decisions</w:t>
      </w:r>
    </w:p>
    <w:p>
      <w:pPr>
        <w:spacing w:after="120"/>
      </w:pPr>
      <w:r>
        <w:rPr>
          <w:b/>
        </w:rPr>
        <w:t>From 8 fragmented source documents, 14+ open questions, and trade-off discussion. Decision + Rationale + Owner.</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shd w:fill="c9a84c"/>
          </w:tcPr>
          <w:p>
            <w:r>
              <w:rPr>
                <w:b/>
                <w:color w:val="FFFFFF"/>
              </w:rPr>
              <w:t>#</w:t>
            </w:r>
          </w:p>
        </w:tc>
        <w:tc>
          <w:tcPr>
            <w:tcW w:type="dxa" w:w="1814"/>
            <w:shd w:fill="c9a84c"/>
          </w:tcPr>
          <w:p>
            <w:r>
              <w:rPr>
                <w:b/>
                <w:color w:val="FFFFFF"/>
              </w:rPr>
              <w:t>Question</w:t>
            </w:r>
          </w:p>
        </w:tc>
        <w:tc>
          <w:tcPr>
            <w:tcW w:type="dxa" w:w="1814"/>
            <w:shd w:fill="c9a84c"/>
          </w:tcPr>
          <w:p>
            <w:r>
              <w:rPr>
                <w:b/>
                <w:color w:val="FFFFFF"/>
              </w:rPr>
              <w:t>Decision</w:t>
            </w:r>
          </w:p>
        </w:tc>
        <w:tc>
          <w:tcPr>
            <w:tcW w:type="dxa" w:w="1814"/>
            <w:shd w:fill="c9a84c"/>
          </w:tcPr>
          <w:p>
            <w:r>
              <w:rPr>
                <w:b/>
                <w:color w:val="FFFFFF"/>
              </w:rPr>
              <w:t>Rationale</w:t>
            </w:r>
          </w:p>
        </w:tc>
        <w:tc>
          <w:tcPr>
            <w:tcW w:type="dxa" w:w="1814"/>
            <w:shd w:fill="c9a84c"/>
          </w:tcPr>
          <w:p>
            <w:r>
              <w:rPr>
                <w:b/>
                <w:color w:val="FFFFFF"/>
              </w:rPr>
              <w:t>Owner</w:t>
            </w:r>
          </w:p>
        </w:tc>
      </w:tr>
      <w:tr>
        <w:tc>
          <w:tcPr>
            <w:tcW w:type="dxa" w:w="1814"/>
          </w:tcPr>
          <w:p>
            <w:r>
              <w:t>Q1.1</w:t>
            </w:r>
          </w:p>
        </w:tc>
        <w:tc>
          <w:tcPr>
            <w:tcW w:type="dxa" w:w="1814"/>
          </w:tcPr>
          <w:p>
            <w:r>
              <w:t>Chamber parameter schema (minimum required fields)</w:t>
            </w:r>
          </w:p>
        </w:tc>
        <w:tc>
          <w:tcPr>
            <w:tcW w:type="dxa" w:w="1814"/>
          </w:tcPr>
          <w:p>
            <w:r>
              <w:t>8-parameter minimum (footprint, height, orientation, material, program[], circulations[], coords, dead_window) + optional context_notes field</w:t>
            </w:r>
          </w:p>
        </w:tc>
        <w:tc>
          <w:tcPr>
            <w:tcW w:type="dxa" w:w="1814"/>
          </w:tcPr>
          <w:p>
            <w:r>
              <w:t>Parameters only added when lock type can't be described without them. Avoids over-engineering.</w:t>
            </w:r>
          </w:p>
        </w:tc>
        <w:tc>
          <w:tcPr>
            <w:tcW w:type="dxa" w:w="1814"/>
          </w:tcPr>
          <w:p>
            <w:r>
              <w:t>Andrea</w:t>
            </w:r>
          </w:p>
        </w:tc>
      </w:tr>
      <w:tr>
        <w:tc>
          <w:tcPr>
            <w:tcW w:type="dxa" w:w="1814"/>
          </w:tcPr>
          <w:p>
            <w:r>
              <w:t>Q1.2</w:t>
            </w:r>
          </w:p>
        </w:tc>
        <w:tc>
          <w:tcPr>
            <w:tcW w:type="dxa" w:w="1814"/>
          </w:tcPr>
          <w:p>
            <w:r>
              <w:t>Transport-first or place-first</w:t>
            </w:r>
          </w:p>
        </w:tc>
        <w:tc>
          <w:tcPr>
            <w:tcW w:type="dxa" w:w="1814"/>
          </w:tcPr>
          <w:p>
            <w:r>
              <w:t>Place-first, transport optional. Optional mobility_component field for bridge/altitude lock types.</w:t>
            </w:r>
          </w:p>
        </w:tc>
        <w:tc>
          <w:tcPr>
            <w:tcW w:type="dxa" w:w="1814"/>
          </w:tcPr>
          <w:p>
            <w:r>
              <w:t>Keeps midterm simple. Transport dimension (detailed schedule analysis) is Phase 2.</w:t>
            </w:r>
          </w:p>
        </w:tc>
        <w:tc>
          <w:tcPr>
            <w:tcW w:type="dxa" w:w="1814"/>
          </w:tcPr>
          <w:p>
            <w:r>
              <w:t>Andrea</w:t>
            </w:r>
          </w:p>
        </w:tc>
      </w:tr>
      <w:tr>
        <w:tc>
          <w:tcPr>
            <w:tcW w:type="dxa" w:w="1814"/>
          </w:tcPr>
          <w:p>
            <w:r>
              <w:t>Q1.3</w:t>
            </w:r>
          </w:p>
        </w:tc>
        <w:tc>
          <w:tcPr>
            <w:tcW w:type="dxa" w:w="1814"/>
          </w:tcPr>
          <w:p>
            <w:r>
              <w:t>Lock taxonomy final?</w:t>
            </w:r>
          </w:p>
        </w:tc>
        <w:tc>
          <w:tcPr>
            <w:tcW w:type="dxa" w:w="1814"/>
          </w:tcPr>
          <w:p>
            <w:r>
              <w:t>Freeze current 9 types (8 distinct, altitude used twice) for midterm. Mark "may consolidate after Phase 2 test with hospitality community."</w:t>
            </w:r>
          </w:p>
        </w:tc>
        <w:tc>
          <w:tcPr>
            <w:tcW w:type="dxa" w:w="1814"/>
          </w:tcPr>
          <w:p>
            <w:r>
              <w:t>We don't yet know if types truly cluster. Test hypothesis with 2nd community before refining.</w:t>
            </w:r>
          </w:p>
        </w:tc>
        <w:tc>
          <w:tcPr>
            <w:tcW w:type="dxa" w:w="1814"/>
          </w:tcPr>
          <w:p>
            <w:r>
              <w:t>Andrea</w:t>
            </w:r>
          </w:p>
        </w:tc>
      </w:tr>
      <w:tr>
        <w:tc>
          <w:tcPr>
            <w:tcW w:type="dxa" w:w="1814"/>
          </w:tcPr>
          <w:p>
            <w:r>
              <w:t>Q2.1</w:t>
            </w:r>
          </w:p>
        </w:tc>
        <w:tc>
          <w:tcPr>
            <w:tcW w:type="dxa" w:w="1814"/>
          </w:tcPr>
          <w:p>
            <w:r>
              <w:t>Second community (for Phase 2)</w:t>
            </w:r>
          </w:p>
        </w:tc>
        <w:tc>
          <w:tcPr>
            <w:tcW w:type="dxa" w:w="1814"/>
          </w:tcPr>
          <w:p>
            <w:r>
              <w:t>Hospitality / tourism</w:t>
            </w:r>
          </w:p>
        </w:tc>
        <w:tc>
          <w:tcPr>
            <w:tcW w:type="dxa" w:w="1814"/>
          </w:tcPr>
          <w:p>
            <w:r>
              <w:t>Largest non-healthcare workforce (3,500+), obvious dead-window gaps, connects to Henna's work on visibility.</w:t>
            </w:r>
          </w:p>
        </w:tc>
        <w:tc>
          <w:tcPr>
            <w:tcW w:type="dxa" w:w="1814"/>
          </w:tcPr>
          <w:p>
            <w:r>
              <w:t>Andrea</w:t>
            </w:r>
          </w:p>
        </w:tc>
      </w:tr>
      <w:tr>
        <w:tc>
          <w:tcPr>
            <w:tcW w:type="dxa" w:w="1814"/>
          </w:tcPr>
          <w:p>
            <w:r>
              <w:t>Q2.2</w:t>
            </w:r>
          </w:p>
        </w:tc>
        <w:tc>
          <w:tcPr>
            <w:tcW w:type="dxa" w:w="1814"/>
          </w:tcPr>
          <w:p>
            <w:r>
              <w:t>Cadastre (property ownership)</w:t>
            </w:r>
          </w:p>
        </w:tc>
        <w:tc>
          <w:tcPr>
            <w:tcW w:type="dxa" w:w="1814"/>
          </w:tcPr>
          <w:p>
            <w:r>
              <w:t>Skip for midterm. Pre-selected 24 nodes already validated (we own the land or permission is implicit via studio).</w:t>
            </w:r>
          </w:p>
        </w:tc>
        <w:tc>
          <w:tcPr>
            <w:tcW w:type="dxa" w:w="1814"/>
          </w:tcPr>
          <w:p>
            <w:r>
              <w:t>Essential for Phase 2 arbitrary site selection (user clicks anywhere on map).</w:t>
            </w:r>
          </w:p>
        </w:tc>
        <w:tc>
          <w:tcPr>
            <w:tcW w:type="dxa" w:w="1814"/>
          </w:tcPr>
          <w:p>
            <w:r>
              <w:t>Andrea</w:t>
            </w:r>
          </w:p>
        </w:tc>
      </w:tr>
      <w:tr>
        <w:tc>
          <w:tcPr>
            <w:tcW w:type="dxa" w:w="1814"/>
          </w:tcPr>
          <w:p>
            <w:r>
              <w:t>Q2.3</w:t>
            </w:r>
          </w:p>
        </w:tc>
        <w:tc>
          <w:tcPr>
            <w:tcW w:type="dxa" w:w="1814"/>
          </w:tcPr>
          <w:p>
            <w:r>
              <w:t>How to handle Lavaux (UNESCO, low score)</w:t>
            </w:r>
          </w:p>
        </w:tc>
        <w:tc>
          <w:tcPr>
            <w:tcW w:type="dxa" w:w="1814"/>
          </w:tcPr>
          <w:p>
            <w:r>
              <w:t>Redirect: "UNESCO-protected. Nearest viable sites: CHUV (west, 15km) or Vevey (east, 20km)."</w:t>
            </w:r>
          </w:p>
        </w:tc>
        <w:tc>
          <w:tcPr>
            <w:tcW w:type="dxa" w:w="1814"/>
          </w:tcPr>
          <w:p>
            <w:r>
              <w:t>Lavaux explicit non-solution validates geographic complexity. Educates user on constraints.</w:t>
            </w:r>
          </w:p>
        </w:tc>
        <w:tc>
          <w:tcPr>
            <w:tcW w:type="dxa" w:w="1814"/>
          </w:tcPr>
          <w:p>
            <w:r>
              <w:t>Andrea</w:t>
            </w:r>
          </w:p>
        </w:tc>
      </w:tr>
      <w:tr>
        <w:tc>
          <w:tcPr>
            <w:tcW w:type="dxa" w:w="1814"/>
          </w:tcPr>
          <w:p>
            <w:r>
              <w:t>Q3.1</w:t>
            </w:r>
          </w:p>
        </w:tc>
        <w:tc>
          <w:tcPr>
            <w:tcW w:type="dxa" w:w="1814"/>
          </w:tcPr>
          <w:p>
            <w:r>
              <w:t>User persona (who is using this tool)</w:t>
            </w:r>
          </w:p>
        </w:tc>
        <w:tc>
          <w:tcPr>
            <w:tcW w:type="dxa" w:w="1814"/>
          </w:tcPr>
          <w:p>
            <w:r>
              <w:t>Midterm: C/D (professor + presenter). Post-midterm: A/B (architects designing new corridors, planners evaluating generalization).</w:t>
            </w:r>
          </w:p>
        </w:tc>
        <w:tc>
          <w:tcPr>
            <w:tcW w:type="dxa" w:w="1814"/>
          </w:tcPr>
          <w:p>
            <w:r>
              <w:t>Curated demo flow, strong narrative framing, minimal user controls for midterm. Phase 2 unlocks true design control.</w:t>
            </w:r>
          </w:p>
        </w:tc>
        <w:tc>
          <w:tcPr>
            <w:tcW w:type="dxa" w:w="1814"/>
          </w:tcPr>
          <w:p>
            <w:r>
              <w:t>Henna (narrative)</w:t>
            </w:r>
          </w:p>
        </w:tc>
      </w:tr>
      <w:tr>
        <w:tc>
          <w:tcPr>
            <w:tcW w:type="dxa" w:w="1814"/>
          </w:tcPr>
          <w:p>
            <w:r>
              <w:t>Q3.2</w:t>
            </w:r>
          </w:p>
        </w:tc>
        <w:tc>
          <w:tcPr>
            <w:tcW w:type="dxa" w:w="1814"/>
          </w:tcPr>
          <w:p>
            <w:r>
              <w:t>Parameter panel (Layer 2 — chamber design adjustments)</w:t>
            </w:r>
          </w:p>
        </w:tc>
        <w:tc>
          <w:tcPr>
            <w:tcW w:type="dxa" w:w="1814"/>
          </w:tcPr>
          <w:p>
            <w:r>
              <w:t>Layer 1 only for midterm (5 scoring weights). Layer 2 (interactive chamber design: change footprint, adjust program zones) deferred to Phase 2.</w:t>
            </w:r>
          </w:p>
        </w:tc>
        <w:tc>
          <w:tcPr>
            <w:tcW w:type="dxa" w:w="1814"/>
          </w:tcPr>
          <w:p>
            <w:r>
              <w:t>The "aha moment" is site selection, not chamber form. Keep cognitive load low for midterm. Avoid feature creep.</w:t>
            </w:r>
          </w:p>
        </w:tc>
        <w:tc>
          <w:tcPr>
            <w:tcW w:type="dxa" w:w="1814"/>
          </w:tcPr>
          <w:p>
            <w:r>
              <w:t>Andrea</w:t>
            </w:r>
          </w:p>
        </w:tc>
      </w:tr>
      <w:tr>
        <w:tc>
          <w:tcPr>
            <w:tcW w:type="dxa" w:w="1814"/>
          </w:tcPr>
          <w:p>
            <w:r>
              <w:t>Q3.3</w:t>
            </w:r>
          </w:p>
        </w:tc>
        <w:tc>
          <w:tcPr>
            <w:tcW w:type="dxa" w:w="1814"/>
          </w:tcPr>
          <w:p>
            <w:r>
              <w:t>Story or tool?</w:t>
            </w:r>
          </w:p>
        </w:tc>
        <w:tc>
          <w:tcPr>
            <w:tcW w:type="dxa" w:w="1814"/>
          </w:tcPr>
          <w:p>
            <w:r>
              <w:t>Hybrid. Narrative spine (problem → typology → proof) with 3 tool moments embedded (slider demo, pushback demo, detail deep-dive).</w:t>
            </w:r>
          </w:p>
        </w:tc>
        <w:tc>
          <w:tcPr>
            <w:tcW w:type="dxa" w:w="1814"/>
          </w:tcPr>
          <w:p>
            <w:r>
              <w:t>Narrative prevents dead ends (user confused why sites rank certain ways). Interactivity proves concept works.</w:t>
            </w:r>
          </w:p>
        </w:tc>
        <w:tc>
          <w:tcPr>
            <w:tcW w:type="dxa" w:w="1814"/>
          </w:tcPr>
          <w:p>
            <w:r>
              <w:t>Henna (narrative structure)</w:t>
            </w:r>
          </w:p>
        </w:tc>
      </w:tr>
      <w:tr>
        <w:tc>
          <w:tcPr>
            <w:tcW w:type="dxa" w:w="1814"/>
          </w:tcPr>
          <w:p>
            <w:r>
              <w:t>Q4.1</w:t>
            </w:r>
          </w:p>
        </w:tc>
        <w:tc>
          <w:tcPr>
            <w:tcW w:type="dxa" w:w="1814"/>
          </w:tcPr>
          <w:p>
            <w:r>
              <w:t>3D preview tech stack (MapLibre vs Three.js vs Babylon)</w:t>
            </w:r>
          </w:p>
        </w:tc>
        <w:tc>
          <w:tcPr>
            <w:tcW w:type="dxa" w:w="1814"/>
          </w:tcPr>
          <w:p>
            <w:r>
              <w:t>MapLibre for midterm (faster, map context immediate). Three.js for Phase 2 (site detail). They coexist — corridor view vs. site view.</w:t>
            </w:r>
          </w:p>
        </w:tc>
        <w:tc>
          <w:tcPr>
            <w:tcW w:type="dxa" w:w="1814"/>
          </w:tcPr>
          <w:p>
            <w:r>
              <w:t>MapLibre = aerial view of 24 sites scored on map. Three.js = ground view of 1 site with thermal/solar analysis. Complementary, not competitive.</w:t>
            </w:r>
          </w:p>
        </w:tc>
        <w:tc>
          <w:tcPr>
            <w:tcW w:type="dxa" w:w="1814"/>
          </w:tcPr>
          <w:p>
            <w:r>
              <w:t>Andrea</w:t>
            </w:r>
          </w:p>
        </w:tc>
      </w:tr>
      <w:tr>
        <w:tc>
          <w:tcPr>
            <w:tcW w:type="dxa" w:w="1814"/>
          </w:tcPr>
          <w:p>
            <w:r>
              <w:t>Q4.2</w:t>
            </w:r>
          </w:p>
        </w:tc>
        <w:tc>
          <w:tcPr>
            <w:tcW w:type="dxa" w:w="1814"/>
          </w:tcPr>
          <w:p>
            <w:r>
              <w:t>Rhino strategy (template injection vs parametric generator)</w:t>
            </w:r>
          </w:p>
        </w:tc>
        <w:tc>
          <w:tcPr>
            <w:tcW w:type="dxa" w:w="1814"/>
          </w:tcPr>
          <w:p>
            <w:r>
              <w:t>Template injection for midterm (.py with params substituted). Full parametric generator (parametric Rhino model, Grasshopper) Phase 2.</w:t>
            </w:r>
          </w:p>
        </w:tc>
        <w:tc>
          <w:tcPr>
            <w:tcW w:type="dxa" w:w="1814"/>
          </w:tcPr>
          <w:p>
            <w:r>
              <w:t>3 existing scripts become templates: 1 line per param. Architect reads the script, trusts it. Phase 2 unlocks live tweaking (UI slider → Rhino geometry update).</w:t>
            </w:r>
          </w:p>
        </w:tc>
        <w:tc>
          <w:tcPr>
            <w:tcW w:type="dxa" w:w="1814"/>
          </w:tcPr>
          <w:p>
            <w:r>
              <w:t>Andrea</w:t>
            </w:r>
          </w:p>
        </w:tc>
      </w:tr>
      <w:tr>
        <w:tc>
          <w:tcPr>
            <w:tcW w:type="dxa" w:w="1814"/>
          </w:tcPr>
          <w:p>
            <w:r>
              <w:t>Q4.3</w:t>
            </w:r>
          </w:p>
        </w:tc>
        <w:tc>
          <w:tcPr>
            <w:tcW w:type="dxa" w:w="1814"/>
          </w:tcPr>
          <w:p>
            <w:r>
              <w:t>Hosting / deployment (GitHub Pages vs Vercel vs EPFL server)</w:t>
            </w:r>
          </w:p>
        </w:tc>
        <w:tc>
          <w:tcPr>
            <w:tcW w:type="dxa" w:w="1814"/>
          </w:tcPr>
          <w:p>
            <w:r>
              <w:t>GitHub Pages for midterm (static hosting sufficient, fast, free). Vercel serverless for Phase 2 (backend needed for community research).</w:t>
            </w:r>
          </w:p>
        </w:tc>
        <w:tc>
          <w:tcPr>
            <w:tcW w:type="dxa" w:w="1814"/>
          </w:tcPr>
          <w:p>
            <w:r>
              <w:t>Shareable URL for jury (GitHub Pages). Fastest path to launch. No deployment complexity.</w:t>
            </w:r>
          </w:p>
        </w:tc>
        <w:tc>
          <w:tcPr>
            <w:tcW w:type="dxa" w:w="1814"/>
          </w:tcPr>
          <w:p>
            <w:r>
              <w:t>Andrea</w:t>
            </w:r>
          </w:p>
        </w:tc>
      </w:tr>
      <w:tr>
        <w:tc>
          <w:tcPr>
            <w:tcW w:type="dxa" w:w="1814"/>
          </w:tcPr>
          <w:p>
            <w:r>
              <w:t>Q4.4</w:t>
            </w:r>
          </w:p>
        </w:tc>
        <w:tc>
          <w:tcPr>
            <w:tcW w:type="dxa" w:w="1814"/>
          </w:tcPr>
          <w:p>
            <w:r>
              <w:t>Backend framework (if serverless needed)</w:t>
            </w:r>
          </w:p>
        </w:tc>
        <w:tc>
          <w:tcPr>
            <w:tcW w:type="dxa" w:w="1814"/>
          </w:tcPr>
          <w:p>
            <w:r>
              <w:t>Vercel Functions + Node.js + Claude API for Phase 2. Migrate to EPFL server if needed in Phase 3.</w:t>
            </w:r>
          </w:p>
        </w:tc>
        <w:tc>
          <w:tcPr>
            <w:tcW w:type="dxa" w:w="1814"/>
          </w:tcPr>
          <w:p>
            <w:r>
              <w:t>Fastest to deploy and test. Scales elastically. Low ops overhead.</w:t>
            </w:r>
          </w:p>
        </w:tc>
        <w:tc>
          <w:tcPr>
            <w:tcW w:type="dxa" w:w="1814"/>
          </w:tcPr>
          <w:p>
            <w:r>
              <w:t>Andrea</w:t>
            </w:r>
          </w:p>
        </w:tc>
      </w:tr>
      <w:tr>
        <w:tc>
          <w:tcPr>
            <w:tcW w:type="dxa" w:w="1814"/>
          </w:tcPr>
          <w:p>
            <w:r>
              <w:t>Q5.1</w:t>
            </w:r>
          </w:p>
        </w:tc>
        <w:tc>
          <w:tcPr>
            <w:tcW w:type="dxa" w:w="1814"/>
          </w:tcPr>
          <w:p>
            <w:r>
              <w:t>Henna's role in chamber design (spatial layout, material)</w:t>
            </w:r>
          </w:p>
        </w:tc>
        <w:tc>
          <w:tcPr>
            <w:tcW w:type="dxa" w:w="1814"/>
          </w:tcPr>
          <w:p>
            <w:r>
              <w:t>Context provision only for midterm (3D site model, material references, thermal mass concept explained). First-class parameter (thermal comfort scoring) in Phase 2.</w:t>
            </w:r>
          </w:p>
        </w:tc>
        <w:tc>
          <w:tcPr>
            <w:tcW w:type="dxa" w:w="1814"/>
          </w:tcPr>
          <w:p>
            <w:r>
              <w:t>Chamber design is architectural work (not engineering). Henna provides material palette + context. Needs conversation to formalize.</w:t>
            </w:r>
          </w:p>
        </w:tc>
        <w:tc>
          <w:tcPr>
            <w:tcW w:type="dxa" w:w="1814"/>
          </w:tcPr>
          <w:p>
            <w:r>
              <w:t>Henna</w:t>
            </w:r>
          </w:p>
        </w:tc>
      </w:tr>
      <w:tr>
        <w:tc>
          <w:tcPr>
            <w:tcW w:type="dxa" w:w="1814"/>
          </w:tcPr>
          <w:p>
            <w:r>
              <w:t>Q5.2</w:t>
            </w:r>
          </w:p>
        </w:tc>
        <w:tc>
          <w:tcPr>
            <w:tcW w:type="dxa" w:w="1814"/>
          </w:tcPr>
          <w:p>
            <w:r>
              <w:t>Output to repo (does tool write propositions back to Git?)</w:t>
            </w:r>
          </w:p>
        </w:tc>
        <w:tc>
          <w:tcPr>
            <w:tcW w:type="dxa" w:w="1814"/>
          </w:tcPr>
          <w:p>
            <w:r>
              <w:t>JSON export only. Manual commit by user if desired. Tool does not write to repo directly.</w:t>
            </w:r>
          </w:p>
        </w:tc>
        <w:tc>
          <w:tcPr>
            <w:tcW w:type="dxa" w:w="1814"/>
          </w:tcPr>
          <w:p>
            <w:r>
              <w:t>Keeps tool stateless. User controls versioning. Phase 3: optional integration with project repo if multi-user collaboration enabled.</w:t>
            </w:r>
          </w:p>
        </w:tc>
        <w:tc>
          <w:tcPr>
            <w:tcW w:type="dxa" w:w="1814"/>
          </w:tcPr>
          <w:p>
            <w:r>
              <w:t>Andrea</w:t>
            </w:r>
          </w:p>
        </w:tc>
      </w:tr>
    </w:tbl>
    <w:p/>
    <w:p>
      <w:pPr>
        <w:spacing w:after="120"/>
      </w:pPr>
      <w:r>
        <w:t>---</w:t>
      </w:r>
    </w:p>
    <w:p>
      <w:pPr>
        <w:pStyle w:val="Heading2"/>
        <w:spacing w:before="240" w:after="120"/>
      </w:pPr>
      <w:r>
        <w:rPr>
          <w:b/>
          <w:color w:val="1A1A2E"/>
          <w:sz w:val="28"/>
        </w:rPr>
        <w:t>10. Open Questions</w:t>
      </w:r>
    </w:p>
    <w:p>
      <w:pPr>
        <w:spacing w:after="120"/>
      </w:pPr>
      <w:r>
        <w:rPr>
          <w:b/>
        </w:rPr>
        <w:t>What's genuinely unresolved. Each with: what it blocks, proposed default, decision deadline.</w:t>
      </w:r>
    </w:p>
    <w:p>
      <w:pPr>
        <w:pStyle w:val="Heading3"/>
        <w:spacing w:before="200" w:after="80"/>
      </w:pPr>
      <w:r>
        <w:rPr>
          <w:b/>
          <w:color w:val="1A1A2E"/>
          <w:sz w:val="24"/>
        </w:rPr>
        <w:t>O1: Chamber Spatial Layout (Architectural Design Work)</w:t>
      </w:r>
    </w:p>
    <w:p>
      <w:pPr>
        <w:spacing w:after="120"/>
      </w:pPr>
      <w:r>
        <w:rPr>
          <w:b/>
        </w:rPr>
        <w:t>What:</w:t>
      </w:r>
      <w:r>
        <w:t xml:space="preserve"> How do program zones (wait, coordinate, work, facility) physically arrange within the footprint? Linear? Concentric? Nested? Does circulation flow one direction (entry → exit) or allow multiple routes (flexibility)?</w:t>
      </w:r>
    </w:p>
    <w:p>
      <w:pPr>
        <w:spacing w:after="120"/>
      </w:pPr>
      <w:r>
        <w:rPr>
          <w:b/>
        </w:rPr>
        <w:t>Blocks:</w:t>
      </w:r>
      <w:r>
        <w:t xml:space="preserve"> Spec sheet visual diagrams (floor plan drawings). Phase 2 chamber design UI slider. Rhino geometry detail (zone boundaries, circulation widths).</w:t>
      </w:r>
    </w:p>
    <w:p>
      <w:pPr>
        <w:spacing w:after="120"/>
      </w:pPr>
      <w:r>
        <w:rPr>
          <w:b/>
        </w:rPr>
        <w:t>Current state:</w:t>
      </w:r>
      <w:r>
        <w:t xml:space="preserve"> Proposed generic 4-zone layout in Proposition JSON (footprint divided into area_m2 per zone). No spatial arrangement yet.</w:t>
      </w:r>
    </w:p>
    <w:p>
      <w:pPr>
        <w:spacing w:after="120"/>
      </w:pPr>
      <w:r>
        <w:rPr>
          <w:b/>
        </w:rPr>
        <w:t>Proposed default (for midterm):</w:t>
      </w:r>
      <w:r>
        <w:t xml:space="preserve"> Linear arrangement (entry → wait → coordinate/work → facility → egress). Single circulation spine. Henna provides floorplan sketch. Andrea implements as ASCII diagram in spec card. Rhino script outputs zone rectangles, not detailed layout.</w:t>
      </w:r>
    </w:p>
    <w:p>
      <w:pPr>
        <w:spacing w:after="120"/>
      </w:pPr>
      <w:r>
        <w:rPr>
          <w:b/>
        </w:rPr>
        <w:t>Decision deadline:</w:t>
      </w:r>
      <w:r>
        <w:t xml:space="preserve"> March 27 (needed for spec card visual).</w:t>
      </w:r>
    </w:p>
    <w:p>
      <w:pPr>
        <w:spacing w:after="120"/>
      </w:pPr>
      <w:r>
        <w:rPr>
          <w:b/>
        </w:rPr>
        <w:t>Owner:</w:t>
      </w:r>
      <w:r>
        <w:t xml:space="preserve"> Henna (design) + Andrea (implementation).</w:t>
      </w:r>
    </w:p>
    <w:p>
      <w:pPr>
        <w:spacing w:after="120"/>
      </w:pPr>
      <w:r>
        <w:t>---</w:t>
      </w:r>
    </w:p>
    <w:p>
      <w:pPr>
        <w:pStyle w:val="Heading3"/>
        <w:spacing w:before="200" w:after="80"/>
      </w:pPr>
      <w:r>
        <w:rPr>
          <w:b/>
          <w:color w:val="1A1A2E"/>
          <w:sz w:val="24"/>
        </w:rPr>
        <w:t>O2: Integration Contract with Henna's 3D Pipeline</w:t>
      </w:r>
    </w:p>
    <w:p>
      <w:pPr>
        <w:spacing w:after="120"/>
      </w:pPr>
      <w:r>
        <w:rPr>
          <w:b/>
        </w:rPr>
        <w:t>What:</w:t>
      </w:r>
      <w:r>
        <w:t xml:space="preserve"> File format, coordinate system, LOD, export timeline for site context (terrain + buildings).</w:t>
      </w:r>
    </w:p>
    <w:p>
      <w:pPr>
        <w:spacing w:after="120"/>
      </w:pPr>
      <w:r>
        <w:rPr>
          <w:b/>
        </w:rPr>
        <w:t>Blocks:</w:t>
      </w:r>
      <w:r>
        <w:t xml:space="preserve"> Tab 2 3D preview fidelity. Whether 3D is live (Three.js) or screenshot (fallback).</w:t>
      </w:r>
    </w:p>
    <w:p>
      <w:pPr>
        <w:spacing w:after="120"/>
      </w:pPr>
      <w:r>
        <w:rPr>
          <w:b/>
        </w:rPr>
        <w:t>Current state:</w:t>
      </w:r>
      <w:r>
        <w:t xml:space="preserve"> Proposed: GeoJSON (outline) + .obj (mesh) or Rhino .3dm. Coordinate system = LV95 origin-centered. LOD = simplified (buildings = boxes, terrain = mesh).</w:t>
      </w:r>
    </w:p>
    <w:p>
      <w:pPr>
        <w:spacing w:after="120"/>
      </w:pPr>
      <w:r>
        <w:rPr>
          <w:b/>
        </w:rPr>
        <w:t>Decision deadline:</w:t>
      </w:r>
      <w:r>
        <w:t xml:space="preserve"> March 22 (needs agreement before Andrea builds integration code).</w:t>
      </w:r>
    </w:p>
    <w:p>
      <w:pPr>
        <w:spacing w:after="120"/>
      </w:pPr>
      <w:r>
        <w:rPr>
          <w:b/>
        </w:rPr>
        <w:t>Owner:</w:t>
      </w:r>
      <w:r>
        <w:t xml:space="preserve"> Andrea + Henna (needs explicit conversation).</w:t>
      </w:r>
    </w:p>
    <w:p>
      <w:pPr>
        <w:spacing w:after="120"/>
      </w:pPr>
      <w:r>
        <w:t>---</w:t>
      </w:r>
    </w:p>
    <w:p>
      <w:pPr>
        <w:pStyle w:val="Heading3"/>
        <w:spacing w:before="200" w:after="80"/>
      </w:pPr>
      <w:r>
        <w:rPr>
          <w:b/>
          <w:color w:val="1A1A2E"/>
          <w:sz w:val="24"/>
        </w:rPr>
        <w:t>O3: Lock Taxonomy Consolidation</w:t>
      </w:r>
    </w:p>
    <w:p>
      <w:pPr>
        <w:spacing w:after="120"/>
      </w:pPr>
      <w:r>
        <w:rPr>
          <w:b/>
        </w:rPr>
        <w:t>What:</w:t>
      </w:r>
      <w:r>
        <w:t xml:space="preserve"> Are 9 types truly distinct? Do some types merge or split after Phase 2 test with hospitality community?</w:t>
      </w:r>
    </w:p>
    <w:p>
      <w:pPr>
        <w:spacing w:after="120"/>
      </w:pPr>
      <w:r>
        <w:rPr>
          <w:b/>
        </w:rPr>
        <w:t>Blocks:</w:t>
      </w:r>
      <w:r>
        <w:t xml:space="preserve"> Phase 2 design system (color palette, icon set, naming convention).</w:t>
      </w:r>
    </w:p>
    <w:p>
      <w:pPr>
        <w:spacing w:after="120"/>
      </w:pPr>
      <w:r>
        <w:rPr>
          <w:b/>
        </w:rPr>
        <w:t>Current state:</w:t>
      </w:r>
      <w:r>
        <w:t xml:space="preserve"> 9 types frozen for midterm. Ready for consolidation review in April.</w:t>
      </w:r>
    </w:p>
    <w:p>
      <w:pPr>
        <w:spacing w:after="120"/>
      </w:pPr>
      <w:r>
        <w:rPr>
          <w:b/>
        </w:rPr>
        <w:t>Decision timeline:</w:t>
      </w:r>
      <w:r>
        <w:t xml:space="preserve"> May (post-Phase 2, before Phase 3).</w:t>
      </w:r>
    </w:p>
    <w:p>
      <w:pPr>
        <w:spacing w:after="120"/>
      </w:pPr>
      <w:r>
        <w:rPr>
          <w:b/>
        </w:rPr>
        <w:t>Owner:</w:t>
      </w:r>
      <w:r>
        <w:t xml:space="preserve"> Andrea + Henna.</w:t>
      </w:r>
    </w:p>
    <w:p>
      <w:pPr>
        <w:spacing w:after="120"/>
      </w:pPr>
      <w:r>
        <w:t>---</w:t>
      </w:r>
    </w:p>
    <w:p>
      <w:pPr>
        <w:pStyle w:val="Heading3"/>
        <w:spacing w:before="200" w:after="80"/>
      </w:pPr>
      <w:r>
        <w:rPr>
          <w:b/>
          <w:color w:val="1A1A2E"/>
          <w:sz w:val="24"/>
        </w:rPr>
        <w:t>O4: Compound Lock Type AI Reasoning (Phase 2 Design Question)</w:t>
      </w:r>
    </w:p>
    <w:p>
      <w:pPr>
        <w:spacing w:after="120"/>
      </w:pPr>
      <w:r>
        <w:rPr>
          <w:b/>
        </w:rPr>
        <w:t>What:</w:t>
      </w:r>
      <w:r>
        <w:t xml:space="preserve"> How does the AI contribute to deciding compound lock types? For example, Crissier matches Visibility Lock (primary) + Logistics Engine (secondary). Does the user pick, or does the AI propose, or is it deterministic?</w:t>
      </w:r>
    </w:p>
    <w:p>
      <w:pPr>
        <w:spacing w:after="120"/>
      </w:pPr>
      <w:r>
        <w:rPr>
          <w:b/>
        </w:rPr>
        <w:t>Blocks:</w:t>
      </w:r>
      <w:r>
        <w:t xml:space="preserve"> Phase 2 scoring adaptation, Phase 2+ compound reasoning module.</w:t>
      </w:r>
    </w:p>
    <w:p>
      <w:pPr>
        <w:spacing w:after="120"/>
      </w:pPr>
      <w:r>
        <w:rPr>
          <w:b/>
        </w:rPr>
        <w:t>Current state:</w:t>
      </w:r>
      <w:r>
        <w:t xml:space="preserve"> Midterm = Primary lock type only (deterministic decision tree). Secondary noted but not modeled.</w:t>
      </w:r>
    </w:p>
    <w:p>
      <w:pPr>
        <w:spacing w:after="120"/>
      </w:pPr>
      <w:r>
        <w:rPr>
          <w:b/>
        </w:rPr>
        <w:t>Proposed default (Phase 2):</w:t>
      </w:r>
      <w:r>
        <w:t xml:space="preserve"> Deterministic primary + optional secondary (user can click to activate, but it's not AI-driven for midterm). Phase 3: AI reasoning if multi-user design collaboration warrants it.</w:t>
      </w:r>
    </w:p>
    <w:p>
      <w:pPr>
        <w:spacing w:after="120"/>
      </w:pPr>
      <w:r>
        <w:rPr>
          <w:b/>
        </w:rPr>
        <w:t>Decision deadline:</w:t>
      </w:r>
      <w:r>
        <w:t xml:space="preserve"> April (Phase 2 planning).</w:t>
      </w:r>
    </w:p>
    <w:p>
      <w:pPr>
        <w:spacing w:after="120"/>
      </w:pPr>
      <w:r>
        <w:rPr>
          <w:b/>
        </w:rPr>
        <w:t>Owner:</w:t>
      </w:r>
      <w:r>
        <w:t xml:space="preserve"> Andrea + Huang (strategic question).</w:t>
      </w:r>
    </w:p>
    <w:p>
      <w:pPr>
        <w:spacing w:after="120"/>
      </w:pPr>
      <w:r>
        <w:t>---</w:t>
      </w:r>
    </w:p>
    <w:p>
      <w:pPr>
        <w:pStyle w:val="Heading2"/>
        <w:spacing w:before="240" w:after="120"/>
      </w:pPr>
      <w:r>
        <w:rPr>
          <w:b/>
          <w:color w:val="1A1A2E"/>
          <w:sz w:val="28"/>
        </w:rPr>
        <w:t>Appendix: Key Numbers</w:t>
      </w:r>
    </w:p>
    <w:tbl>
      <w:tblPr>
        <w:tblStyle w:val="LightGrid-Accent1"/>
        <w:tblW w:type="auto" w:w="0"/>
        <w:tblLook w:firstColumn="1" w:firstRow="1" w:lastColumn="0" w:lastRow="0" w:noHBand="0" w:noVBand="1" w:val="04A0"/>
      </w:tblPr>
      <w:tblGrid>
        <w:gridCol w:w="3024"/>
        <w:gridCol w:w="3024"/>
        <w:gridCol w:w="3024"/>
      </w:tblGrid>
      <w:tr>
        <w:tc>
          <w:tcPr>
            <w:tcW w:type="dxa" w:w="3024"/>
            <w:shd w:fill="c9a84c"/>
          </w:tcPr>
          <w:p>
            <w:r>
              <w:rPr>
                <w:b/>
                <w:color w:val="FFFFFF"/>
              </w:rPr>
              <w:t>Metric</w:t>
            </w:r>
          </w:p>
        </w:tc>
        <w:tc>
          <w:tcPr>
            <w:tcW w:type="dxa" w:w="3024"/>
            <w:shd w:fill="c9a84c"/>
          </w:tcPr>
          <w:p>
            <w:r>
              <w:rPr>
                <w:b/>
                <w:color w:val="FFFFFF"/>
              </w:rPr>
              <w:t>Value</w:t>
            </w:r>
          </w:p>
        </w:tc>
        <w:tc>
          <w:tcPr>
            <w:tcW w:type="dxa" w:w="3024"/>
            <w:shd w:fill="c9a84c"/>
          </w:tcPr>
          <w:p>
            <w:r>
              <w:rPr>
                <w:b/>
                <w:color w:val="FFFFFF"/>
              </w:rPr>
              <w:t>Source</w:t>
            </w:r>
          </w:p>
        </w:tc>
      </w:tr>
      <w:tr>
        <w:tc>
          <w:tcPr>
            <w:tcW w:type="dxa" w:w="3024"/>
          </w:tcPr>
          <w:p>
            <w:r>
              <w:t>Corridor length</w:t>
            </w:r>
          </w:p>
        </w:tc>
        <w:tc>
          <w:tcPr>
            <w:tcW w:type="dxa" w:w="3024"/>
          </w:tcPr>
          <w:p>
            <w:r>
              <w:t>101 km</w:t>
            </w:r>
          </w:p>
        </w:tc>
        <w:tc>
          <w:tcPr>
            <w:tcW w:type="dxa" w:w="3024"/>
          </w:tcPr>
          <w:p>
            <w:r>
              <w:t>Geneva Cornavin → Villeneuve</w:t>
            </w:r>
          </w:p>
        </w:tc>
      </w:tr>
      <w:tr>
        <w:tc>
          <w:tcPr>
            <w:tcW w:type="dxa" w:w="3024"/>
          </w:tcPr>
          <w:p>
            <w:r>
              <w:t>Number of stations</w:t>
            </w:r>
          </w:p>
        </w:tc>
        <w:tc>
          <w:tcPr>
            <w:tcW w:type="dxa" w:w="3024"/>
          </w:tcPr>
          <w:p>
            <w:r>
              <w:t>49</w:t>
            </w:r>
          </w:p>
        </w:tc>
        <w:tc>
          <w:tcPr>
            <w:tcW w:type="dxa" w:w="3024"/>
          </w:tcPr>
          <w:p>
            <w:r>
              <w:t>SBB rail network</w:t>
            </w:r>
          </w:p>
        </w:tc>
      </w:tr>
      <w:tr>
        <w:tc>
          <w:tcPr>
            <w:tcW w:type="dxa" w:w="3024"/>
          </w:tcPr>
          <w:p>
            <w:r>
              <w:t>Corridor knowledge base records</w:t>
            </w:r>
          </w:p>
        </w:tc>
        <w:tc>
          <w:tcPr>
            <w:tcW w:type="dxa" w:w="3024"/>
          </w:tcPr>
          <w:p>
            <w:r>
              <w:t>~3,200</w:t>
            </w:r>
          </w:p>
        </w:tc>
        <w:tc>
          <w:tcPr>
            <w:tcW w:type="dxa" w:w="3024"/>
          </w:tcPr>
          <w:p>
            <w:r>
              <w:t>Temporal, modal, place, economic, topographic</w:t>
            </w:r>
          </w:p>
        </w:tc>
      </w:tr>
      <w:tr>
        <w:tc>
          <w:tcPr>
            <w:tcW w:type="dxa" w:w="3024"/>
          </w:tcPr>
          <w:p>
            <w:r>
              <w:t>Frequency variation</w:t>
            </w:r>
          </w:p>
        </w:tc>
        <w:tc>
          <w:tcPr>
            <w:tcW w:type="dxa" w:w="3024"/>
          </w:tcPr>
          <w:p>
            <w:r>
              <w:t>42×</w:t>
            </w:r>
          </w:p>
        </w:tc>
        <w:tc>
          <w:tcPr>
            <w:tcW w:type="dxa" w:w="3024"/>
          </w:tcPr>
          <w:p>
            <w:r>
              <w:t>Lausanne 28.5 tr/hr : St-Saphorin 0.0</w:t>
            </w:r>
          </w:p>
        </w:tc>
      </w:tr>
      <w:tr>
        <w:tc>
          <w:tcPr>
            <w:tcW w:type="dxa" w:w="3024"/>
          </w:tcPr>
          <w:p>
            <w:r>
              <w:t>Stations with continuous (24hr) service</w:t>
            </w:r>
          </w:p>
        </w:tc>
        <w:tc>
          <w:tcPr>
            <w:tcW w:type="dxa" w:w="3024"/>
          </w:tcPr>
          <w:p>
            <w:r>
              <w:t>11 / 49</w:t>
            </w:r>
          </w:p>
        </w:tc>
        <w:tc>
          <w:tcPr>
            <w:tcW w:type="dxa" w:w="3024"/>
          </w:tcPr>
          <w:p>
            <w:r>
              <w:t>22%</w:t>
            </w:r>
          </w:p>
        </w:tc>
      </w:tr>
      <w:tr>
        <w:tc>
          <w:tcPr>
            <w:tcW w:type="dxa" w:w="3024"/>
          </w:tcPr>
          <w:p>
            <w:r>
              <w:t>Dead window (transit absent)</w:t>
            </w:r>
          </w:p>
        </w:tc>
        <w:tc>
          <w:tcPr>
            <w:tcW w:type="dxa" w:w="3024"/>
          </w:tcPr>
          <w:p>
            <w:r>
              <w:t>01:30–03:30</w:t>
            </w:r>
          </w:p>
        </w:tc>
        <w:tc>
          <w:tcPr>
            <w:tcW w:type="dxa" w:w="3024"/>
          </w:tcPr>
          <w:p>
            <w:r>
              <w:t>2 hours exactly</w:t>
            </w:r>
          </w:p>
        </w:tc>
      </w:tr>
      <w:tr>
        <w:tc>
          <w:tcPr>
            <w:tcW w:type="dxa" w:w="3024"/>
          </w:tcPr>
          <w:p>
            <w:r>
              <w:t>Transit trips still active before dead window</w:t>
            </w:r>
          </w:p>
        </w:tc>
        <w:tc>
          <w:tcPr>
            <w:tcW w:type="dxa" w:w="3024"/>
          </w:tcPr>
          <w:p>
            <w:r>
              <w:t>188</w:t>
            </w:r>
          </w:p>
        </w:tc>
        <w:tc>
          <w:tcPr>
            <w:tcW w:type="dxa" w:w="3024"/>
          </w:tcPr>
          <w:p>
            <w:r>
              <w:t>Last trip ≤01:00</w:t>
            </w:r>
          </w:p>
        </w:tc>
      </w:tr>
      <w:tr>
        <w:tc>
          <w:tcPr>
            <w:tcW w:type="dxa" w:w="3024"/>
          </w:tcPr>
          <w:p>
            <w:r>
              <w:t>Affected night workers (healthcare)</w:t>
            </w:r>
          </w:p>
        </w:tc>
        <w:tc>
          <w:tcPr>
            <w:tcW w:type="dxa" w:w="3024"/>
          </w:tcPr>
          <w:p>
            <w:r>
              <w:t>~1,300</w:t>
            </w:r>
          </w:p>
        </w:tc>
        <w:tc>
          <w:tcPr>
            <w:tcW w:type="dxa" w:w="3024"/>
          </w:tcPr>
          <w:p>
            <w:r>
              <w:t>Hospitals, clinics, retirement homes</w:t>
            </w:r>
          </w:p>
        </w:tc>
      </w:tr>
      <w:tr>
        <w:tc>
          <w:tcPr>
            <w:tcW w:type="dxa" w:w="3024"/>
          </w:tcPr>
          <w:p>
            <w:r>
              <w:t>Affected night workers (hospitality)</w:t>
            </w:r>
          </w:p>
        </w:tc>
        <w:tc>
          <w:tcPr>
            <w:tcW w:type="dxa" w:w="3024"/>
          </w:tcPr>
          <w:p>
            <w:r>
              <w:t>~3,500</w:t>
            </w:r>
          </w:p>
        </w:tc>
        <w:tc>
          <w:tcPr>
            <w:tcW w:type="dxa" w:w="3024"/>
          </w:tcPr>
          <w:p>
            <w:r>
              <w:t>Restaurants, bars, hotels</w:t>
            </w:r>
          </w:p>
        </w:tc>
      </w:tr>
      <w:tr>
        <w:tc>
          <w:tcPr>
            <w:tcW w:type="dxa" w:w="3024"/>
          </w:tcPr>
          <w:p>
            <w:r>
              <w:t>Affected night workers (logistics + ag + remote)</w:t>
            </w:r>
          </w:p>
        </w:tc>
        <w:tc>
          <w:tcPr>
            <w:tcW w:type="dxa" w:w="3024"/>
          </w:tcPr>
          <w:p>
            <w:r>
              <w:t>~3,200</w:t>
            </w:r>
          </w:p>
        </w:tc>
        <w:tc>
          <w:tcPr>
            <w:tcW w:type="dxa" w:w="3024"/>
          </w:tcPr>
          <w:p>
            <w:r>
              <w:t>Distribution, warehousing, milking, coworking</w:t>
            </w:r>
          </w:p>
        </w:tc>
      </w:tr>
      <w:tr>
        <w:tc>
          <w:tcPr>
            <w:tcW w:type="dxa" w:w="3024"/>
          </w:tcPr>
          <w:p>
            <w:r>
              <w:t>**Total affected workers**</w:t>
            </w:r>
          </w:p>
        </w:tc>
        <w:tc>
          <w:tcPr>
            <w:tcW w:type="dxa" w:w="3024"/>
          </w:tcPr>
          <w:p>
            <w:r>
              <w:t>**~8,000+**</w:t>
            </w:r>
          </w:p>
        </w:tc>
        <w:tc>
          <w:tcPr>
            <w:tcW w:type="dxa" w:w="3024"/>
          </w:tcPr>
          <w:p>
            <w:r>
              <w:t>One or more commute gaps during night shift</w:t>
            </w:r>
          </w:p>
        </w:tc>
      </w:tr>
      <w:tr>
        <w:tc>
          <w:tcPr>
            <w:tcW w:type="dxa" w:w="3024"/>
          </w:tcPr>
          <w:p>
            <w:r>
              <w:t>Geographic void 1</w:t>
            </w:r>
          </w:p>
        </w:tc>
        <w:tc>
          <w:tcPr>
            <w:tcW w:type="dxa" w:w="3024"/>
          </w:tcPr>
          <w:p>
            <w:r>
              <w:t>Nyon → Gland</w:t>
            </w:r>
          </w:p>
        </w:tc>
        <w:tc>
          <w:tcPr>
            <w:tcW w:type="dxa" w:w="3024"/>
          </w:tcPr>
          <w:p>
            <w:r>
              <w:t>19.3 km</w:t>
            </w:r>
          </w:p>
        </w:tc>
      </w:tr>
      <w:tr>
        <w:tc>
          <w:tcPr>
            <w:tcW w:type="dxa" w:w="3024"/>
          </w:tcPr>
          <w:p>
            <w:r>
              <w:t>Geographic void 2</w:t>
            </w:r>
          </w:p>
        </w:tc>
        <w:tc>
          <w:tcPr>
            <w:tcW w:type="dxa" w:w="3024"/>
          </w:tcPr>
          <w:p>
            <w:r>
              <w:t>Gland → Morges</w:t>
            </w:r>
          </w:p>
        </w:tc>
        <w:tc>
          <w:tcPr>
            <w:tcW w:type="dxa" w:w="3024"/>
          </w:tcPr>
          <w:p>
            <w:r>
              <w:t>20.0 km</w:t>
            </w:r>
          </w:p>
        </w:tc>
      </w:tr>
      <w:tr>
        <w:tc>
          <w:tcPr>
            <w:tcW w:type="dxa" w:w="3024"/>
          </w:tcPr>
          <w:p>
            <w:r>
              <w:t>Geographic void 3 (permanent, UNESCO)</w:t>
            </w:r>
          </w:p>
        </w:tc>
        <w:tc>
          <w:tcPr>
            <w:tcW w:type="dxa" w:w="3024"/>
          </w:tcPr>
          <w:p>
            <w:r>
              <w:t>Lavaux</w:t>
            </w:r>
          </w:p>
        </w:tc>
        <w:tc>
          <w:tcPr>
            <w:tcW w:type="dxa" w:w="3024"/>
          </w:tcPr>
          <w:p>
            <w:r>
              <w:t>17.5 km</w:t>
            </w:r>
          </w:p>
        </w:tc>
      </w:tr>
      <w:tr>
        <w:tc>
          <w:tcPr>
            <w:tcW w:type="dxa" w:w="3024"/>
          </w:tcPr>
          <w:p>
            <w:r>
              <w:t>Scoring threshold</w:t>
            </w:r>
          </w:p>
        </w:tc>
        <w:tc>
          <w:tcPr>
            <w:tcW w:type="dxa" w:w="3024"/>
          </w:tcPr>
          <w:p>
            <w:r>
              <w:t>3.0</w:t>
            </w:r>
          </w:p>
        </w:tc>
        <w:tc>
          <w:tcPr>
            <w:tcW w:type="dxa" w:w="3024"/>
          </w:tcPr>
          <w:p>
            <w:r>
              <w:t>Composite score. ≥3.0 = proposal, &lt;3.0 = exploratory</w:t>
            </w:r>
          </w:p>
        </w:tc>
      </w:tr>
      <w:tr>
        <w:tc>
          <w:tcPr>
            <w:tcW w:type="dxa" w:w="3024"/>
          </w:tcPr>
          <w:p>
            <w:r>
              <w:t>Candidate sites per network</w:t>
            </w:r>
          </w:p>
        </w:tc>
        <w:tc>
          <w:tcPr>
            <w:tcW w:type="dxa" w:w="3024"/>
          </w:tcPr>
          <w:p>
            <w:r>
              <w:t>24</w:t>
            </w:r>
          </w:p>
        </w:tc>
        <w:tc>
          <w:tcPr>
            <w:tcW w:type="dxa" w:w="3024"/>
          </w:tcPr>
          <w:p>
            <w:r>
              <w:t>Pre-vetted corridor nodes</w:t>
            </w:r>
          </w:p>
        </w:tc>
      </w:tr>
      <w:tr>
        <w:tc>
          <w:tcPr>
            <w:tcW w:type="dxa" w:w="3024"/>
          </w:tcPr>
          <w:p>
            <w:r>
              <w:t>Network nodes (top-scoring nodes)</w:t>
            </w:r>
          </w:p>
        </w:tc>
        <w:tc>
          <w:tcPr>
            <w:tcW w:type="dxa" w:w="3024"/>
          </w:tcPr>
          <w:p>
            <w:r>
              <w:t>9</w:t>
            </w:r>
          </w:p>
        </w:tc>
        <w:tc>
          <w:tcPr>
            <w:tcW w:type="dxa" w:w="3024"/>
          </w:tcPr>
          <w:p>
            <w:r>
              <w:t>Per community. Midterm: all 9 viable for healthcare</w:t>
            </w:r>
          </w:p>
        </w:tc>
      </w:tr>
      <w:tr>
        <w:tc>
          <w:tcPr>
            <w:tcW w:type="dxa" w:w="3024"/>
          </w:tcPr>
          <w:p>
            <w:r>
              <w:t>Lock types</w:t>
            </w:r>
          </w:p>
        </w:tc>
        <w:tc>
          <w:tcPr>
            <w:tcW w:type="dxa" w:w="3024"/>
          </w:tcPr>
          <w:p>
            <w:r>
              <w:t>9</w:t>
            </w:r>
          </w:p>
        </w:tc>
        <w:tc>
          <w:tcPr>
            <w:tcW w:type="dxa" w:w="3024"/>
          </w:tcPr>
          <w:p>
            <w:r>
              <w:t>8 distinct + altitude type used twice (north &amp; south)</w:t>
            </w:r>
          </w:p>
        </w:tc>
      </w:tr>
      <w:tr>
        <w:tc>
          <w:tcPr>
            <w:tcW w:type="dxa" w:w="3024"/>
          </w:tcPr>
          <w:p>
            <w:r>
              <w:t>Criteria in scoring funnel</w:t>
            </w:r>
          </w:p>
        </w:tc>
        <w:tc>
          <w:tcPr>
            <w:tcW w:type="dxa" w:w="3024"/>
          </w:tcPr>
          <w:p>
            <w:r>
              <w:t>5</w:t>
            </w:r>
          </w:p>
        </w:tc>
        <w:tc>
          <w:tcPr>
            <w:tcW w:type="dxa" w:w="3024"/>
          </w:tcPr>
          <w:p>
            <w:r>
              <w:t>Affected population, chain criticality, modal collapse, gap distance, infrastructure readiness</w:t>
            </w:r>
          </w:p>
        </w:tc>
      </w:tr>
      <w:tr>
        <w:tc>
          <w:tcPr>
            <w:tcW w:type="dxa" w:w="3024"/>
          </w:tcPr>
          <w:p>
            <w:r>
              <w:t>Confidence tiers</w:t>
            </w:r>
          </w:p>
        </w:tc>
        <w:tc>
          <w:tcPr>
            <w:tcW w:type="dxa" w:w="3024"/>
          </w:tcPr>
          <w:p>
            <w:r>
              <w:t>3</w:t>
            </w:r>
          </w:p>
        </w:tc>
        <w:tc>
          <w:tcPr>
            <w:tcW w:type="dxa" w:w="3024"/>
          </w:tcPr>
          <w:p>
            <w:r>
              <w:t>High (pre-computed), Medium (sufficient runtime data), Low (insufficient data)</w:t>
            </w:r>
          </w:p>
        </w:tc>
      </w:tr>
      <w:tr>
        <w:tc>
          <w:tcPr>
            <w:tcW w:type="dxa" w:w="3024"/>
          </w:tcPr>
          <w:p>
            <w:r>
              <w:t>Chamber parameters (minimum)</w:t>
            </w:r>
          </w:p>
        </w:tc>
        <w:tc>
          <w:tcPr>
            <w:tcW w:type="dxa" w:w="3024"/>
          </w:tcPr>
          <w:p>
            <w:r>
              <w:t>8</w:t>
            </w:r>
          </w:p>
        </w:tc>
        <w:tc>
          <w:tcPr>
            <w:tcW w:type="dxa" w:w="3024"/>
          </w:tcPr>
          <w:p>
            <w:r>
              <w:t>Footprint, height, orientation, material, program[], circulations[], coords, dead_window</w:t>
            </w:r>
          </w:p>
        </w:tc>
      </w:tr>
      <w:tr>
        <w:tc>
          <w:tcPr>
            <w:tcW w:type="dxa" w:w="3024"/>
          </w:tcPr>
          <w:p>
            <w:r>
              <w:t>Rhino script parameters (injected)</w:t>
            </w:r>
          </w:p>
        </w:tc>
        <w:tc>
          <w:tcPr>
            <w:tcW w:type="dxa" w:w="3024"/>
          </w:tcPr>
          <w:p>
            <w:r>
              <w:t>8</w:t>
            </w:r>
          </w:p>
        </w:tc>
        <w:tc>
          <w:tcPr>
            <w:tcW w:type="dxa" w:w="3024"/>
          </w:tcPr>
          <w:p>
            <w:r>
              <w:t>Same as chamber (template substitution)</w:t>
            </w:r>
          </w:p>
        </w:tc>
      </w:tr>
      <w:tr>
        <w:tc>
          <w:tcPr>
            <w:tcW w:type="dxa" w:w="3024"/>
          </w:tcPr>
          <w:p>
            <w:r>
              <w:t>Knowledge base load time (in-browser)</w:t>
            </w:r>
          </w:p>
        </w:tc>
        <w:tc>
          <w:tcPr>
            <w:tcW w:type="dxa" w:w="3024"/>
          </w:tcPr>
          <w:p>
            <w:r>
              <w:t>&lt;20 ms</w:t>
            </w:r>
          </w:p>
        </w:tc>
        <w:tc>
          <w:tcPr>
            <w:tcW w:type="dxa" w:w="3024"/>
          </w:tcPr>
          <w:p>
            <w:r>
              <w:t>All JSON resident in memory</w:t>
            </w:r>
          </w:p>
        </w:tc>
      </w:tr>
      <w:tr>
        <w:tc>
          <w:tcPr>
            <w:tcW w:type="dxa" w:w="3024"/>
          </w:tcPr>
          <w:p>
            <w:r>
              <w:t>Days to midterm (from March 18)</w:t>
            </w:r>
          </w:p>
        </w:tc>
        <w:tc>
          <w:tcPr>
            <w:tcW w:type="dxa" w:w="3024"/>
          </w:tcPr>
          <w:p>
            <w:r>
              <w:t>12</w:t>
            </w:r>
          </w:p>
        </w:tc>
        <w:tc>
          <w:tcPr>
            <w:tcW w:type="dxa" w:w="3024"/>
          </w:tcPr>
          <w:p>
            <w:r>
              <w:t>March 30, 2026</w:t>
            </w:r>
          </w:p>
        </w:tc>
      </w:tr>
      <w:tr>
        <w:tc>
          <w:tcPr>
            <w:tcW w:type="dxa" w:w="3024"/>
          </w:tcPr>
          <w:p>
            <w:r>
              <w:t>Presenter time (15 min total)</w:t>
            </w:r>
          </w:p>
        </w:tc>
        <w:tc>
          <w:tcPr>
            <w:tcW w:type="dxa" w:w="3024"/>
          </w:tcPr>
          <w:p>
            <w:r>
              <w:t>8 min app + 5 min narrative + 2 min buffer</w:t>
            </w:r>
          </w:p>
        </w:tc>
        <w:tc>
          <w:tcPr>
            <w:tcW w:type="dxa" w:w="3024"/>
          </w:tcPr>
          <w:p>
            <w:r>
              <w:t>Live demo, 3 key moments</w:t>
            </w:r>
          </w:p>
        </w:tc>
      </w:tr>
      <w:tr>
        <w:tc>
          <w:tcPr>
            <w:tcW w:type="dxa" w:w="3024"/>
          </w:tcPr>
          <w:p>
            <w:r>
              <w:t>Phase 2 start</w:t>
            </w:r>
          </w:p>
        </w:tc>
        <w:tc>
          <w:tcPr>
            <w:tcW w:type="dxa" w:w="3024"/>
          </w:tcPr>
          <w:p>
            <w:r>
              <w:t>April 2</w:t>
            </w:r>
          </w:p>
        </w:tc>
        <w:tc>
          <w:tcPr>
            <w:tcW w:type="dxa" w:w="3024"/>
          </w:tcPr>
          <w:p>
            <w:r>
              <w:t>Post-midterm</w:t>
            </w:r>
          </w:p>
        </w:tc>
      </w:tr>
      <w:tr>
        <w:tc>
          <w:tcPr>
            <w:tcW w:type="dxa" w:w="3024"/>
          </w:tcPr>
          <w:p>
            <w:r>
              <w:t>Phase 2 estimated duration</w:t>
            </w:r>
          </w:p>
        </w:tc>
        <w:tc>
          <w:tcPr>
            <w:tcW w:type="dxa" w:w="3024"/>
          </w:tcPr>
          <w:p>
            <w:r>
              <w:t>6 weeks</w:t>
            </w:r>
          </w:p>
        </w:tc>
        <w:tc>
          <w:tcPr>
            <w:tcW w:type="dxa" w:w="3024"/>
          </w:tcPr>
          <w:p>
            <w:r>
              <w:t>April 2 – May 15</w:t>
            </w:r>
          </w:p>
        </w:tc>
      </w:tr>
      <w:tr>
        <w:tc>
          <w:tcPr>
            <w:tcW w:type="dxa" w:w="3024"/>
          </w:tcPr>
          <w:p>
            <w:r>
              <w:t>Estimated API cost per corridor scan (Phase 2)</w:t>
            </w:r>
          </w:p>
        </w:tc>
        <w:tc>
          <w:tcPr>
            <w:tcW w:type="dxa" w:w="3024"/>
          </w:tcPr>
          <w:p>
            <w:r>
              <w:t>CHF 0.05–0.20</w:t>
            </w:r>
          </w:p>
        </w:tc>
        <w:tc>
          <w:tcPr>
            <w:tcW w:type="dxa" w:w="3024"/>
          </w:tcPr>
          <w:p>
            <w:r>
              <w:t>Claude API community research tokens</w:t>
            </w:r>
          </w:p>
        </w:tc>
      </w:tr>
      <w:tr>
        <w:tc>
          <w:tcPr>
            <w:tcW w:type="dxa" w:w="3024"/>
          </w:tcPr>
          <w:p>
            <w:r>
              <w:t>Estimated hosting cost (Phase 2)</w:t>
            </w:r>
          </w:p>
        </w:tc>
        <w:tc>
          <w:tcPr>
            <w:tcW w:type="dxa" w:w="3024"/>
          </w:tcPr>
          <w:p>
            <w:r>
              <w:t>CHF 5–10/month</w:t>
            </w:r>
          </w:p>
        </w:tc>
        <w:tc>
          <w:tcPr>
            <w:tcW w:type="dxa" w:w="3024"/>
          </w:tcPr>
          <w:p>
            <w:r>
              <w:t>100 user queries, Vercel serverless</w:t>
            </w:r>
          </w:p>
        </w:tc>
      </w:tr>
    </w:tbl>
    <w:p/>
    <w:p>
      <w:pPr>
        <w:spacing w:after="120"/>
      </w:pPr>
      <w:r>
        <w:t>---</w:t>
      </w:r>
    </w:p>
    <w:p>
      <w:pPr>
        <w:pStyle w:val="Heading2"/>
        <w:spacing w:before="240" w:after="120"/>
      </w:pPr>
      <w:r>
        <w:rPr>
          <w:b/>
          <w:color w:val="1A1A2E"/>
          <w:sz w:val="28"/>
        </w:rPr>
        <w:t>Appendix: Coordinate Systems</w:t>
      </w:r>
    </w:p>
    <w:p>
      <w:pPr>
        <w:spacing w:after="120"/>
      </w:pPr>
      <w:r>
        <w:rPr>
          <w:b/>
        </w:rPr>
        <w:t>Swiss LV95 / EPSG:2056</w:t>
      </w:r>
      <w:r>
        <w:t xml:space="preserve"> (all spatial work, QGIS, Rhino)</w:t>
      </w:r>
    </w:p>
    <w:p>
      <w:pPr>
        <w:pStyle w:val="ListBullet"/>
        <w:spacing w:after="60"/>
      </w:pPr>
      <w:r>
        <w:t>East: 2'496'000–2'565'000 (Geneva–Villeneuve extent)</w:t>
      </w:r>
    </w:p>
    <w:p>
      <w:pPr>
        <w:pStyle w:val="ListBullet"/>
        <w:spacing w:after="60"/>
      </w:pPr>
      <w:r>
        <w:t>North: 1'130'000–1'155'000 (corridor transverse band)</w:t>
      </w:r>
    </w:p>
    <w:p>
      <w:pPr>
        <w:pStyle w:val="ListBullet"/>
        <w:spacing w:after="60"/>
      </w:pPr>
      <w:r>
        <w:t>Origin: Locally centered (e.g., site footprint = [0, 0, 0])</w:t>
      </w:r>
    </w:p>
    <w:p>
      <w:pPr>
        <w:spacing w:after="120"/>
      </w:pPr>
      <w:r>
        <w:rPr>
          <w:b/>
        </w:rPr>
        <w:t>WGS84 / EPSG:4326</w:t>
      </w:r>
      <w:r>
        <w:t xml:space="preserve"> (web maps, Leaflet)</w:t>
      </w:r>
    </w:p>
    <w:p>
      <w:pPr>
        <w:pStyle w:val="ListBullet"/>
        <w:spacing w:after="60"/>
      </w:pPr>
      <w:r>
        <w:t>Latitude: 46.1–46.6°</w:t>
      </w:r>
    </w:p>
    <w:p>
      <w:pPr>
        <w:pStyle w:val="ListBullet"/>
        <w:spacing w:after="60"/>
      </w:pPr>
      <w:r>
        <w:t>Longitude: 6.0–7.1°</w:t>
      </w:r>
    </w:p>
    <w:p>
      <w:pPr>
        <w:pStyle w:val="ListBullet"/>
        <w:spacing w:after="60"/>
      </w:pPr>
      <w:r>
        <w:t>Conversion: `tools/data/convert_coordinates.py` or pyproj</w:t>
      </w:r>
    </w:p>
    <w:p>
      <w:pPr>
        <w:spacing w:after="120"/>
      </w:pPr>
      <w:r>
        <w:rPr>
          <w:b/>
        </w:rPr>
        <w:t>Mapping:</w:t>
      </w:r>
      <w:r>
        <w:t xml:space="preserve"> Leaflet stores points in WGS84. On click, converts to LV95 for Rhino script generation. On Rhino import, user sees LV95 coordinates in viewport.</w:t>
      </w:r>
    </w:p>
    <w:p>
      <w:pPr>
        <w:spacing w:after="120"/>
      </w:pPr>
      <w:r>
        <w:t>---</w:t>
      </w:r>
    </w:p>
    <w:p>
      <w:pPr>
        <w:spacing w:after="120"/>
      </w:pPr>
      <w:r>
        <w:rPr>
          <w:b/>
        </w:rPr>
        <w:t>Document approved for implementation. Last updated: 2026-03-18. Next review: 2026-03-30 (post-midterm).</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