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BB46" w14:textId="77777777" w:rsidR="00A26B47" w:rsidRPr="00A26B47" w:rsidRDefault="00A26B47" w:rsidP="00A26B47">
      <w:r w:rsidRPr="00A26B47">
        <w:t>Research on enhancing visual analysis in Power BI is completed. Below are the key interactive features identified that can significantly improve user experience and data exploration:</w:t>
      </w:r>
    </w:p>
    <w:p w14:paraId="5AD338B5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Bookmarks and Buttons</w:t>
      </w:r>
      <w:r w:rsidRPr="00A26B47">
        <w:t>: Enable customized navigation, toggling visuals, and guided storytelling.</w:t>
      </w:r>
    </w:p>
    <w:p w14:paraId="74334E25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Drillthrough Pages</w:t>
      </w:r>
      <w:r w:rsidRPr="00A26B47">
        <w:t>: Allow users to navigate to detailed views based on selected data points.</w:t>
      </w:r>
    </w:p>
    <w:p w14:paraId="6F49CBD6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Report Page Tooltips</w:t>
      </w:r>
      <w:r w:rsidRPr="00A26B47">
        <w:t>: Provide additional context and insights when hovering over visuals.</w:t>
      </w:r>
    </w:p>
    <w:p w14:paraId="7D1DCE3E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Slicers (including Sync Slicers)</w:t>
      </w:r>
      <w:r w:rsidRPr="00A26B47">
        <w:t>: Let users filter data interactively across multiple report pages.</w:t>
      </w:r>
    </w:p>
    <w:p w14:paraId="7B7E2A50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What-If Parameters</w:t>
      </w:r>
      <w:r w:rsidRPr="00A26B47">
        <w:t>: Help simulate different scenarios and visualize the impact of changes.</w:t>
      </w:r>
    </w:p>
    <w:p w14:paraId="322A40C4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Dynamic Titles and Measures</w:t>
      </w:r>
      <w:r w:rsidRPr="00A26B47">
        <w:t>: Make visuals responsive to user selections using DAX.</w:t>
      </w:r>
    </w:p>
    <w:p w14:paraId="57B645E0" w14:textId="77777777" w:rsidR="00A26B47" w:rsidRPr="00A26B47" w:rsidRDefault="00A26B47" w:rsidP="00A26B47">
      <w:pPr>
        <w:numPr>
          <w:ilvl w:val="0"/>
          <w:numId w:val="1"/>
        </w:numPr>
      </w:pPr>
      <w:r w:rsidRPr="00A26B47">
        <w:rPr>
          <w:b/>
          <w:bCs/>
        </w:rPr>
        <w:t>Selection Pane and Layering</w:t>
      </w:r>
      <w:r w:rsidRPr="00A26B47">
        <w:t>: Offer control over visual visibility and interactivity layers.</w:t>
      </w:r>
    </w:p>
    <w:p w14:paraId="5BB1D006" w14:textId="3C2233F4" w:rsidR="0054252F" w:rsidRDefault="0054252F"/>
    <w:p w14:paraId="4C857DCC" w14:textId="77777777" w:rsidR="0054252F" w:rsidRDefault="0054252F"/>
    <w:p w14:paraId="5030A89D" w14:textId="77777777" w:rsidR="0054252F" w:rsidRDefault="0054252F"/>
    <w:p w14:paraId="18F23EC3" w14:textId="5DC28185" w:rsidR="0054252F" w:rsidRDefault="0054252F"/>
    <w:p w14:paraId="66D7EB1B" w14:textId="4AA65BD6" w:rsidR="0054252F" w:rsidRDefault="0054252F"/>
    <w:p w14:paraId="70C3C9F3" w14:textId="3EFD21F8" w:rsidR="0054252F" w:rsidRDefault="0054252F"/>
    <w:p w14:paraId="5AB0B8AD" w14:textId="021192F4" w:rsidR="0054252F" w:rsidRDefault="0054252F"/>
    <w:p w14:paraId="2ED7B07F" w14:textId="3A42D63A" w:rsidR="0054252F" w:rsidRDefault="0054252F"/>
    <w:p w14:paraId="05EC1032" w14:textId="69AA151B" w:rsidR="0054252F" w:rsidRDefault="0054252F"/>
    <w:p w14:paraId="440A3CEE" w14:textId="4CD2A3D8" w:rsidR="00320171" w:rsidRDefault="00320171"/>
    <w:sectPr w:rsidR="0032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48D9"/>
    <w:multiLevelType w:val="multilevel"/>
    <w:tmpl w:val="C49C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08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F"/>
    <w:rsid w:val="001C1452"/>
    <w:rsid w:val="00320171"/>
    <w:rsid w:val="0054252F"/>
    <w:rsid w:val="00763223"/>
    <w:rsid w:val="00A26B47"/>
    <w:rsid w:val="00D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99F51"/>
  <w15:chartTrackingRefBased/>
  <w15:docId w15:val="{6216A7A8-9E59-45D1-A003-F75DD45A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112</Words>
  <Characters>723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Rahul Yadav</cp:lastModifiedBy>
  <cp:revision>1</cp:revision>
  <dcterms:created xsi:type="dcterms:W3CDTF">2025-08-07T05:24:00Z</dcterms:created>
  <dcterms:modified xsi:type="dcterms:W3CDTF">2025-08-07T09:23:00Z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9f5a0807-52f7-4188-828c-dd354c5c58a3</vt:lpwstr>
  </property>
</Properties>
</file>