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1008" w:rsidRDefault="00F51008">
      <w:pPr>
        <w:rPr>
          <w:rFonts w:ascii="Courier New" w:hAnsi="Courier New" w:cs="Courier New"/>
          <w:sz w:val="28"/>
          <w:szCs w:val="28"/>
        </w:rPr>
      </w:pPr>
      <w:r w:rsidRPr="00F51008">
        <w:rPr>
          <w:rFonts w:ascii="Courier New" w:hAnsi="Courier New" w:cs="Courier New"/>
          <w:b/>
          <w:sz w:val="28"/>
          <w:szCs w:val="28"/>
        </w:rPr>
        <w:t>QUIZ #</w:t>
      </w:r>
      <w:proofErr w:type="gramStart"/>
      <w:r w:rsidRPr="00F51008">
        <w:rPr>
          <w:rFonts w:ascii="Courier New" w:hAnsi="Courier New" w:cs="Courier New"/>
          <w:b/>
          <w:sz w:val="28"/>
          <w:szCs w:val="28"/>
        </w:rPr>
        <w:t>1</w:t>
      </w:r>
      <w:r>
        <w:rPr>
          <w:rFonts w:ascii="Courier New" w:hAnsi="Courier New" w:cs="Courier New"/>
          <w:b/>
          <w:sz w:val="28"/>
          <w:szCs w:val="28"/>
        </w:rPr>
        <w:t xml:space="preserve">  </w:t>
      </w:r>
      <w:r>
        <w:rPr>
          <w:rFonts w:ascii="Courier New" w:hAnsi="Courier New" w:cs="Courier New"/>
          <w:sz w:val="28"/>
          <w:szCs w:val="28"/>
        </w:rPr>
        <w:t>VISUAL</w:t>
      </w:r>
      <w:proofErr w:type="gramEnd"/>
      <w:r>
        <w:rPr>
          <w:rFonts w:ascii="Courier New" w:hAnsi="Courier New" w:cs="Courier New"/>
          <w:sz w:val="28"/>
          <w:szCs w:val="28"/>
        </w:rPr>
        <w:t xml:space="preserve"> BASIC</w:t>
      </w:r>
    </w:p>
    <w:p w:rsidR="00F51008" w:rsidRDefault="00F51008">
      <w:pPr>
        <w:rPr>
          <w:rFonts w:ascii="Courier New" w:hAnsi="Courier New" w:cs="Courier New"/>
          <w:sz w:val="20"/>
          <w:szCs w:val="20"/>
        </w:rPr>
      </w:pPr>
    </w:p>
    <w:p w:rsidR="00F51008" w:rsidRDefault="00F51008">
      <w:pPr>
        <w:rPr>
          <w:rFonts w:ascii="Courier New" w:hAnsi="Courier New" w:cs="Courier New"/>
          <w:sz w:val="20"/>
          <w:szCs w:val="20"/>
        </w:rPr>
      </w:pPr>
    </w:p>
    <w:p w:rsidR="00F51008" w:rsidRDefault="00F51008">
      <w:pPr>
        <w:rPr>
          <w:rFonts w:ascii="Courier New" w:hAnsi="Courier New" w:cs="Courier New"/>
          <w:sz w:val="24"/>
          <w:szCs w:val="24"/>
        </w:rPr>
      </w:pPr>
      <w:r w:rsidRPr="00F51008">
        <w:rPr>
          <w:rFonts w:ascii="Courier New" w:hAnsi="Courier New" w:cs="Courier New"/>
          <w:b/>
          <w:sz w:val="24"/>
          <w:szCs w:val="24"/>
        </w:rPr>
        <w:t>Question #2</w:t>
      </w:r>
      <w:r w:rsidRPr="00F51008">
        <w:rPr>
          <w:rFonts w:ascii="Courier New" w:hAnsi="Courier New" w:cs="Courier New"/>
          <w:sz w:val="24"/>
          <w:szCs w:val="24"/>
        </w:rPr>
        <w:t xml:space="preserve"> </w:t>
      </w:r>
      <w:r>
        <w:rPr>
          <w:rFonts w:ascii="Courier New" w:hAnsi="Courier New" w:cs="Courier New"/>
          <w:sz w:val="24"/>
          <w:szCs w:val="24"/>
        </w:rPr>
        <w:t xml:space="preserve">  </w:t>
      </w:r>
      <w:r w:rsidRPr="00F51008">
        <w:rPr>
          <w:rFonts w:ascii="Courier New" w:hAnsi="Courier New" w:cs="Courier New"/>
          <w:sz w:val="24"/>
          <w:szCs w:val="24"/>
        </w:rPr>
        <w:t xml:space="preserve">Put read only </w:t>
      </w:r>
      <w:r w:rsidRPr="00F51008">
        <w:rPr>
          <w:rFonts w:ascii="Courier New" w:hAnsi="Courier New" w:cs="Courier New"/>
          <w:b/>
          <w:sz w:val="24"/>
          <w:szCs w:val="24"/>
        </w:rPr>
        <w:t>true</w:t>
      </w:r>
      <w:r w:rsidRPr="00F51008">
        <w:rPr>
          <w:rFonts w:ascii="Courier New" w:hAnsi="Courier New" w:cs="Courier New"/>
          <w:sz w:val="24"/>
          <w:szCs w:val="24"/>
        </w:rPr>
        <w:t xml:space="preserve"> in properties.</w:t>
      </w:r>
    </w:p>
    <w:p w:rsidR="00F51008" w:rsidRDefault="00F51008">
      <w:pPr>
        <w:rPr>
          <w:rFonts w:ascii="Courier New" w:hAnsi="Courier New" w:cs="Courier New"/>
          <w:sz w:val="24"/>
          <w:szCs w:val="24"/>
        </w:rPr>
      </w:pPr>
    </w:p>
    <w:p w:rsidR="00F51008" w:rsidRDefault="00F51008">
      <w:pPr>
        <w:rPr>
          <w:rFonts w:ascii="Courier New" w:hAnsi="Courier New" w:cs="Courier New"/>
          <w:b/>
          <w:sz w:val="24"/>
          <w:szCs w:val="24"/>
        </w:rPr>
      </w:pPr>
      <w:r w:rsidRPr="00F51008">
        <w:rPr>
          <w:rFonts w:ascii="Courier New" w:hAnsi="Courier New" w:cs="Courier New"/>
          <w:b/>
          <w:sz w:val="24"/>
          <w:szCs w:val="24"/>
        </w:rPr>
        <w:t>Question #5(DebugProb2)</w:t>
      </w:r>
    </w:p>
    <w:p w:rsidR="00F51008" w:rsidRDefault="00F51008">
      <w:pPr>
        <w:rPr>
          <w:rFonts w:ascii="Courier New" w:hAnsi="Courier New" w:cs="Courier New"/>
          <w:sz w:val="24"/>
          <w:szCs w:val="24"/>
        </w:rPr>
      </w:pPr>
      <w:r w:rsidRPr="00F51008">
        <w:rPr>
          <w:rFonts w:ascii="Courier New" w:hAnsi="Courier New" w:cs="Courier New"/>
          <w:sz w:val="24"/>
          <w:szCs w:val="24"/>
        </w:rPr>
        <w:t>By using</w:t>
      </w:r>
      <w:r>
        <w:rPr>
          <w:rFonts w:ascii="Courier New" w:hAnsi="Courier New" w:cs="Courier New"/>
          <w:b/>
          <w:sz w:val="24"/>
          <w:szCs w:val="24"/>
        </w:rPr>
        <w:t xml:space="preserve"> </w:t>
      </w:r>
      <w:proofErr w:type="spellStart"/>
      <w:r w:rsidRPr="00F51008">
        <w:rPr>
          <w:rFonts w:ascii="Courier New" w:hAnsi="Courier New" w:cs="Courier New"/>
          <w:b/>
          <w:sz w:val="24"/>
          <w:szCs w:val="24"/>
        </w:rPr>
        <w:t>Crlf</w:t>
      </w:r>
      <w:proofErr w:type="spellEnd"/>
      <w:r>
        <w:rPr>
          <w:rFonts w:ascii="Courier New" w:hAnsi="Courier New" w:cs="Courier New"/>
          <w:sz w:val="24"/>
          <w:szCs w:val="24"/>
        </w:rPr>
        <w:t xml:space="preserve"> carriage return line feed. It concatenates the string and start with new line.</w:t>
      </w:r>
    </w:p>
    <w:p w:rsidR="00F51008" w:rsidRDefault="00F51008">
      <w:pPr>
        <w:rPr>
          <w:rFonts w:ascii="Courier New" w:hAnsi="Courier New" w:cs="Courier New"/>
          <w:sz w:val="24"/>
          <w:szCs w:val="24"/>
        </w:rPr>
      </w:pPr>
    </w:p>
    <w:p w:rsidR="00F51008" w:rsidRDefault="00F51008">
      <w:pPr>
        <w:rPr>
          <w:rFonts w:ascii="Courier New" w:hAnsi="Courier New" w:cs="Courier New"/>
          <w:sz w:val="24"/>
          <w:szCs w:val="24"/>
        </w:rPr>
      </w:pPr>
      <w:r w:rsidRPr="00F51008">
        <w:rPr>
          <w:rFonts w:ascii="Courier New" w:hAnsi="Courier New" w:cs="Courier New"/>
          <w:b/>
          <w:sz w:val="24"/>
          <w:szCs w:val="24"/>
        </w:rPr>
        <w:t>Question #6</w:t>
      </w:r>
      <w:r>
        <w:rPr>
          <w:rFonts w:ascii="Courier New" w:hAnsi="Courier New" w:cs="Courier New"/>
          <w:b/>
          <w:sz w:val="24"/>
          <w:szCs w:val="24"/>
        </w:rPr>
        <w:t>(DebugProb2)</w:t>
      </w:r>
    </w:p>
    <w:p w:rsidR="00F51008" w:rsidRPr="00F51008" w:rsidRDefault="00A95C0A">
      <w:pPr>
        <w:rPr>
          <w:rFonts w:ascii="Courier New" w:hAnsi="Courier New" w:cs="Courier New"/>
          <w:sz w:val="24"/>
          <w:szCs w:val="24"/>
        </w:rPr>
      </w:pPr>
      <w:r>
        <w:rPr>
          <w:rFonts w:ascii="Courier New" w:hAnsi="Courier New" w:cs="Courier New"/>
          <w:sz w:val="24"/>
          <w:szCs w:val="24"/>
        </w:rPr>
        <w:t xml:space="preserve">The load event takes place before the form is displayed on the screen. Like if you want to alert the user before using the form you can put the code in form’s load event handler. </w:t>
      </w:r>
      <w:bookmarkStart w:id="0" w:name="_GoBack"/>
      <w:bookmarkEnd w:id="0"/>
      <w:r>
        <w:rPr>
          <w:rFonts w:ascii="Courier New" w:hAnsi="Courier New" w:cs="Courier New"/>
          <w:sz w:val="24"/>
          <w:szCs w:val="24"/>
        </w:rPr>
        <w:t xml:space="preserve"> </w:t>
      </w:r>
    </w:p>
    <w:sectPr w:rsidR="00F51008" w:rsidRPr="00F510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008"/>
    <w:rsid w:val="00100FFE"/>
    <w:rsid w:val="00A95C0A"/>
    <w:rsid w:val="00E64D44"/>
    <w:rsid w:val="00F510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6B8D9C-2AD2-48FF-9BDE-BE1F00E98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59</Words>
  <Characters>337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Ekta</dc:creator>
  <cp:keywords/>
  <dc:description/>
  <cp:lastModifiedBy>Gupta, Ekta</cp:lastModifiedBy>
  <cp:revision>1</cp:revision>
  <dcterms:created xsi:type="dcterms:W3CDTF">2015-02-02T20:27:00Z</dcterms:created>
  <dcterms:modified xsi:type="dcterms:W3CDTF">2015-02-02T20:50:00Z</dcterms:modified>
</cp:coreProperties>
</file>