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ource Sans Pro" w:hAnsi="Source Sans Pro"/>
        </w:rPr>
        <w:id w:val="405730117"/>
        <w:docPartObj>
          <w:docPartGallery w:val="Cover Pages"/>
          <w:docPartUnique/>
        </w:docPartObj>
      </w:sdtPr>
      <w:sdtEndPr/>
      <w:sdtContent>
        <w:p w14:paraId="53306984" w14:textId="5532774B" w:rsidR="00B073A1" w:rsidRPr="00A63120" w:rsidRDefault="00B073A1">
          <w:pPr>
            <w:rPr>
              <w:rFonts w:ascii="Source Sans Pro" w:hAnsi="Source Sans Pro"/>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81"/>
          </w:tblGrid>
          <w:tr w:rsidR="00B073A1" w:rsidRPr="00A63120" w14:paraId="324838DE" w14:textId="77777777">
            <w:sdt>
              <w:sdtPr>
                <w:rPr>
                  <w:rFonts w:cstheme="minorHAnsi"/>
                  <w:color w:val="2F5496" w:themeColor="accent1" w:themeShade="BF"/>
                  <w:sz w:val="24"/>
                  <w:szCs w:val="24"/>
                </w:rPr>
                <w:alias w:val="Company"/>
                <w:id w:val="13406915"/>
                <w:placeholder>
                  <w:docPart w:val="24F5C1F0BBEF44349B21FD1E1A4B7C1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4CBF01" w14:textId="0273E752" w:rsidR="00B073A1" w:rsidRPr="00727973" w:rsidRDefault="00B073A1">
                    <w:pPr>
                      <w:pStyle w:val="NoSpacing"/>
                      <w:rPr>
                        <w:rFonts w:cstheme="minorHAnsi"/>
                        <w:color w:val="2F5496" w:themeColor="accent1" w:themeShade="BF"/>
                        <w:sz w:val="24"/>
                      </w:rPr>
                    </w:pPr>
                    <w:r w:rsidRPr="00727973">
                      <w:rPr>
                        <w:rFonts w:cstheme="minorHAnsi"/>
                        <w:color w:val="2F5496" w:themeColor="accent1" w:themeShade="BF"/>
                        <w:sz w:val="24"/>
                        <w:szCs w:val="24"/>
                      </w:rPr>
                      <w:t>Hochschule Darmstadt</w:t>
                    </w:r>
                    <w:r w:rsidR="00A63120" w:rsidRPr="00727973">
                      <w:rPr>
                        <w:rFonts w:cstheme="minorHAnsi"/>
                        <w:color w:val="2F5496" w:themeColor="accent1" w:themeShade="BF"/>
                        <w:sz w:val="24"/>
                        <w:szCs w:val="24"/>
                      </w:rPr>
                      <w:t>, EIT</w:t>
                    </w:r>
                  </w:p>
                </w:tc>
              </w:sdtContent>
            </w:sdt>
          </w:tr>
          <w:tr w:rsidR="00B073A1" w:rsidRPr="00A63120" w14:paraId="684C377A" w14:textId="77777777">
            <w:tc>
              <w:tcPr>
                <w:tcW w:w="7672" w:type="dxa"/>
              </w:tcPr>
              <w:p w14:paraId="17BA7CA3" w14:textId="116BD553" w:rsidR="00B073A1" w:rsidRPr="006463C9" w:rsidRDefault="007D0B70">
                <w:pPr>
                  <w:pStyle w:val="NoSpacing"/>
                  <w:spacing w:line="216" w:lineRule="auto"/>
                  <w:rPr>
                    <w:rFonts w:eastAsiaTheme="majorEastAsia" w:cstheme="minorHAnsi"/>
                    <w:color w:val="4472C4" w:themeColor="accent1"/>
                    <w:sz w:val="80"/>
                    <w:szCs w:val="80"/>
                  </w:rPr>
                </w:pPr>
                <w:r>
                  <w:rPr>
                    <w:rFonts w:eastAsiaTheme="majorEastAsia" w:cstheme="minorHAnsi"/>
                    <w:color w:val="4472C4" w:themeColor="accent1"/>
                    <w:sz w:val="80"/>
                    <w:szCs w:val="80"/>
                  </w:rPr>
                  <w:t>Cryptography</w:t>
                </w:r>
                <w:r w:rsidR="006463C9" w:rsidRPr="006463C9">
                  <w:rPr>
                    <w:rFonts w:eastAsiaTheme="majorEastAsia" w:cstheme="minorHAnsi"/>
                    <w:color w:val="4472C4" w:themeColor="accent1"/>
                    <w:sz w:val="80"/>
                    <w:szCs w:val="80"/>
                  </w:rPr>
                  <w:t xml:space="preserve"> Algorithms</w:t>
                </w:r>
                <w:r w:rsidR="006463C9">
                  <w:rPr>
                    <w:rFonts w:eastAsiaTheme="majorEastAsia" w:cstheme="minorHAnsi"/>
                    <w:color w:val="4472C4" w:themeColor="accent1"/>
                    <w:sz w:val="80"/>
                    <w:szCs w:val="80"/>
                  </w:rPr>
                  <w:t xml:space="preserve"> </w:t>
                </w:r>
              </w:p>
            </w:tc>
          </w:tr>
          <w:tr w:rsidR="00B073A1" w:rsidRPr="00A63120" w14:paraId="4B4CE11A" w14:textId="77777777">
            <w:sdt>
              <w:sdtPr>
                <w:rPr>
                  <w:rFonts w:cstheme="minorHAnsi"/>
                  <w:color w:val="2F5496" w:themeColor="accent1" w:themeShade="BF"/>
                  <w:sz w:val="24"/>
                  <w:szCs w:val="24"/>
                </w:rPr>
                <w:alias w:val="Subtitle"/>
                <w:id w:val="13406923"/>
                <w:placeholder>
                  <w:docPart w:val="AFA1821E137947ADB2F1C91FA8CEE7C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F94159" w14:textId="2297557E" w:rsidR="00B073A1" w:rsidRPr="00727973" w:rsidRDefault="006463C9">
                    <w:pPr>
                      <w:pStyle w:val="NoSpacing"/>
                      <w:rPr>
                        <w:rFonts w:cstheme="minorHAnsi"/>
                        <w:color w:val="2F5496" w:themeColor="accent1" w:themeShade="BF"/>
                        <w:sz w:val="24"/>
                      </w:rPr>
                    </w:pPr>
                    <w:r>
                      <w:rPr>
                        <w:rFonts w:cstheme="minorHAnsi"/>
                        <w:color w:val="2F5496" w:themeColor="accent1" w:themeShade="BF"/>
                        <w:sz w:val="24"/>
                        <w:szCs w:val="24"/>
                      </w:rPr>
                      <w:t>Comparison of Public Key Algorithms</w:t>
                    </w:r>
                    <w:r w:rsidR="007D0B70">
                      <w:rPr>
                        <w:rFonts w:cstheme="minorHAnsi"/>
                        <w:color w:val="2F5496" w:themeColor="accent1" w:themeShade="BF"/>
                        <w:sz w:val="24"/>
                        <w:szCs w:val="24"/>
                      </w:rPr>
                      <w:t xml:space="preserve"> and</w:t>
                    </w:r>
                    <w:r>
                      <w:rPr>
                        <w:rFonts w:cstheme="minorHAnsi"/>
                        <w:color w:val="2F5496" w:themeColor="accent1" w:themeShade="BF"/>
                        <w:sz w:val="24"/>
                        <w:szCs w:val="24"/>
                      </w:rPr>
                      <w:t xml:space="preserve"> Best available</w:t>
                    </w:r>
                    <w:r w:rsidR="007D0B70">
                      <w:rPr>
                        <w:rFonts w:cstheme="minorHAnsi"/>
                        <w:color w:val="2F5496" w:themeColor="accent1" w:themeShade="BF"/>
                        <w:sz w:val="24"/>
                        <w:szCs w:val="24"/>
                      </w:rPr>
                      <w:t xml:space="preserve"> support</w:t>
                    </w:r>
                    <w:r>
                      <w:rPr>
                        <w:rFonts w:cstheme="minorHAnsi"/>
                        <w:color w:val="2F5496" w:themeColor="accent1" w:themeShade="BF"/>
                        <w:sz w:val="24"/>
                        <w:szCs w:val="24"/>
                      </w:rPr>
                      <w:t xml:space="preserve"> libraries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5"/>
          </w:tblGrid>
          <w:tr w:rsidR="00B073A1" w:rsidRPr="00A63120" w14:paraId="3F344BC6" w14:textId="77777777">
            <w:tc>
              <w:tcPr>
                <w:tcW w:w="7221" w:type="dxa"/>
                <w:tcMar>
                  <w:top w:w="216" w:type="dxa"/>
                  <w:left w:w="115" w:type="dxa"/>
                  <w:bottom w:w="216" w:type="dxa"/>
                  <w:right w:w="115" w:type="dxa"/>
                </w:tcMar>
              </w:tcPr>
              <w:p w14:paraId="5F648041" w14:textId="317ED2FF" w:rsidR="00B073A1" w:rsidRPr="00727973" w:rsidRDefault="006463C9">
                <w:pPr>
                  <w:pStyle w:val="NoSpacing"/>
                  <w:rPr>
                    <w:rFonts w:cstheme="minorHAnsi"/>
                    <w:color w:val="4472C4" w:themeColor="accent1"/>
                    <w:sz w:val="28"/>
                    <w:szCs w:val="28"/>
                  </w:rPr>
                </w:pPr>
                <w:r>
                  <w:rPr>
                    <w:rFonts w:cstheme="minorHAnsi"/>
                    <w:color w:val="4472C4" w:themeColor="accent1"/>
                    <w:sz w:val="28"/>
                    <w:szCs w:val="28"/>
                  </w:rPr>
                  <w:t>Hari Krishna Yelchuri</w:t>
                </w:r>
              </w:p>
              <w:sdt>
                <w:sdtPr>
                  <w:rPr>
                    <w:rFonts w:cstheme="minorHAnsi"/>
                    <w:color w:val="4472C4" w:themeColor="accent1"/>
                    <w:sz w:val="28"/>
                    <w:szCs w:val="28"/>
                  </w:rPr>
                  <w:alias w:val="Date"/>
                  <w:tag w:val="Date"/>
                  <w:id w:val="13406932"/>
                  <w:placeholder>
                    <w:docPart w:val="B14E298086CB4C068EA1E9728CDC0C17"/>
                  </w:placeholder>
                  <w:dataBinding w:prefixMappings="xmlns:ns0='http://schemas.microsoft.com/office/2006/coverPageProps'" w:xpath="/ns0:CoverPageProperties[1]/ns0:PublishDate[1]" w:storeItemID="{55AF091B-3C7A-41E3-B477-F2FDAA23CFDA}"/>
                  <w:date w:fullDate="2020-05-04T00:00:00Z">
                    <w:dateFormat w:val="M-d-yyyy"/>
                    <w:lid w:val="en-US"/>
                    <w:storeMappedDataAs w:val="dateTime"/>
                    <w:calendar w:val="gregorian"/>
                  </w:date>
                </w:sdtPr>
                <w:sdtEndPr/>
                <w:sdtContent>
                  <w:p w14:paraId="2D992757" w14:textId="19B503B9" w:rsidR="00B073A1" w:rsidRPr="00727973" w:rsidRDefault="006463C9">
                    <w:pPr>
                      <w:rPr>
                        <w:rFonts w:cstheme="minorHAnsi"/>
                        <w:color w:val="4472C4" w:themeColor="accent1"/>
                        <w:sz w:val="28"/>
                        <w:szCs w:val="28"/>
                      </w:rPr>
                    </w:pPr>
                    <w:r>
                      <w:rPr>
                        <w:rFonts w:cstheme="minorHAnsi"/>
                        <w:color w:val="4472C4" w:themeColor="accent1"/>
                        <w:sz w:val="28"/>
                        <w:szCs w:val="28"/>
                      </w:rPr>
                      <w:t>5-4-2020</w:t>
                    </w:r>
                  </w:p>
                </w:sdtContent>
              </w:sdt>
              <w:p w14:paraId="6786F365" w14:textId="77777777" w:rsidR="00B073A1" w:rsidRPr="00A63120" w:rsidRDefault="00B073A1">
                <w:pPr>
                  <w:rPr>
                    <w:rFonts w:ascii="Source Sans Pro" w:hAnsi="Source Sans Pro"/>
                    <w:color w:val="4472C4" w:themeColor="accent1"/>
                  </w:rPr>
                </w:pPr>
              </w:p>
            </w:tc>
          </w:tr>
        </w:tbl>
        <w:p w14:paraId="7AEF8E3B" w14:textId="2A13D080" w:rsidR="00B073A1" w:rsidRPr="00A63120" w:rsidRDefault="00B073A1">
          <w:pPr>
            <w:rPr>
              <w:rFonts w:ascii="Source Sans Pro" w:eastAsiaTheme="majorEastAsia" w:hAnsi="Source Sans Pro" w:cstheme="majorBidi"/>
              <w:color w:val="2F5496" w:themeColor="accent1" w:themeShade="BF"/>
              <w:sz w:val="32"/>
              <w:szCs w:val="32"/>
            </w:rPr>
          </w:pPr>
          <w:r w:rsidRPr="00A63120">
            <w:rPr>
              <w:rFonts w:ascii="Source Sans Pro" w:hAnsi="Source Sans Pro"/>
            </w:rPr>
            <w:br w:type="page"/>
          </w:r>
        </w:p>
      </w:sdtContent>
    </w:sdt>
    <w:sdt>
      <w:sdtPr>
        <w:id w:val="-13974220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EF82A5" w14:textId="49C6453E" w:rsidR="007A3FD4" w:rsidRDefault="007A3FD4">
          <w:pPr>
            <w:pStyle w:val="TOCHeading"/>
          </w:pPr>
          <w:r>
            <w:t>Contents</w:t>
          </w:r>
        </w:p>
        <w:p w14:paraId="78807BBA" w14:textId="7E5E3979" w:rsidR="00D546CF" w:rsidRDefault="007A3FD4">
          <w:pPr>
            <w:pStyle w:val="TOC1"/>
            <w:tabs>
              <w:tab w:val="left" w:pos="440"/>
              <w:tab w:val="right" w:leader="dot" w:pos="9736"/>
            </w:tabs>
            <w:rPr>
              <w:rFonts w:eastAsiaTheme="minorEastAsia"/>
              <w:noProof/>
            </w:rPr>
          </w:pPr>
          <w:r>
            <w:fldChar w:fldCharType="begin"/>
          </w:r>
          <w:r>
            <w:instrText xml:space="preserve"> TOC \o "1-3" \h \z \u </w:instrText>
          </w:r>
          <w:r>
            <w:fldChar w:fldCharType="separate"/>
          </w:r>
          <w:hyperlink w:anchor="_Toc39477009" w:history="1">
            <w:r w:rsidR="00D546CF" w:rsidRPr="00EA07EB">
              <w:rPr>
                <w:rStyle w:val="Hyperlink"/>
                <w:rFonts w:cstheme="minorHAnsi"/>
                <w:noProof/>
              </w:rPr>
              <w:t>1.</w:t>
            </w:r>
            <w:r w:rsidR="00D546CF">
              <w:rPr>
                <w:rFonts w:eastAsiaTheme="minorEastAsia"/>
                <w:noProof/>
              </w:rPr>
              <w:tab/>
            </w:r>
            <w:r w:rsidR="00D546CF" w:rsidRPr="00EA07EB">
              <w:rPr>
                <w:rStyle w:val="Hyperlink"/>
                <w:rFonts w:cstheme="minorHAnsi"/>
                <w:noProof/>
              </w:rPr>
              <w:t>Public Key Cryptography Algorithms</w:t>
            </w:r>
            <w:r w:rsidR="00D546CF">
              <w:rPr>
                <w:noProof/>
                <w:webHidden/>
              </w:rPr>
              <w:tab/>
            </w:r>
            <w:r w:rsidR="00D546CF">
              <w:rPr>
                <w:noProof/>
                <w:webHidden/>
              </w:rPr>
              <w:fldChar w:fldCharType="begin"/>
            </w:r>
            <w:r w:rsidR="00D546CF">
              <w:rPr>
                <w:noProof/>
                <w:webHidden/>
              </w:rPr>
              <w:instrText xml:space="preserve"> PAGEREF _Toc39477009 \h </w:instrText>
            </w:r>
            <w:r w:rsidR="00D546CF">
              <w:rPr>
                <w:noProof/>
                <w:webHidden/>
              </w:rPr>
            </w:r>
            <w:r w:rsidR="00D546CF">
              <w:rPr>
                <w:noProof/>
                <w:webHidden/>
              </w:rPr>
              <w:fldChar w:fldCharType="separate"/>
            </w:r>
            <w:r w:rsidR="00D546CF">
              <w:rPr>
                <w:noProof/>
                <w:webHidden/>
              </w:rPr>
              <w:t>2</w:t>
            </w:r>
            <w:r w:rsidR="00D546CF">
              <w:rPr>
                <w:noProof/>
                <w:webHidden/>
              </w:rPr>
              <w:fldChar w:fldCharType="end"/>
            </w:r>
          </w:hyperlink>
        </w:p>
        <w:p w14:paraId="74178B06" w14:textId="5888BF17" w:rsidR="00D546CF" w:rsidRDefault="00D546CF">
          <w:pPr>
            <w:pStyle w:val="TOC2"/>
            <w:tabs>
              <w:tab w:val="left" w:pos="880"/>
              <w:tab w:val="right" w:leader="dot" w:pos="9736"/>
            </w:tabs>
            <w:rPr>
              <w:rFonts w:eastAsiaTheme="minorEastAsia"/>
              <w:noProof/>
            </w:rPr>
          </w:pPr>
          <w:hyperlink w:anchor="_Toc39477010" w:history="1">
            <w:r w:rsidRPr="00EA07EB">
              <w:rPr>
                <w:rStyle w:val="Hyperlink"/>
                <w:rFonts w:cstheme="minorHAnsi"/>
                <w:noProof/>
              </w:rPr>
              <w:t>1.1</w:t>
            </w:r>
            <w:r>
              <w:rPr>
                <w:rFonts w:eastAsiaTheme="minorEastAsia"/>
                <w:noProof/>
              </w:rPr>
              <w:tab/>
            </w:r>
            <w:r w:rsidRPr="00EA07EB">
              <w:rPr>
                <w:rStyle w:val="Hyperlink"/>
                <w:rFonts w:cstheme="minorHAnsi"/>
                <w:noProof/>
              </w:rPr>
              <w:t>RSA</w:t>
            </w:r>
            <w:r>
              <w:rPr>
                <w:noProof/>
                <w:webHidden/>
              </w:rPr>
              <w:tab/>
            </w:r>
            <w:r>
              <w:rPr>
                <w:noProof/>
                <w:webHidden/>
              </w:rPr>
              <w:fldChar w:fldCharType="begin"/>
            </w:r>
            <w:r>
              <w:rPr>
                <w:noProof/>
                <w:webHidden/>
              </w:rPr>
              <w:instrText xml:space="preserve"> PAGEREF _Toc39477010 \h </w:instrText>
            </w:r>
            <w:r>
              <w:rPr>
                <w:noProof/>
                <w:webHidden/>
              </w:rPr>
            </w:r>
            <w:r>
              <w:rPr>
                <w:noProof/>
                <w:webHidden/>
              </w:rPr>
              <w:fldChar w:fldCharType="separate"/>
            </w:r>
            <w:r>
              <w:rPr>
                <w:noProof/>
                <w:webHidden/>
              </w:rPr>
              <w:t>2</w:t>
            </w:r>
            <w:r>
              <w:rPr>
                <w:noProof/>
                <w:webHidden/>
              </w:rPr>
              <w:fldChar w:fldCharType="end"/>
            </w:r>
          </w:hyperlink>
        </w:p>
        <w:p w14:paraId="463D5A25" w14:textId="32834FA1" w:rsidR="00D546CF" w:rsidRDefault="00D546CF">
          <w:pPr>
            <w:pStyle w:val="TOC2"/>
            <w:tabs>
              <w:tab w:val="left" w:pos="880"/>
              <w:tab w:val="right" w:leader="dot" w:pos="9736"/>
            </w:tabs>
            <w:rPr>
              <w:rFonts w:eastAsiaTheme="minorEastAsia"/>
              <w:noProof/>
            </w:rPr>
          </w:pPr>
          <w:hyperlink w:anchor="_Toc39477011" w:history="1">
            <w:r w:rsidRPr="00EA07EB">
              <w:rPr>
                <w:rStyle w:val="Hyperlink"/>
                <w:rFonts w:cstheme="minorHAnsi"/>
                <w:noProof/>
              </w:rPr>
              <w:t>1.2</w:t>
            </w:r>
            <w:r>
              <w:rPr>
                <w:rFonts w:eastAsiaTheme="minorEastAsia"/>
                <w:noProof/>
              </w:rPr>
              <w:tab/>
            </w:r>
            <w:r w:rsidRPr="00EA07EB">
              <w:rPr>
                <w:rStyle w:val="Hyperlink"/>
                <w:rFonts w:cstheme="minorHAnsi"/>
                <w:noProof/>
              </w:rPr>
              <w:t>DSA</w:t>
            </w:r>
            <w:r>
              <w:rPr>
                <w:noProof/>
                <w:webHidden/>
              </w:rPr>
              <w:tab/>
            </w:r>
            <w:r>
              <w:rPr>
                <w:noProof/>
                <w:webHidden/>
              </w:rPr>
              <w:fldChar w:fldCharType="begin"/>
            </w:r>
            <w:r>
              <w:rPr>
                <w:noProof/>
                <w:webHidden/>
              </w:rPr>
              <w:instrText xml:space="preserve"> PAGEREF _Toc39477011 \h </w:instrText>
            </w:r>
            <w:r>
              <w:rPr>
                <w:noProof/>
                <w:webHidden/>
              </w:rPr>
            </w:r>
            <w:r>
              <w:rPr>
                <w:noProof/>
                <w:webHidden/>
              </w:rPr>
              <w:fldChar w:fldCharType="separate"/>
            </w:r>
            <w:r>
              <w:rPr>
                <w:noProof/>
                <w:webHidden/>
              </w:rPr>
              <w:t>2</w:t>
            </w:r>
            <w:r>
              <w:rPr>
                <w:noProof/>
                <w:webHidden/>
              </w:rPr>
              <w:fldChar w:fldCharType="end"/>
            </w:r>
          </w:hyperlink>
        </w:p>
        <w:p w14:paraId="3AB805BF" w14:textId="4CCEE91F" w:rsidR="00D546CF" w:rsidRDefault="00D546CF">
          <w:pPr>
            <w:pStyle w:val="TOC2"/>
            <w:tabs>
              <w:tab w:val="right" w:leader="dot" w:pos="9736"/>
            </w:tabs>
            <w:rPr>
              <w:rFonts w:eastAsiaTheme="minorEastAsia"/>
              <w:noProof/>
            </w:rPr>
          </w:pPr>
          <w:hyperlink w:anchor="_Toc39477012" w:history="1">
            <w:r w:rsidRPr="00EA07EB">
              <w:rPr>
                <w:rStyle w:val="Hyperlink"/>
                <w:noProof/>
                <w:shd w:val="clear" w:color="auto" w:fill="FFFFFF"/>
              </w:rPr>
              <w:t>1.3 ElGamal Encryption Algorithm</w:t>
            </w:r>
            <w:r>
              <w:rPr>
                <w:noProof/>
                <w:webHidden/>
              </w:rPr>
              <w:tab/>
            </w:r>
            <w:r>
              <w:rPr>
                <w:noProof/>
                <w:webHidden/>
              </w:rPr>
              <w:fldChar w:fldCharType="begin"/>
            </w:r>
            <w:r>
              <w:rPr>
                <w:noProof/>
                <w:webHidden/>
              </w:rPr>
              <w:instrText xml:space="preserve"> PAGEREF _Toc39477012 \h </w:instrText>
            </w:r>
            <w:r>
              <w:rPr>
                <w:noProof/>
                <w:webHidden/>
              </w:rPr>
            </w:r>
            <w:r>
              <w:rPr>
                <w:noProof/>
                <w:webHidden/>
              </w:rPr>
              <w:fldChar w:fldCharType="separate"/>
            </w:r>
            <w:r>
              <w:rPr>
                <w:noProof/>
                <w:webHidden/>
              </w:rPr>
              <w:t>3</w:t>
            </w:r>
            <w:r>
              <w:rPr>
                <w:noProof/>
                <w:webHidden/>
              </w:rPr>
              <w:fldChar w:fldCharType="end"/>
            </w:r>
          </w:hyperlink>
        </w:p>
        <w:p w14:paraId="40C15517" w14:textId="47503177" w:rsidR="00D546CF" w:rsidRDefault="00D546CF">
          <w:pPr>
            <w:pStyle w:val="TOC2"/>
            <w:tabs>
              <w:tab w:val="left" w:pos="880"/>
              <w:tab w:val="right" w:leader="dot" w:pos="9736"/>
            </w:tabs>
            <w:rPr>
              <w:rFonts w:eastAsiaTheme="minorEastAsia"/>
              <w:noProof/>
            </w:rPr>
          </w:pPr>
          <w:hyperlink w:anchor="_Toc39477013" w:history="1">
            <w:r w:rsidRPr="00EA07EB">
              <w:rPr>
                <w:rStyle w:val="Hyperlink"/>
                <w:rFonts w:cstheme="minorHAnsi"/>
                <w:noProof/>
              </w:rPr>
              <w:t>1.4</w:t>
            </w:r>
            <w:r>
              <w:rPr>
                <w:rFonts w:eastAsiaTheme="minorEastAsia"/>
                <w:noProof/>
              </w:rPr>
              <w:tab/>
            </w:r>
            <w:r w:rsidRPr="00EA07EB">
              <w:rPr>
                <w:rStyle w:val="Hyperlink"/>
                <w:rFonts w:cstheme="minorHAnsi"/>
                <w:noProof/>
              </w:rPr>
              <w:t>Diffie-Hellman key exchange</w:t>
            </w:r>
            <w:r>
              <w:rPr>
                <w:noProof/>
                <w:webHidden/>
              </w:rPr>
              <w:tab/>
            </w:r>
            <w:r>
              <w:rPr>
                <w:noProof/>
                <w:webHidden/>
              </w:rPr>
              <w:fldChar w:fldCharType="begin"/>
            </w:r>
            <w:r>
              <w:rPr>
                <w:noProof/>
                <w:webHidden/>
              </w:rPr>
              <w:instrText xml:space="preserve"> PAGEREF _Toc39477013 \h </w:instrText>
            </w:r>
            <w:r>
              <w:rPr>
                <w:noProof/>
                <w:webHidden/>
              </w:rPr>
            </w:r>
            <w:r>
              <w:rPr>
                <w:noProof/>
                <w:webHidden/>
              </w:rPr>
              <w:fldChar w:fldCharType="separate"/>
            </w:r>
            <w:r>
              <w:rPr>
                <w:noProof/>
                <w:webHidden/>
              </w:rPr>
              <w:t>3</w:t>
            </w:r>
            <w:r>
              <w:rPr>
                <w:noProof/>
                <w:webHidden/>
              </w:rPr>
              <w:fldChar w:fldCharType="end"/>
            </w:r>
          </w:hyperlink>
        </w:p>
        <w:p w14:paraId="53EA31FD" w14:textId="72894891" w:rsidR="00D546CF" w:rsidRDefault="00D546CF">
          <w:pPr>
            <w:pStyle w:val="TOC2"/>
            <w:tabs>
              <w:tab w:val="left" w:pos="880"/>
              <w:tab w:val="right" w:leader="dot" w:pos="9736"/>
            </w:tabs>
            <w:rPr>
              <w:rFonts w:eastAsiaTheme="minorEastAsia"/>
              <w:noProof/>
            </w:rPr>
          </w:pPr>
          <w:hyperlink w:anchor="_Toc39477014" w:history="1">
            <w:r w:rsidRPr="00EA07EB">
              <w:rPr>
                <w:rStyle w:val="Hyperlink"/>
                <w:rFonts w:cstheme="minorHAnsi"/>
                <w:noProof/>
              </w:rPr>
              <w:t>1.5</w:t>
            </w:r>
            <w:r>
              <w:rPr>
                <w:rFonts w:eastAsiaTheme="minorEastAsia"/>
                <w:noProof/>
              </w:rPr>
              <w:tab/>
            </w:r>
            <w:r w:rsidRPr="00EA07EB">
              <w:rPr>
                <w:rStyle w:val="Hyperlink"/>
                <w:rFonts w:cstheme="minorHAnsi"/>
                <w:noProof/>
              </w:rPr>
              <w:t>Elliptical Curve Cryptography (ECDH, ECDSA)</w:t>
            </w:r>
            <w:r>
              <w:rPr>
                <w:noProof/>
                <w:webHidden/>
              </w:rPr>
              <w:tab/>
            </w:r>
            <w:r>
              <w:rPr>
                <w:noProof/>
                <w:webHidden/>
              </w:rPr>
              <w:fldChar w:fldCharType="begin"/>
            </w:r>
            <w:r>
              <w:rPr>
                <w:noProof/>
                <w:webHidden/>
              </w:rPr>
              <w:instrText xml:space="preserve"> PAGEREF _Toc39477014 \h </w:instrText>
            </w:r>
            <w:r>
              <w:rPr>
                <w:noProof/>
                <w:webHidden/>
              </w:rPr>
            </w:r>
            <w:r>
              <w:rPr>
                <w:noProof/>
                <w:webHidden/>
              </w:rPr>
              <w:fldChar w:fldCharType="separate"/>
            </w:r>
            <w:r>
              <w:rPr>
                <w:noProof/>
                <w:webHidden/>
              </w:rPr>
              <w:t>3</w:t>
            </w:r>
            <w:r>
              <w:rPr>
                <w:noProof/>
                <w:webHidden/>
              </w:rPr>
              <w:fldChar w:fldCharType="end"/>
            </w:r>
          </w:hyperlink>
        </w:p>
        <w:p w14:paraId="5A8CA08F" w14:textId="5D809840" w:rsidR="00D546CF" w:rsidRDefault="00D546CF">
          <w:pPr>
            <w:pStyle w:val="TOC2"/>
            <w:tabs>
              <w:tab w:val="left" w:pos="880"/>
              <w:tab w:val="right" w:leader="dot" w:pos="9736"/>
            </w:tabs>
            <w:rPr>
              <w:rFonts w:eastAsiaTheme="minorEastAsia"/>
              <w:noProof/>
            </w:rPr>
          </w:pPr>
          <w:hyperlink w:anchor="_Toc39477015" w:history="1">
            <w:r w:rsidRPr="00EA07EB">
              <w:rPr>
                <w:rStyle w:val="Hyperlink"/>
                <w:noProof/>
              </w:rPr>
              <w:t>1.6</w:t>
            </w:r>
            <w:r>
              <w:rPr>
                <w:rFonts w:eastAsiaTheme="minorEastAsia"/>
                <w:noProof/>
              </w:rPr>
              <w:tab/>
            </w:r>
            <w:r w:rsidRPr="00EA07EB">
              <w:rPr>
                <w:rStyle w:val="Hyperlink"/>
                <w:noProof/>
                <w:shd w:val="clear" w:color="auto" w:fill="FFFFFF"/>
              </w:rPr>
              <w:t>EdDSA</w:t>
            </w:r>
            <w:r>
              <w:rPr>
                <w:noProof/>
                <w:webHidden/>
              </w:rPr>
              <w:tab/>
            </w:r>
            <w:r>
              <w:rPr>
                <w:noProof/>
                <w:webHidden/>
              </w:rPr>
              <w:fldChar w:fldCharType="begin"/>
            </w:r>
            <w:r>
              <w:rPr>
                <w:noProof/>
                <w:webHidden/>
              </w:rPr>
              <w:instrText xml:space="preserve"> PAGEREF _Toc39477015 \h </w:instrText>
            </w:r>
            <w:r>
              <w:rPr>
                <w:noProof/>
                <w:webHidden/>
              </w:rPr>
            </w:r>
            <w:r>
              <w:rPr>
                <w:noProof/>
                <w:webHidden/>
              </w:rPr>
              <w:fldChar w:fldCharType="separate"/>
            </w:r>
            <w:r>
              <w:rPr>
                <w:noProof/>
                <w:webHidden/>
              </w:rPr>
              <w:t>3</w:t>
            </w:r>
            <w:r>
              <w:rPr>
                <w:noProof/>
                <w:webHidden/>
              </w:rPr>
              <w:fldChar w:fldCharType="end"/>
            </w:r>
          </w:hyperlink>
        </w:p>
        <w:p w14:paraId="5FF86C22" w14:textId="02E9532F" w:rsidR="00D546CF" w:rsidRDefault="00D546CF">
          <w:pPr>
            <w:pStyle w:val="TOC1"/>
            <w:tabs>
              <w:tab w:val="left" w:pos="440"/>
              <w:tab w:val="right" w:leader="dot" w:pos="9736"/>
            </w:tabs>
            <w:rPr>
              <w:rFonts w:eastAsiaTheme="minorEastAsia"/>
              <w:noProof/>
            </w:rPr>
          </w:pPr>
          <w:hyperlink w:anchor="_Toc39477016" w:history="1">
            <w:r w:rsidRPr="00EA07EB">
              <w:rPr>
                <w:rStyle w:val="Hyperlink"/>
                <w:noProof/>
              </w:rPr>
              <w:t>2</w:t>
            </w:r>
            <w:r>
              <w:rPr>
                <w:rFonts w:eastAsiaTheme="minorEastAsia"/>
                <w:noProof/>
              </w:rPr>
              <w:tab/>
            </w:r>
            <w:r w:rsidRPr="00EA07EB">
              <w:rPr>
                <w:rStyle w:val="Hyperlink"/>
                <w:noProof/>
              </w:rPr>
              <w:t>Comparison of Algorithms</w:t>
            </w:r>
            <w:r>
              <w:rPr>
                <w:noProof/>
                <w:webHidden/>
              </w:rPr>
              <w:tab/>
            </w:r>
            <w:r>
              <w:rPr>
                <w:noProof/>
                <w:webHidden/>
              </w:rPr>
              <w:fldChar w:fldCharType="begin"/>
            </w:r>
            <w:r>
              <w:rPr>
                <w:noProof/>
                <w:webHidden/>
              </w:rPr>
              <w:instrText xml:space="preserve"> PAGEREF _Toc39477016 \h </w:instrText>
            </w:r>
            <w:r>
              <w:rPr>
                <w:noProof/>
                <w:webHidden/>
              </w:rPr>
            </w:r>
            <w:r>
              <w:rPr>
                <w:noProof/>
                <w:webHidden/>
              </w:rPr>
              <w:fldChar w:fldCharType="separate"/>
            </w:r>
            <w:r>
              <w:rPr>
                <w:noProof/>
                <w:webHidden/>
              </w:rPr>
              <w:t>3</w:t>
            </w:r>
            <w:r>
              <w:rPr>
                <w:noProof/>
                <w:webHidden/>
              </w:rPr>
              <w:fldChar w:fldCharType="end"/>
            </w:r>
          </w:hyperlink>
        </w:p>
        <w:p w14:paraId="58593A8D" w14:textId="31621008" w:rsidR="00D546CF" w:rsidRDefault="00D546CF">
          <w:pPr>
            <w:pStyle w:val="TOC2"/>
            <w:tabs>
              <w:tab w:val="left" w:pos="660"/>
              <w:tab w:val="right" w:leader="dot" w:pos="9736"/>
            </w:tabs>
            <w:rPr>
              <w:rFonts w:eastAsiaTheme="minorEastAsia"/>
              <w:noProof/>
            </w:rPr>
          </w:pPr>
          <w:hyperlink w:anchor="_Toc39477017" w:history="1">
            <w:r w:rsidRPr="00EA07EB">
              <w:rPr>
                <w:rStyle w:val="Hyperlink"/>
                <w:noProof/>
              </w:rPr>
              <w:t>3</w:t>
            </w:r>
            <w:r>
              <w:rPr>
                <w:rFonts w:eastAsiaTheme="minorEastAsia"/>
                <w:noProof/>
              </w:rPr>
              <w:tab/>
            </w:r>
            <w:r w:rsidRPr="00EA07EB">
              <w:rPr>
                <w:rStyle w:val="Hyperlink"/>
                <w:noProof/>
              </w:rPr>
              <w:t>KEY CONCLUSIONS</w:t>
            </w:r>
            <w:r>
              <w:rPr>
                <w:noProof/>
                <w:webHidden/>
              </w:rPr>
              <w:tab/>
            </w:r>
            <w:r>
              <w:rPr>
                <w:noProof/>
                <w:webHidden/>
              </w:rPr>
              <w:fldChar w:fldCharType="begin"/>
            </w:r>
            <w:r>
              <w:rPr>
                <w:noProof/>
                <w:webHidden/>
              </w:rPr>
              <w:instrText xml:space="preserve"> PAGEREF _Toc39477017 \h </w:instrText>
            </w:r>
            <w:r>
              <w:rPr>
                <w:noProof/>
                <w:webHidden/>
              </w:rPr>
            </w:r>
            <w:r>
              <w:rPr>
                <w:noProof/>
                <w:webHidden/>
              </w:rPr>
              <w:fldChar w:fldCharType="separate"/>
            </w:r>
            <w:r>
              <w:rPr>
                <w:noProof/>
                <w:webHidden/>
              </w:rPr>
              <w:t>4</w:t>
            </w:r>
            <w:r>
              <w:rPr>
                <w:noProof/>
                <w:webHidden/>
              </w:rPr>
              <w:fldChar w:fldCharType="end"/>
            </w:r>
          </w:hyperlink>
        </w:p>
        <w:p w14:paraId="72282A22" w14:textId="0D485A2A" w:rsidR="00D546CF" w:rsidRDefault="00D546CF">
          <w:pPr>
            <w:pStyle w:val="TOC2"/>
            <w:tabs>
              <w:tab w:val="left" w:pos="660"/>
              <w:tab w:val="right" w:leader="dot" w:pos="9736"/>
            </w:tabs>
            <w:rPr>
              <w:rFonts w:eastAsiaTheme="minorEastAsia"/>
              <w:noProof/>
            </w:rPr>
          </w:pPr>
          <w:hyperlink w:anchor="_Toc39477018" w:history="1">
            <w:r w:rsidRPr="00EA07EB">
              <w:rPr>
                <w:rStyle w:val="Hyperlink"/>
                <w:noProof/>
              </w:rPr>
              <w:t>4</w:t>
            </w:r>
            <w:r>
              <w:rPr>
                <w:rFonts w:eastAsiaTheme="minorEastAsia"/>
                <w:noProof/>
              </w:rPr>
              <w:tab/>
            </w:r>
            <w:r w:rsidRPr="00EA07EB">
              <w:rPr>
                <w:rStyle w:val="Hyperlink"/>
                <w:noProof/>
              </w:rPr>
              <w:t>SUPPORT LIBRARIES</w:t>
            </w:r>
            <w:r>
              <w:rPr>
                <w:noProof/>
                <w:webHidden/>
              </w:rPr>
              <w:tab/>
            </w:r>
            <w:r>
              <w:rPr>
                <w:noProof/>
                <w:webHidden/>
              </w:rPr>
              <w:fldChar w:fldCharType="begin"/>
            </w:r>
            <w:r>
              <w:rPr>
                <w:noProof/>
                <w:webHidden/>
              </w:rPr>
              <w:instrText xml:space="preserve"> PAGEREF _Toc39477018 \h </w:instrText>
            </w:r>
            <w:r>
              <w:rPr>
                <w:noProof/>
                <w:webHidden/>
              </w:rPr>
            </w:r>
            <w:r>
              <w:rPr>
                <w:noProof/>
                <w:webHidden/>
              </w:rPr>
              <w:fldChar w:fldCharType="separate"/>
            </w:r>
            <w:r>
              <w:rPr>
                <w:noProof/>
                <w:webHidden/>
              </w:rPr>
              <w:t>4</w:t>
            </w:r>
            <w:r>
              <w:rPr>
                <w:noProof/>
                <w:webHidden/>
              </w:rPr>
              <w:fldChar w:fldCharType="end"/>
            </w:r>
          </w:hyperlink>
        </w:p>
        <w:p w14:paraId="7173B86C" w14:textId="09E53E4F" w:rsidR="007A3FD4" w:rsidRDefault="007A3FD4">
          <w:r>
            <w:rPr>
              <w:b/>
              <w:bCs/>
              <w:noProof/>
            </w:rPr>
            <w:fldChar w:fldCharType="end"/>
          </w:r>
        </w:p>
      </w:sdtContent>
    </w:sdt>
    <w:p w14:paraId="2082FE8E" w14:textId="554048E9" w:rsidR="00A63120" w:rsidRPr="00A63120" w:rsidRDefault="00A63120">
      <w:pPr>
        <w:rPr>
          <w:rFonts w:ascii="Source Sans Pro" w:hAnsi="Source Sans Pro"/>
        </w:rPr>
      </w:pPr>
      <w:r w:rsidRPr="00A63120">
        <w:rPr>
          <w:rFonts w:ascii="Source Sans Pro" w:hAnsi="Source Sans Pro"/>
        </w:rPr>
        <w:br w:type="page"/>
      </w:r>
    </w:p>
    <w:p w14:paraId="20B261BB" w14:textId="398681CB" w:rsidR="00A84D1C" w:rsidRDefault="007A3FD4" w:rsidP="00A84D1C">
      <w:pPr>
        <w:pStyle w:val="Heading1"/>
        <w:numPr>
          <w:ilvl w:val="0"/>
          <w:numId w:val="7"/>
        </w:numPr>
        <w:rPr>
          <w:rFonts w:asciiTheme="minorHAnsi" w:hAnsiTheme="minorHAnsi" w:cstheme="minorHAnsi"/>
          <w:sz w:val="36"/>
          <w:szCs w:val="36"/>
        </w:rPr>
      </w:pPr>
      <w:bookmarkStart w:id="0" w:name="_Toc39477009"/>
      <w:r>
        <w:rPr>
          <w:rFonts w:asciiTheme="minorHAnsi" w:hAnsiTheme="minorHAnsi" w:cstheme="minorHAnsi"/>
          <w:sz w:val="36"/>
          <w:szCs w:val="36"/>
        </w:rPr>
        <w:lastRenderedPageBreak/>
        <w:t xml:space="preserve">Public Key </w:t>
      </w:r>
      <w:r w:rsidR="001D1E18">
        <w:rPr>
          <w:rFonts w:asciiTheme="minorHAnsi" w:hAnsiTheme="minorHAnsi" w:cstheme="minorHAnsi"/>
          <w:sz w:val="36"/>
          <w:szCs w:val="36"/>
        </w:rPr>
        <w:t xml:space="preserve">Cryptography </w:t>
      </w:r>
      <w:r>
        <w:rPr>
          <w:rFonts w:asciiTheme="minorHAnsi" w:hAnsiTheme="minorHAnsi" w:cstheme="minorHAnsi"/>
          <w:sz w:val="36"/>
          <w:szCs w:val="36"/>
        </w:rPr>
        <w:t>Algorithms</w:t>
      </w:r>
      <w:bookmarkEnd w:id="0"/>
    </w:p>
    <w:p w14:paraId="33C5217A" w14:textId="10D0CFDD" w:rsidR="007B3911" w:rsidRPr="007B3911" w:rsidRDefault="007B3911" w:rsidP="007B3911">
      <w:pPr>
        <w:ind w:left="720"/>
        <w:rPr>
          <w:shd w:val="clear" w:color="auto" w:fill="FFFFFF"/>
        </w:rPr>
      </w:pPr>
      <w:r w:rsidRPr="00D5754D">
        <w:rPr>
          <w:shd w:val="clear" w:color="auto" w:fill="FFFFFF"/>
        </w:rPr>
        <w:t>With the spread of more unsecure computer networks in last few decades, a genuine need was felt to use cryptography at larger scale. The symmetric key was found to be non-practical due to challenges it faced for key management. This gave rise to the public key cryptosystems.</w:t>
      </w:r>
    </w:p>
    <w:p w14:paraId="1EE697D5" w14:textId="35C31E76" w:rsidR="009E1477" w:rsidRPr="007B3911" w:rsidRDefault="00D5754D" w:rsidP="007B3911">
      <w:r w:rsidRPr="00D5754D">
        <w:tab/>
      </w:r>
      <w:r w:rsidRPr="00D5754D">
        <w:t xml:space="preserve">The most important properties of public key encryption scheme are </w:t>
      </w:r>
      <w:r w:rsidR="009E1477">
        <w:t>–</w:t>
      </w:r>
    </w:p>
    <w:p w14:paraId="0ED98D61"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Different keys are used for encryption and decryption. This is a property which set this scheme different than symmetric encryption scheme.</w:t>
      </w:r>
    </w:p>
    <w:p w14:paraId="4B118885"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Each receiver possesses a unique decryption key, generally referred to as his private key.</w:t>
      </w:r>
    </w:p>
    <w:p w14:paraId="7AAF3EB0"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Receiver needs to publish an encryption key, referred to as his public key.</w:t>
      </w:r>
    </w:p>
    <w:p w14:paraId="3004E71D"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Some assurance of the authenticity of a public key is needed in this scheme to avoid spoofing by adversary as the receiver. Generally, this type of cryptosystem involves trusted third party which certifies that a particular public key belongs to a specific person or entity only.</w:t>
      </w:r>
    </w:p>
    <w:p w14:paraId="47232312"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Encryption algorithm is complex enough to prohibit attacker from deducing the plaintext from the ciphertext and the encryption (public) key.</w:t>
      </w:r>
    </w:p>
    <w:p w14:paraId="2A0533B8" w14:textId="77777777" w:rsidR="00D5754D" w:rsidRPr="00D5754D" w:rsidRDefault="00D5754D" w:rsidP="00D5754D">
      <w:pPr>
        <w:pStyle w:val="NormalWeb"/>
        <w:numPr>
          <w:ilvl w:val="0"/>
          <w:numId w:val="40"/>
        </w:numPr>
        <w:spacing w:before="120" w:beforeAutospacing="0" w:after="144" w:afterAutospacing="0"/>
        <w:ind w:left="768" w:right="48"/>
        <w:jc w:val="both"/>
        <w:rPr>
          <w:rFonts w:asciiTheme="minorHAnsi" w:hAnsiTheme="minorHAnsi" w:cs="Arial"/>
          <w:color w:val="000000"/>
          <w:sz w:val="22"/>
          <w:szCs w:val="22"/>
        </w:rPr>
      </w:pPr>
      <w:r w:rsidRPr="00D5754D">
        <w:rPr>
          <w:rFonts w:asciiTheme="minorHAnsi" w:hAnsiTheme="minorHAnsi" w:cs="Arial"/>
          <w:color w:val="000000"/>
          <w:sz w:val="22"/>
          <w:szCs w:val="22"/>
        </w:rPr>
        <w:t>Though private and public keys are related mathematically, it is not be feasible to calculate the private key from the public key. In fact, intelligent part of any public-key cryptosystem is in designing a relationship between two keys.</w:t>
      </w:r>
    </w:p>
    <w:p w14:paraId="2674C92A" w14:textId="40581E68" w:rsidR="00D5754D" w:rsidRPr="00D5754D" w:rsidRDefault="00D5754D" w:rsidP="007B3911">
      <w:pPr>
        <w:ind w:left="360" w:firstLine="48"/>
      </w:pPr>
      <w:r>
        <w:t xml:space="preserve">Let’s discuss a few widely used public key </w:t>
      </w:r>
      <w:r w:rsidR="007D0B70">
        <w:t>algorithms:</w:t>
      </w:r>
      <w:r>
        <w:t xml:space="preserve"> </w:t>
      </w:r>
    </w:p>
    <w:p w14:paraId="7EB6B9B1" w14:textId="2C1E9E5D" w:rsidR="00A84D1C" w:rsidRDefault="00D5754D" w:rsidP="00A84D1C">
      <w:pPr>
        <w:pStyle w:val="Heading2"/>
        <w:numPr>
          <w:ilvl w:val="1"/>
          <w:numId w:val="7"/>
        </w:numPr>
        <w:rPr>
          <w:rFonts w:asciiTheme="minorHAnsi" w:hAnsiTheme="minorHAnsi" w:cstheme="minorHAnsi"/>
        </w:rPr>
      </w:pPr>
      <w:bookmarkStart w:id="1" w:name="_Toc39477010"/>
      <w:r>
        <w:rPr>
          <w:rFonts w:asciiTheme="minorHAnsi" w:hAnsiTheme="minorHAnsi" w:cstheme="minorHAnsi"/>
        </w:rPr>
        <w:t>RSA</w:t>
      </w:r>
      <w:bookmarkEnd w:id="1"/>
    </w:p>
    <w:p w14:paraId="2DAE23C9" w14:textId="71B7DAC0" w:rsidR="00A84D1C" w:rsidRPr="00A84D1C" w:rsidRDefault="00A84D1C" w:rsidP="005D1A99">
      <w:pPr>
        <w:ind w:left="720"/>
        <w:rPr>
          <w:rFonts w:cs="Arial"/>
          <w:color w:val="222222"/>
          <w:shd w:val="clear" w:color="auto" w:fill="FFFFFF"/>
        </w:rPr>
      </w:pPr>
      <w:r w:rsidRPr="00A84D1C">
        <w:rPr>
          <w:rFonts w:cs="Arial"/>
          <w:b/>
          <w:bCs/>
          <w:color w:val="222222"/>
          <w:shd w:val="clear" w:color="auto" w:fill="FFFFFF"/>
        </w:rPr>
        <w:t>RSA</w:t>
      </w:r>
      <w:r w:rsidRPr="00A84D1C">
        <w:rPr>
          <w:rFonts w:cs="Arial"/>
          <w:color w:val="222222"/>
          <w:shd w:val="clear" w:color="auto" w:fill="FFFFFF"/>
        </w:rPr>
        <w:t> (</w:t>
      </w:r>
      <w:r w:rsidRPr="00A84D1C">
        <w:rPr>
          <w:rFonts w:cs="Arial"/>
          <w:b/>
          <w:bCs/>
          <w:color w:val="222222"/>
          <w:shd w:val="clear" w:color="auto" w:fill="FFFFFF"/>
        </w:rPr>
        <w:t>Rivest–Shamir–Adleman</w:t>
      </w:r>
      <w:r w:rsidRPr="00A84D1C">
        <w:rPr>
          <w:rFonts w:cs="Arial"/>
          <w:color w:val="222222"/>
          <w:shd w:val="clear" w:color="auto" w:fill="FFFFFF"/>
        </w:rPr>
        <w:t>) is one of the first </w:t>
      </w:r>
      <w:r w:rsidRPr="0010372B">
        <w:rPr>
          <w:rFonts w:cs="Arial"/>
          <w:shd w:val="clear" w:color="auto" w:fill="FFFFFF"/>
        </w:rPr>
        <w:t>public-key cryptosystems</w:t>
      </w:r>
      <w:r w:rsidRPr="00A84D1C">
        <w:rPr>
          <w:rFonts w:cs="Arial"/>
          <w:color w:val="222222"/>
          <w:shd w:val="clear" w:color="auto" w:fill="FFFFFF"/>
        </w:rPr>
        <w:t> and is widely used for secure data transmission. In such a </w:t>
      </w:r>
      <w:r w:rsidRPr="0010372B">
        <w:rPr>
          <w:rFonts w:cs="Arial"/>
          <w:shd w:val="clear" w:color="auto" w:fill="FFFFFF"/>
        </w:rPr>
        <w:t>cryptosystem</w:t>
      </w:r>
      <w:r w:rsidRPr="00A84D1C">
        <w:rPr>
          <w:rFonts w:cs="Arial"/>
          <w:color w:val="222222"/>
          <w:shd w:val="clear" w:color="auto" w:fill="FFFFFF"/>
        </w:rPr>
        <w:t>, the </w:t>
      </w:r>
      <w:r w:rsidRPr="0010372B">
        <w:rPr>
          <w:rFonts w:cs="Arial"/>
          <w:shd w:val="clear" w:color="auto" w:fill="FFFFFF"/>
        </w:rPr>
        <w:t>encryption key</w:t>
      </w:r>
      <w:r w:rsidRPr="00A84D1C">
        <w:rPr>
          <w:rFonts w:cs="Arial"/>
          <w:color w:val="222222"/>
          <w:shd w:val="clear" w:color="auto" w:fill="FFFFFF"/>
        </w:rPr>
        <w:t> is public and distinct from the </w:t>
      </w:r>
      <w:r w:rsidRPr="0010372B">
        <w:rPr>
          <w:rFonts w:cs="Arial"/>
          <w:shd w:val="clear" w:color="auto" w:fill="FFFFFF"/>
        </w:rPr>
        <w:t>decryption key</w:t>
      </w:r>
      <w:r w:rsidRPr="00A84D1C">
        <w:rPr>
          <w:rFonts w:cs="Arial"/>
          <w:color w:val="222222"/>
          <w:shd w:val="clear" w:color="auto" w:fill="FFFFFF"/>
        </w:rPr>
        <w:t> which is kept secret (private). In RSA, this asymmetry is based on the practical difficulty of </w:t>
      </w:r>
      <w:r w:rsidRPr="0010372B">
        <w:rPr>
          <w:rFonts w:cs="Arial"/>
          <w:shd w:val="clear" w:color="auto" w:fill="FFFFFF"/>
        </w:rPr>
        <w:t>factoring</w:t>
      </w:r>
      <w:r w:rsidRPr="00A84D1C">
        <w:rPr>
          <w:rFonts w:cs="Arial"/>
          <w:color w:val="222222"/>
          <w:shd w:val="clear" w:color="auto" w:fill="FFFFFF"/>
        </w:rPr>
        <w:t> the product of two large </w:t>
      </w:r>
      <w:r w:rsidRPr="0010372B">
        <w:rPr>
          <w:rFonts w:cs="Arial"/>
          <w:shd w:val="clear" w:color="auto" w:fill="FFFFFF"/>
        </w:rPr>
        <w:t>prime numbers</w:t>
      </w:r>
      <w:r w:rsidRPr="00A84D1C">
        <w:rPr>
          <w:rFonts w:cs="Arial"/>
          <w:color w:val="222222"/>
          <w:shd w:val="clear" w:color="auto" w:fill="FFFFFF"/>
        </w:rPr>
        <w:t>, the "</w:t>
      </w:r>
      <w:r w:rsidRPr="0010372B">
        <w:rPr>
          <w:rFonts w:cs="Arial"/>
          <w:shd w:val="clear" w:color="auto" w:fill="FFFFFF"/>
        </w:rPr>
        <w:t>factoring problem</w:t>
      </w:r>
      <w:r w:rsidRPr="00A84D1C">
        <w:rPr>
          <w:rFonts w:cs="Arial"/>
          <w:color w:val="222222"/>
          <w:shd w:val="clear" w:color="auto" w:fill="FFFFFF"/>
        </w:rPr>
        <w:t>". </w:t>
      </w:r>
    </w:p>
    <w:p w14:paraId="2AEAA82B" w14:textId="0C4E4877" w:rsidR="00A84D1C" w:rsidRPr="00A84D1C" w:rsidRDefault="00A84D1C" w:rsidP="005D1A99">
      <w:pPr>
        <w:pStyle w:val="NormalWeb"/>
        <w:shd w:val="clear" w:color="auto" w:fill="FFFFFF"/>
        <w:spacing w:before="120" w:beforeAutospacing="0" w:after="120" w:afterAutospacing="0"/>
        <w:ind w:left="720"/>
        <w:rPr>
          <w:rFonts w:asciiTheme="minorHAnsi" w:hAnsiTheme="minorHAnsi" w:cs="Arial"/>
          <w:color w:val="222222"/>
          <w:sz w:val="22"/>
          <w:szCs w:val="22"/>
        </w:rPr>
      </w:pPr>
      <w:r w:rsidRPr="00A84D1C">
        <w:rPr>
          <w:rFonts w:asciiTheme="minorHAnsi" w:hAnsiTheme="minorHAnsi" w:cs="Arial"/>
          <w:color w:val="222222"/>
          <w:sz w:val="22"/>
          <w:szCs w:val="22"/>
        </w:rPr>
        <w:t>A user of RSA creates and then publishes a public key based on two large </w:t>
      </w:r>
      <w:r w:rsidRPr="0010372B">
        <w:rPr>
          <w:rFonts w:asciiTheme="minorHAnsi" w:hAnsiTheme="minorHAnsi" w:cs="Arial"/>
          <w:color w:val="222222"/>
          <w:sz w:val="22"/>
          <w:szCs w:val="22"/>
        </w:rPr>
        <w:t>prime numbers</w:t>
      </w:r>
      <w:r w:rsidRPr="00A84D1C">
        <w:rPr>
          <w:rFonts w:asciiTheme="minorHAnsi" w:hAnsiTheme="minorHAnsi" w:cs="Arial"/>
          <w:color w:val="222222"/>
          <w:sz w:val="22"/>
          <w:szCs w:val="22"/>
        </w:rPr>
        <w:t>, along with an auxiliary value. The prime numbers must be kept secret. Anyone can use the public key to encrypt a message, but only someone with knowledge of the prime numbers can decode the message. Breaking RSA </w:t>
      </w:r>
      <w:r w:rsidRPr="0010372B">
        <w:rPr>
          <w:rFonts w:asciiTheme="minorHAnsi" w:hAnsiTheme="minorHAnsi" w:cs="Arial"/>
          <w:color w:val="222222"/>
          <w:sz w:val="22"/>
          <w:szCs w:val="22"/>
        </w:rPr>
        <w:t>encryption</w:t>
      </w:r>
      <w:r w:rsidRPr="00A84D1C">
        <w:rPr>
          <w:rFonts w:asciiTheme="minorHAnsi" w:hAnsiTheme="minorHAnsi" w:cs="Arial"/>
          <w:color w:val="222222"/>
          <w:sz w:val="22"/>
          <w:szCs w:val="22"/>
        </w:rPr>
        <w:t> is known as the </w:t>
      </w:r>
      <w:r w:rsidRPr="0010372B">
        <w:rPr>
          <w:rFonts w:asciiTheme="minorHAnsi" w:hAnsiTheme="minorHAnsi" w:cs="Arial"/>
          <w:color w:val="222222"/>
          <w:sz w:val="22"/>
          <w:szCs w:val="22"/>
        </w:rPr>
        <w:t>RSA problem</w:t>
      </w:r>
      <w:r w:rsidRPr="00A84D1C">
        <w:rPr>
          <w:rFonts w:asciiTheme="minorHAnsi" w:hAnsiTheme="minorHAnsi" w:cs="Arial"/>
          <w:color w:val="222222"/>
          <w:sz w:val="22"/>
          <w:szCs w:val="22"/>
        </w:rPr>
        <w:t>. Whether it is as difficult as the </w:t>
      </w:r>
      <w:r w:rsidRPr="0010372B">
        <w:rPr>
          <w:rFonts w:asciiTheme="minorHAnsi" w:hAnsiTheme="minorHAnsi" w:cs="Arial"/>
          <w:color w:val="222222"/>
          <w:sz w:val="22"/>
          <w:szCs w:val="22"/>
        </w:rPr>
        <w:t>factoring problem</w:t>
      </w:r>
      <w:r w:rsidRPr="00A84D1C">
        <w:rPr>
          <w:rFonts w:asciiTheme="minorHAnsi" w:hAnsiTheme="minorHAnsi" w:cs="Arial"/>
          <w:color w:val="222222"/>
          <w:sz w:val="22"/>
          <w:szCs w:val="22"/>
        </w:rPr>
        <w:t> is an open question. There are no published methods to defeat the system if a large enough key is used.</w:t>
      </w:r>
    </w:p>
    <w:p w14:paraId="0BFDF6D8" w14:textId="6555735B" w:rsidR="008B54D7" w:rsidRDefault="00A84D1C" w:rsidP="00A84D1C">
      <w:pPr>
        <w:pStyle w:val="Heading2"/>
        <w:numPr>
          <w:ilvl w:val="1"/>
          <w:numId w:val="7"/>
        </w:numPr>
        <w:rPr>
          <w:rFonts w:asciiTheme="minorHAnsi" w:hAnsiTheme="minorHAnsi" w:cstheme="minorHAnsi"/>
        </w:rPr>
      </w:pPr>
      <w:bookmarkStart w:id="2" w:name="_Toc39477011"/>
      <w:r>
        <w:rPr>
          <w:rFonts w:asciiTheme="minorHAnsi" w:hAnsiTheme="minorHAnsi" w:cstheme="minorHAnsi"/>
        </w:rPr>
        <w:t>DSA</w:t>
      </w:r>
      <w:bookmarkEnd w:id="2"/>
    </w:p>
    <w:p w14:paraId="01D214CF" w14:textId="7627B788" w:rsidR="005D1A99" w:rsidRPr="005D1A99" w:rsidRDefault="0010372B" w:rsidP="005D1A99">
      <w:pPr>
        <w:ind w:left="720"/>
        <w:rPr>
          <w:rFonts w:cs="Arial"/>
          <w:color w:val="222222"/>
          <w:shd w:val="clear" w:color="auto" w:fill="FFFFFF"/>
        </w:rPr>
      </w:pPr>
      <w:r w:rsidRPr="0010372B">
        <w:rPr>
          <w:rFonts w:cs="Arial"/>
          <w:color w:val="222222"/>
          <w:shd w:val="clear" w:color="auto" w:fill="FFFFFF"/>
        </w:rPr>
        <w:t>The DSA algorithm works in the framework of </w:t>
      </w:r>
      <w:r w:rsidRPr="0010372B">
        <w:rPr>
          <w:rFonts w:cs="Arial"/>
          <w:shd w:val="clear" w:color="auto" w:fill="FFFFFF"/>
        </w:rPr>
        <w:t>public-key cryptosystems</w:t>
      </w:r>
      <w:r w:rsidRPr="0010372B">
        <w:rPr>
          <w:rFonts w:cs="Arial"/>
          <w:color w:val="222222"/>
          <w:shd w:val="clear" w:color="auto" w:fill="FFFFFF"/>
        </w:rPr>
        <w:t> and is based on the algebraic properties of </w:t>
      </w:r>
      <w:r w:rsidRPr="0010372B">
        <w:rPr>
          <w:rFonts w:cs="Arial"/>
          <w:shd w:val="clear" w:color="auto" w:fill="FFFFFF"/>
        </w:rPr>
        <w:t>modular exponentiation</w:t>
      </w:r>
      <w:r w:rsidRPr="0010372B">
        <w:rPr>
          <w:rFonts w:cs="Arial"/>
          <w:color w:val="222222"/>
          <w:shd w:val="clear" w:color="auto" w:fill="FFFFFF"/>
        </w:rPr>
        <w:t>, together with the </w:t>
      </w:r>
      <w:r w:rsidRPr="0010372B">
        <w:rPr>
          <w:rFonts w:cs="Arial"/>
          <w:shd w:val="clear" w:color="auto" w:fill="FFFFFF"/>
        </w:rPr>
        <w:t>discrete logarithm problem</w:t>
      </w:r>
      <w:r w:rsidRPr="0010372B">
        <w:rPr>
          <w:rFonts w:cs="Arial"/>
          <w:color w:val="222222"/>
          <w:shd w:val="clear" w:color="auto" w:fill="FFFFFF"/>
        </w:rPr>
        <w:t>, which is considered to be computationally intractable. The algorithm uses a </w:t>
      </w:r>
      <w:r w:rsidRPr="0010372B">
        <w:rPr>
          <w:rFonts w:cs="Arial"/>
          <w:b/>
          <w:bCs/>
          <w:color w:val="222222"/>
          <w:shd w:val="clear" w:color="auto" w:fill="FFFFFF"/>
        </w:rPr>
        <w:t>key pair</w:t>
      </w:r>
      <w:r w:rsidRPr="0010372B">
        <w:rPr>
          <w:rFonts w:cs="Arial"/>
          <w:color w:val="222222"/>
          <w:shd w:val="clear" w:color="auto" w:fill="FFFFFF"/>
        </w:rPr>
        <w:t> consisting of a </w:t>
      </w:r>
      <w:r w:rsidRPr="0010372B">
        <w:rPr>
          <w:rFonts w:cs="Arial"/>
          <w:b/>
          <w:bCs/>
          <w:color w:val="222222"/>
          <w:shd w:val="clear" w:color="auto" w:fill="FFFFFF"/>
        </w:rPr>
        <w:t>public key</w:t>
      </w:r>
      <w:r w:rsidRPr="0010372B">
        <w:rPr>
          <w:rFonts w:cs="Arial"/>
          <w:color w:val="222222"/>
          <w:shd w:val="clear" w:color="auto" w:fill="FFFFFF"/>
        </w:rPr>
        <w:t> and a </w:t>
      </w:r>
      <w:r w:rsidRPr="0010372B">
        <w:rPr>
          <w:rFonts w:cs="Arial"/>
          <w:b/>
          <w:bCs/>
          <w:color w:val="222222"/>
          <w:shd w:val="clear" w:color="auto" w:fill="FFFFFF"/>
        </w:rPr>
        <w:t>private key</w:t>
      </w:r>
      <w:r w:rsidRPr="0010372B">
        <w:rPr>
          <w:rFonts w:cs="Arial"/>
          <w:color w:val="222222"/>
          <w:shd w:val="clear" w:color="auto" w:fill="FFFFFF"/>
        </w:rPr>
        <w:t>. The private key is used to generate a </w:t>
      </w:r>
      <w:r w:rsidRPr="0010372B">
        <w:rPr>
          <w:rFonts w:cs="Arial"/>
          <w:b/>
          <w:bCs/>
          <w:color w:val="222222"/>
          <w:shd w:val="clear" w:color="auto" w:fill="FFFFFF"/>
        </w:rPr>
        <w:t>digital signature</w:t>
      </w:r>
      <w:r w:rsidRPr="0010372B">
        <w:rPr>
          <w:rFonts w:cs="Arial"/>
          <w:color w:val="222222"/>
          <w:shd w:val="clear" w:color="auto" w:fill="FFFFFF"/>
        </w:rPr>
        <w:t> for a message, and such a signature can be </w:t>
      </w:r>
      <w:r w:rsidRPr="0010372B">
        <w:rPr>
          <w:rFonts w:cs="Arial"/>
          <w:b/>
          <w:bCs/>
          <w:color w:val="222222"/>
          <w:shd w:val="clear" w:color="auto" w:fill="FFFFFF"/>
        </w:rPr>
        <w:t>verified</w:t>
      </w:r>
      <w:r w:rsidRPr="0010372B">
        <w:rPr>
          <w:rFonts w:cs="Arial"/>
          <w:color w:val="222222"/>
          <w:shd w:val="clear" w:color="auto" w:fill="FFFFFF"/>
        </w:rPr>
        <w:t> by using the signer's corresponding public key. The digital signature provides message </w:t>
      </w:r>
      <w:r w:rsidRPr="0010372B">
        <w:rPr>
          <w:rFonts w:cs="Arial"/>
          <w:shd w:val="clear" w:color="auto" w:fill="FFFFFF"/>
        </w:rPr>
        <w:t>authentication</w:t>
      </w:r>
      <w:r w:rsidRPr="0010372B">
        <w:rPr>
          <w:rFonts w:cs="Arial"/>
          <w:color w:val="222222"/>
          <w:shd w:val="clear" w:color="auto" w:fill="FFFFFF"/>
        </w:rPr>
        <w:t> (the receiver can verify the origin of the message), </w:t>
      </w:r>
      <w:r w:rsidRPr="0010372B">
        <w:rPr>
          <w:rFonts w:cs="Arial"/>
          <w:shd w:val="clear" w:color="auto" w:fill="FFFFFF"/>
        </w:rPr>
        <w:t>integrity</w:t>
      </w:r>
      <w:r w:rsidRPr="0010372B">
        <w:rPr>
          <w:rFonts w:cs="Arial"/>
          <w:color w:val="222222"/>
          <w:shd w:val="clear" w:color="auto" w:fill="FFFFFF"/>
        </w:rPr>
        <w:t> (the receiver can verify that the message has not been modified since it was signed) and </w:t>
      </w:r>
      <w:r w:rsidRPr="0010372B">
        <w:rPr>
          <w:rFonts w:cs="Arial"/>
          <w:shd w:val="clear" w:color="auto" w:fill="FFFFFF"/>
        </w:rPr>
        <w:t>non-repudiation</w:t>
      </w:r>
      <w:r w:rsidRPr="0010372B">
        <w:rPr>
          <w:rFonts w:cs="Arial"/>
          <w:color w:val="222222"/>
          <w:shd w:val="clear" w:color="auto" w:fill="FFFFFF"/>
        </w:rPr>
        <w:t> (the sender cannot falsely claim that they have not signed the message).</w:t>
      </w:r>
    </w:p>
    <w:p w14:paraId="6FEE8BC5" w14:textId="6CB8D93C" w:rsidR="005D1A99" w:rsidRPr="005D1A99" w:rsidRDefault="005D1A99" w:rsidP="005D1A99">
      <w:pPr>
        <w:pStyle w:val="Heading2"/>
        <w:ind w:firstLine="360"/>
        <w:rPr>
          <w:shd w:val="clear" w:color="auto" w:fill="FFFFFF"/>
        </w:rPr>
      </w:pPr>
      <w:bookmarkStart w:id="3" w:name="_Toc39477012"/>
      <w:r w:rsidRPr="005D1A99">
        <w:rPr>
          <w:shd w:val="clear" w:color="auto" w:fill="FFFFFF"/>
        </w:rPr>
        <w:lastRenderedPageBreak/>
        <w:t>1.3</w:t>
      </w:r>
      <w:r>
        <w:rPr>
          <w:shd w:val="clear" w:color="auto" w:fill="FFFFFF"/>
        </w:rPr>
        <w:t xml:space="preserve"> ElGamal Encryption Algorithm</w:t>
      </w:r>
      <w:bookmarkEnd w:id="3"/>
    </w:p>
    <w:p w14:paraId="1A593AC2" w14:textId="1FA8DEE8" w:rsidR="0010372B" w:rsidRPr="005D1A99" w:rsidRDefault="005D1A99" w:rsidP="005D1A99">
      <w:pPr>
        <w:pStyle w:val="NormalWeb"/>
        <w:shd w:val="clear" w:color="auto" w:fill="FFFFFF"/>
        <w:spacing w:before="120" w:beforeAutospacing="0" w:after="120" w:afterAutospacing="0"/>
        <w:ind w:left="720"/>
        <w:rPr>
          <w:rFonts w:asciiTheme="minorHAnsi" w:hAnsiTheme="minorHAnsi" w:cs="Arial"/>
          <w:color w:val="222222"/>
          <w:sz w:val="22"/>
          <w:szCs w:val="22"/>
        </w:rPr>
      </w:pPr>
      <w:r w:rsidRPr="005D1A99">
        <w:rPr>
          <w:rFonts w:asciiTheme="minorHAnsi" w:hAnsiTheme="minorHAnsi" w:cs="Arial"/>
          <w:color w:val="222222"/>
          <w:sz w:val="22"/>
          <w:szCs w:val="22"/>
        </w:rPr>
        <w:t>In cryptography, the </w:t>
      </w:r>
      <w:r w:rsidRPr="005D1A99">
        <w:rPr>
          <w:rFonts w:asciiTheme="minorHAnsi" w:hAnsiTheme="minorHAnsi" w:cs="Arial"/>
          <w:b/>
          <w:bCs/>
          <w:color w:val="222222"/>
          <w:sz w:val="22"/>
          <w:szCs w:val="22"/>
        </w:rPr>
        <w:t>ElGamal encryption system</w:t>
      </w:r>
      <w:r w:rsidRPr="005D1A99">
        <w:rPr>
          <w:rFonts w:asciiTheme="minorHAnsi" w:hAnsiTheme="minorHAnsi" w:cs="Arial"/>
          <w:color w:val="222222"/>
          <w:sz w:val="22"/>
          <w:szCs w:val="22"/>
        </w:rPr>
        <w:t> is an asymmetric key encryption algorithm for public-key cryptography which is based on the Diffie–Hellman key exchange. It was described by Taher Elgamal in 1985. The Digital Signature Algorithm (DSA) is a variant of the ElGamal signature scheme, which should not be confused with ElGamal encryption.</w:t>
      </w:r>
    </w:p>
    <w:p w14:paraId="52E8215C" w14:textId="6D781287" w:rsidR="0010372B" w:rsidRDefault="00440A34" w:rsidP="005D1A99">
      <w:pPr>
        <w:pStyle w:val="Heading2"/>
        <w:numPr>
          <w:ilvl w:val="1"/>
          <w:numId w:val="45"/>
        </w:numPr>
        <w:rPr>
          <w:rFonts w:asciiTheme="minorHAnsi" w:hAnsiTheme="minorHAnsi" w:cstheme="minorHAnsi"/>
        </w:rPr>
      </w:pPr>
      <w:bookmarkStart w:id="4" w:name="_Toc39477013"/>
      <w:r>
        <w:rPr>
          <w:rFonts w:asciiTheme="minorHAnsi" w:hAnsiTheme="minorHAnsi" w:cstheme="minorHAnsi"/>
        </w:rPr>
        <w:t>Diffie-Hellman key exchange</w:t>
      </w:r>
      <w:bookmarkEnd w:id="4"/>
    </w:p>
    <w:p w14:paraId="46925F8C" w14:textId="77777777" w:rsidR="00440A34" w:rsidRPr="004D1AE7" w:rsidRDefault="00440A34" w:rsidP="00440A34">
      <w:pPr>
        <w:pStyle w:val="NormalWeb"/>
        <w:shd w:val="clear" w:color="auto" w:fill="FFFFFF"/>
        <w:spacing w:before="120" w:beforeAutospacing="0" w:after="120" w:afterAutospacing="0"/>
        <w:ind w:left="720"/>
        <w:rPr>
          <w:rFonts w:asciiTheme="minorHAnsi" w:hAnsiTheme="minorHAnsi" w:cs="Arial"/>
          <w:color w:val="222222"/>
          <w:sz w:val="22"/>
          <w:szCs w:val="22"/>
        </w:rPr>
      </w:pPr>
      <w:r w:rsidRPr="004D1AE7">
        <w:rPr>
          <w:rFonts w:asciiTheme="minorHAnsi" w:hAnsiTheme="minorHAnsi" w:cs="Arial"/>
          <w:b/>
          <w:bCs/>
          <w:color w:val="222222"/>
          <w:sz w:val="22"/>
          <w:szCs w:val="22"/>
        </w:rPr>
        <w:t>Diffie–Hellman key exchange</w:t>
      </w:r>
      <w:r w:rsidRPr="004D1AE7">
        <w:rPr>
          <w:rFonts w:asciiTheme="minorHAnsi" w:hAnsiTheme="minorHAnsi" w:cs="Arial"/>
          <w:color w:val="222222"/>
          <w:sz w:val="22"/>
          <w:szCs w:val="22"/>
        </w:rPr>
        <w:t> is a method of securely exchanging cryptographic keys over a public channel and was one of the first public-key protocols as conceived by Ralph Merkle and named after </w:t>
      </w:r>
      <w:r w:rsidRPr="00440A34">
        <w:rPr>
          <w:rFonts w:asciiTheme="minorHAnsi" w:hAnsiTheme="minorHAnsi" w:cs="Arial"/>
          <w:color w:val="222222"/>
          <w:sz w:val="22"/>
          <w:szCs w:val="22"/>
        </w:rPr>
        <w:t>Whitfield Diffie</w:t>
      </w:r>
      <w:r w:rsidRPr="004D1AE7">
        <w:rPr>
          <w:rFonts w:asciiTheme="minorHAnsi" w:hAnsiTheme="minorHAnsi" w:cs="Arial"/>
          <w:color w:val="222222"/>
          <w:sz w:val="22"/>
          <w:szCs w:val="22"/>
        </w:rPr>
        <w:t> and </w:t>
      </w:r>
      <w:r w:rsidRPr="00440A34">
        <w:rPr>
          <w:rFonts w:asciiTheme="minorHAnsi" w:hAnsiTheme="minorHAnsi" w:cs="Arial"/>
          <w:color w:val="222222"/>
          <w:sz w:val="22"/>
          <w:szCs w:val="22"/>
        </w:rPr>
        <w:t>Martin Hellman</w:t>
      </w:r>
      <w:r w:rsidRPr="004D1AE7">
        <w:rPr>
          <w:rFonts w:asciiTheme="minorHAnsi" w:hAnsiTheme="minorHAnsi" w:cs="Arial"/>
          <w:color w:val="222222"/>
          <w:sz w:val="22"/>
          <w:szCs w:val="22"/>
        </w:rPr>
        <w:t>. DH is one of the earliest practical examples of public </w:t>
      </w:r>
      <w:r w:rsidRPr="00440A34">
        <w:rPr>
          <w:rFonts w:asciiTheme="minorHAnsi" w:hAnsiTheme="minorHAnsi" w:cs="Arial"/>
          <w:color w:val="222222"/>
          <w:sz w:val="22"/>
          <w:szCs w:val="22"/>
        </w:rPr>
        <w:t>key exchange</w:t>
      </w:r>
      <w:r w:rsidRPr="004D1AE7">
        <w:rPr>
          <w:rFonts w:asciiTheme="minorHAnsi" w:hAnsiTheme="minorHAnsi" w:cs="Arial"/>
          <w:color w:val="222222"/>
          <w:sz w:val="22"/>
          <w:szCs w:val="22"/>
        </w:rPr>
        <w:t> implemented within the field of </w:t>
      </w:r>
      <w:r w:rsidRPr="00440A34">
        <w:rPr>
          <w:rFonts w:asciiTheme="minorHAnsi" w:hAnsiTheme="minorHAnsi" w:cs="Arial"/>
          <w:color w:val="222222"/>
          <w:sz w:val="22"/>
          <w:szCs w:val="22"/>
        </w:rPr>
        <w:t>cryptography</w:t>
      </w:r>
      <w:r w:rsidRPr="004D1AE7">
        <w:rPr>
          <w:rFonts w:asciiTheme="minorHAnsi" w:hAnsiTheme="minorHAnsi" w:cs="Arial"/>
          <w:color w:val="222222"/>
          <w:sz w:val="22"/>
          <w:szCs w:val="22"/>
        </w:rPr>
        <w:t>.</w:t>
      </w:r>
    </w:p>
    <w:p w14:paraId="25123545" w14:textId="41003ADD" w:rsidR="00440A34" w:rsidRPr="00440A34" w:rsidRDefault="00440A34" w:rsidP="00440A34">
      <w:pPr>
        <w:pStyle w:val="NormalWeb"/>
        <w:shd w:val="clear" w:color="auto" w:fill="FFFFFF"/>
        <w:spacing w:before="120" w:beforeAutospacing="0" w:after="120" w:afterAutospacing="0"/>
        <w:ind w:left="720"/>
        <w:rPr>
          <w:rFonts w:ascii="Arial" w:hAnsi="Arial" w:cs="Arial"/>
          <w:color w:val="222222"/>
          <w:sz w:val="21"/>
          <w:szCs w:val="21"/>
        </w:rPr>
      </w:pPr>
      <w:r w:rsidRPr="004D1AE7">
        <w:rPr>
          <w:rFonts w:asciiTheme="minorHAnsi" w:hAnsiTheme="minorHAnsi" w:cs="Arial"/>
          <w:color w:val="222222"/>
          <w:sz w:val="22"/>
          <w:szCs w:val="22"/>
        </w:rPr>
        <w:t>Traditionally, secure encrypted communication between two parties required that they first exchange keys by some secure physical means, such as paper key lists transported by a trusted </w:t>
      </w:r>
      <w:r w:rsidRPr="00440A34">
        <w:rPr>
          <w:rFonts w:asciiTheme="minorHAnsi" w:hAnsiTheme="minorHAnsi" w:cs="Arial"/>
          <w:color w:val="222222"/>
          <w:sz w:val="22"/>
          <w:szCs w:val="22"/>
        </w:rPr>
        <w:t>courier</w:t>
      </w:r>
      <w:r w:rsidRPr="004D1AE7">
        <w:rPr>
          <w:rFonts w:asciiTheme="minorHAnsi" w:hAnsiTheme="minorHAnsi" w:cs="Arial"/>
          <w:color w:val="222222"/>
          <w:sz w:val="22"/>
          <w:szCs w:val="22"/>
        </w:rPr>
        <w:t>. The Diffie–Hellman key exchange method allows two parties that have no prior knowledge of each other to jointly establish a </w:t>
      </w:r>
      <w:r w:rsidRPr="00440A34">
        <w:rPr>
          <w:rFonts w:asciiTheme="minorHAnsi" w:hAnsiTheme="minorHAnsi" w:cs="Arial"/>
          <w:color w:val="222222"/>
          <w:sz w:val="22"/>
          <w:szCs w:val="22"/>
        </w:rPr>
        <w:t>shared secret</w:t>
      </w:r>
      <w:r w:rsidRPr="004D1AE7">
        <w:rPr>
          <w:rFonts w:asciiTheme="minorHAnsi" w:hAnsiTheme="minorHAnsi" w:cs="Arial"/>
          <w:color w:val="222222"/>
          <w:sz w:val="22"/>
          <w:szCs w:val="22"/>
        </w:rPr>
        <w:t> key over an </w:t>
      </w:r>
      <w:r w:rsidRPr="00440A34">
        <w:rPr>
          <w:rFonts w:asciiTheme="minorHAnsi" w:hAnsiTheme="minorHAnsi" w:cs="Arial"/>
          <w:color w:val="222222"/>
          <w:sz w:val="22"/>
          <w:szCs w:val="22"/>
        </w:rPr>
        <w:t>insecure channel</w:t>
      </w:r>
      <w:r w:rsidRPr="004D1AE7">
        <w:rPr>
          <w:rFonts w:asciiTheme="minorHAnsi" w:hAnsiTheme="minorHAnsi" w:cs="Arial"/>
          <w:color w:val="222222"/>
          <w:sz w:val="22"/>
          <w:szCs w:val="22"/>
        </w:rPr>
        <w:t>. This key can then be used to encrypt subsequent communications using a </w:t>
      </w:r>
      <w:r w:rsidRPr="00440A34">
        <w:rPr>
          <w:rFonts w:asciiTheme="minorHAnsi" w:hAnsiTheme="minorHAnsi" w:cs="Arial"/>
          <w:color w:val="222222"/>
          <w:sz w:val="22"/>
          <w:szCs w:val="22"/>
        </w:rPr>
        <w:t>symmetric key</w:t>
      </w:r>
      <w:r w:rsidRPr="004D1AE7">
        <w:rPr>
          <w:rFonts w:asciiTheme="minorHAnsi" w:hAnsiTheme="minorHAnsi" w:cs="Arial"/>
          <w:color w:val="222222"/>
          <w:sz w:val="22"/>
          <w:szCs w:val="22"/>
        </w:rPr>
        <w:t> </w:t>
      </w:r>
      <w:r w:rsidRPr="00440A34">
        <w:rPr>
          <w:rFonts w:asciiTheme="minorHAnsi" w:hAnsiTheme="minorHAnsi" w:cs="Arial"/>
          <w:color w:val="222222"/>
          <w:sz w:val="22"/>
          <w:szCs w:val="22"/>
        </w:rPr>
        <w:t>cipher</w:t>
      </w:r>
      <w:r w:rsidRPr="004D1AE7">
        <w:rPr>
          <w:rFonts w:asciiTheme="minorHAnsi" w:hAnsiTheme="minorHAnsi" w:cs="Arial"/>
          <w:color w:val="222222"/>
          <w:sz w:val="22"/>
          <w:szCs w:val="22"/>
        </w:rPr>
        <w:t>.</w:t>
      </w:r>
    </w:p>
    <w:p w14:paraId="23922983" w14:textId="326BB98F" w:rsidR="004D1AE7" w:rsidRDefault="00440A34" w:rsidP="004D1AE7">
      <w:pPr>
        <w:pStyle w:val="Heading2"/>
        <w:numPr>
          <w:ilvl w:val="1"/>
          <w:numId w:val="45"/>
        </w:numPr>
        <w:rPr>
          <w:rFonts w:asciiTheme="minorHAnsi" w:hAnsiTheme="minorHAnsi" w:cstheme="minorHAnsi"/>
        </w:rPr>
      </w:pPr>
      <w:bookmarkStart w:id="5" w:name="_Toc39477014"/>
      <w:r>
        <w:rPr>
          <w:rFonts w:asciiTheme="minorHAnsi" w:hAnsiTheme="minorHAnsi" w:cstheme="minorHAnsi"/>
        </w:rPr>
        <w:t>Elliptical Curve Cryptography (ECDH, ECDSA)</w:t>
      </w:r>
      <w:bookmarkEnd w:id="5"/>
    </w:p>
    <w:p w14:paraId="55E4F06E" w14:textId="783C5811" w:rsidR="00440A34" w:rsidRDefault="00440A34" w:rsidP="00440A34">
      <w:pPr>
        <w:ind w:left="720"/>
        <w:rPr>
          <w:rFonts w:cs="Arial"/>
          <w:shd w:val="clear" w:color="auto" w:fill="FFFFFF"/>
        </w:rPr>
      </w:pPr>
      <w:r w:rsidRPr="004E51E4">
        <w:rPr>
          <w:rFonts w:cs="Arial"/>
          <w:shd w:val="clear" w:color="auto" w:fill="FFFFFF"/>
        </w:rPr>
        <w:t>Elliptical curve cryptography (ECC) is a public key encryption technique based on </w:t>
      </w:r>
      <w:r w:rsidRPr="004E51E4">
        <w:rPr>
          <w:rFonts w:cs="Arial"/>
          <w:i/>
          <w:iCs/>
          <w:shd w:val="clear" w:color="auto" w:fill="FFFFFF"/>
        </w:rPr>
        <w:t>elliptic curve theory</w:t>
      </w:r>
      <w:r w:rsidRPr="004E51E4">
        <w:rPr>
          <w:rFonts w:cs="Arial"/>
          <w:shd w:val="clear" w:color="auto" w:fill="FFFFFF"/>
        </w:rPr>
        <w:t> that can be used to create faster, smaller, and more efficient cryptographic keys. ECC generates keys through the properties of the elliptic curve equation instead of the traditional method of generation as the product of very large prime numbers. The technology can be used in conjunction with most public key encryption methods, such as RSA, and Diffie-Hellman. According to some researchers, ECC can yield a level of security with a 164-bit key that other systems require a 1,024-bit key to achieve. Because ECC helps to establish equivalent security with lower computing power and battery resource usage, it is becoming widely used for mobile applications.</w:t>
      </w:r>
    </w:p>
    <w:p w14:paraId="3E0B8E32" w14:textId="23FAA81F" w:rsidR="001D1E18" w:rsidRDefault="001D1E18" w:rsidP="001D1E18">
      <w:pPr>
        <w:pStyle w:val="Heading2"/>
        <w:numPr>
          <w:ilvl w:val="1"/>
          <w:numId w:val="45"/>
        </w:numPr>
        <w:rPr>
          <w:shd w:val="clear" w:color="auto" w:fill="FFFFFF"/>
        </w:rPr>
      </w:pPr>
      <w:bookmarkStart w:id="6" w:name="_Toc39477015"/>
      <w:r>
        <w:rPr>
          <w:shd w:val="clear" w:color="auto" w:fill="FFFFFF"/>
        </w:rPr>
        <w:t>EdDSA</w:t>
      </w:r>
      <w:bookmarkEnd w:id="6"/>
    </w:p>
    <w:p w14:paraId="76408351" w14:textId="4ACC7C4E" w:rsidR="001D1E18" w:rsidRPr="001D1E18" w:rsidRDefault="001D1E18" w:rsidP="001D1E18">
      <w:pPr>
        <w:pStyle w:val="ListParagraph"/>
      </w:pPr>
      <w:r>
        <w:rPr>
          <w:rFonts w:ascii="Arial" w:hAnsi="Arial" w:cs="Arial"/>
          <w:color w:val="222222"/>
          <w:sz w:val="21"/>
          <w:szCs w:val="21"/>
          <w:shd w:val="clear" w:color="auto" w:fill="FFFFFF"/>
        </w:rPr>
        <w:t>In </w:t>
      </w:r>
      <w:r w:rsidRPr="001D1E18">
        <w:rPr>
          <w:rFonts w:ascii="Arial" w:hAnsi="Arial" w:cs="Arial"/>
          <w:sz w:val="21"/>
          <w:szCs w:val="21"/>
          <w:shd w:val="clear" w:color="auto" w:fill="FFFFFF"/>
        </w:rPr>
        <w:t>public-key cryptography</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Edwards-curve Digital Signature Algorithm</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EdDSA</w:t>
      </w:r>
      <w:r>
        <w:rPr>
          <w:rFonts w:ascii="Arial" w:hAnsi="Arial" w:cs="Arial"/>
          <w:color w:val="222222"/>
          <w:sz w:val="21"/>
          <w:szCs w:val="21"/>
          <w:shd w:val="clear" w:color="auto" w:fill="FFFFFF"/>
        </w:rPr>
        <w:t>) is a </w:t>
      </w:r>
      <w:r w:rsidRPr="001D1E18">
        <w:rPr>
          <w:rFonts w:ascii="Arial" w:hAnsi="Arial" w:cs="Arial"/>
          <w:sz w:val="21"/>
          <w:szCs w:val="21"/>
          <w:shd w:val="clear" w:color="auto" w:fill="FFFFFF"/>
        </w:rPr>
        <w:t>digital signature</w:t>
      </w:r>
      <w:r>
        <w:rPr>
          <w:rFonts w:ascii="Arial" w:hAnsi="Arial" w:cs="Arial"/>
          <w:color w:val="222222"/>
          <w:sz w:val="21"/>
          <w:szCs w:val="21"/>
          <w:shd w:val="clear" w:color="auto" w:fill="FFFFFF"/>
        </w:rPr>
        <w:t> scheme using a variant of </w:t>
      </w:r>
      <w:r w:rsidRPr="001D1E18">
        <w:rPr>
          <w:rFonts w:ascii="Arial" w:hAnsi="Arial" w:cs="Arial"/>
          <w:sz w:val="21"/>
          <w:szCs w:val="21"/>
          <w:shd w:val="clear" w:color="auto" w:fill="FFFFFF"/>
        </w:rPr>
        <w:t>Schnorr signature</w:t>
      </w:r>
      <w:r>
        <w:rPr>
          <w:rFonts w:ascii="Arial" w:hAnsi="Arial" w:cs="Arial"/>
          <w:color w:val="222222"/>
          <w:sz w:val="21"/>
          <w:szCs w:val="21"/>
          <w:shd w:val="clear" w:color="auto" w:fill="FFFFFF"/>
        </w:rPr>
        <w:t> based on </w:t>
      </w:r>
      <w:r w:rsidRPr="001D1E18">
        <w:rPr>
          <w:rFonts w:ascii="Arial" w:hAnsi="Arial" w:cs="Arial"/>
          <w:sz w:val="21"/>
          <w:szCs w:val="21"/>
          <w:shd w:val="clear" w:color="auto" w:fill="FFFFFF"/>
        </w:rPr>
        <w:t>twisted Edwards curves</w:t>
      </w:r>
      <w:r>
        <w:rPr>
          <w:rFonts w:ascii="Arial" w:hAnsi="Arial" w:cs="Arial"/>
          <w:color w:val="222222"/>
          <w:sz w:val="21"/>
          <w:szCs w:val="21"/>
          <w:shd w:val="clear" w:color="auto" w:fill="FFFFFF"/>
        </w:rPr>
        <w:t>.</w:t>
      </w:r>
      <w:hyperlink r:id="rId7" w:anchor="cite_note-RFC8032-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is designed to be faster than existing digital signature schemes without sacrificing security. </w:t>
      </w:r>
    </w:p>
    <w:p w14:paraId="035D9513" w14:textId="77777777" w:rsidR="004D1AE7" w:rsidRPr="004D1AE7" w:rsidRDefault="004D1AE7" w:rsidP="004D1AE7">
      <w:pPr>
        <w:pStyle w:val="ListParagraph"/>
      </w:pPr>
    </w:p>
    <w:p w14:paraId="5E44CAD0" w14:textId="72F3A682" w:rsidR="005D1A99" w:rsidRDefault="004E51E4" w:rsidP="005D1A99">
      <w:pPr>
        <w:pStyle w:val="Heading1"/>
        <w:numPr>
          <w:ilvl w:val="0"/>
          <w:numId w:val="45"/>
        </w:numPr>
      </w:pPr>
      <w:bookmarkStart w:id="7" w:name="_Toc39477016"/>
      <w:r>
        <w:t>Comparison of Algorithms</w:t>
      </w:r>
      <w:bookmarkEnd w:id="7"/>
    </w:p>
    <w:p w14:paraId="4070F210" w14:textId="23C9B51B" w:rsidR="00742799" w:rsidRDefault="005D1A99" w:rsidP="00742799">
      <w:pPr>
        <w:ind w:left="360"/>
      </w:pPr>
      <w:r>
        <w:t>These algorithms differ in some way or the other with each other</w:t>
      </w:r>
      <w:r w:rsidR="00742799">
        <w:t xml:space="preserve">. The differences are as </w:t>
      </w:r>
      <w:r w:rsidR="007D0B70">
        <w:t>follows:</w:t>
      </w:r>
    </w:p>
    <w:p w14:paraId="66040E2F"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RSA is an asymmetric algorithm that can be used for encryption and signing. The related algorithm for creating a shared secret symmetric key (key exchange) is Diffie-Hellman. </w:t>
      </w:r>
    </w:p>
    <w:p w14:paraId="6F1CF0CC"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RSA bases its security on the difficulty of integer factorization, while Diffie-Hellman uses the difficulty of finding discrete logarithms.</w:t>
      </w:r>
    </w:p>
    <w:p w14:paraId="1B285855" w14:textId="33215029"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Using RSA directly is often impossible, it works on integers and the operations are quite slow. </w:t>
      </w:r>
    </w:p>
    <w:p w14:paraId="7DF658B8"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That creates a need for padding (making messages the right size) and makes it impractical to encrypt or sign large amounts of data directly. </w:t>
      </w:r>
    </w:p>
    <w:p w14:paraId="4D0B2D0A" w14:textId="079578F7" w:rsidR="00D32B4C" w:rsidRPr="007B3911" w:rsidRDefault="00D32B4C" w:rsidP="007B3911">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These issues (and some others) make RSA fragile: it's easy to screw up the implementation of the padding system or the actual encryption/signing to leak data. </w:t>
      </w:r>
    </w:p>
    <w:p w14:paraId="07E94D53" w14:textId="542F5BF3" w:rsidR="00D32B4C" w:rsidRP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DSA uses a very similar process to RSA signing internally, but specifies the particular key generation and hashing steps needed to create signatures properly. </w:t>
      </w:r>
    </w:p>
    <w:p w14:paraId="448B681C"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More importantly it bases its security not over the difficulty of integer factorization but on the difficulty of the discrete logarithm problem. </w:t>
      </w:r>
    </w:p>
    <w:p w14:paraId="4AC2459A"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lastRenderedPageBreak/>
        <w:t xml:space="preserve">DSA is only for signatures, not for encryption or key exchange. </w:t>
      </w:r>
    </w:p>
    <w:p w14:paraId="49798C03" w14:textId="059B62B3" w:rsidR="00D32B4C" w:rsidRDefault="007D0B70"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Unfortunately,</w:t>
      </w:r>
      <w:r w:rsidR="00D32B4C" w:rsidRPr="00D32B4C">
        <w:rPr>
          <w:rFonts w:asciiTheme="minorHAnsi" w:hAnsiTheme="minorHAnsi" w:cs="Arial"/>
          <w:color w:val="1A1A1B"/>
          <w:sz w:val="22"/>
          <w:szCs w:val="22"/>
        </w:rPr>
        <w:t xml:space="preserve"> DSA and ECDSA are fragile: it requires a value to be chosen at random for each signature created. Failure to do this properly results in leaking the private key. </w:t>
      </w:r>
    </w:p>
    <w:p w14:paraId="0E67D443"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ECDSA is very similar to DSA, but uses elliptic curve cryptography (ECC). ECC uses a different trapdoor function than RSA. </w:t>
      </w:r>
    </w:p>
    <w:p w14:paraId="760D5A84" w14:textId="77777777" w:rsid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 xml:space="preserve">Its security is based on the difficulty of the elliptic curve discrete logarithm problem. </w:t>
      </w:r>
    </w:p>
    <w:p w14:paraId="45926C8E" w14:textId="4046C556" w:rsidR="00D32B4C" w:rsidRPr="00D32B4C" w:rsidRDefault="00D32B4C" w:rsidP="00D32B4C">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It allows for smaller key sizes than DSA, and is a good bit faster, but suffers from the same fragility as DSA (and RSA).</w:t>
      </w:r>
    </w:p>
    <w:p w14:paraId="05400637" w14:textId="01476F14" w:rsidR="00D32B4C" w:rsidRPr="00A007FD" w:rsidRDefault="00D32B4C" w:rsidP="00A007FD">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EdDSA is an alternative to ECDSA designed not to have the fragility issues that DSA/ECDSA/RSA have. It's also faster. If you have a choice of signature algorithms this is the one to use.</w:t>
      </w:r>
    </w:p>
    <w:p w14:paraId="223AA237" w14:textId="1B6D2AB7" w:rsidR="00D32B4C" w:rsidRPr="004E2B09" w:rsidRDefault="00D32B4C" w:rsidP="004E2B09">
      <w:pPr>
        <w:pStyle w:val="1qeiagb0cpwnlhdf9xsijm"/>
        <w:numPr>
          <w:ilvl w:val="0"/>
          <w:numId w:val="47"/>
        </w:numPr>
        <w:shd w:val="clear" w:color="auto" w:fill="FFFFFF"/>
        <w:spacing w:before="0" w:beforeAutospacing="0" w:after="0" w:afterAutospacing="0"/>
        <w:textAlignment w:val="baseline"/>
        <w:rPr>
          <w:rFonts w:asciiTheme="minorHAnsi" w:hAnsiTheme="minorHAnsi" w:cs="Arial"/>
          <w:color w:val="1A1A1B"/>
          <w:sz w:val="22"/>
          <w:szCs w:val="22"/>
        </w:rPr>
      </w:pPr>
      <w:r w:rsidRPr="00D32B4C">
        <w:rPr>
          <w:rFonts w:asciiTheme="minorHAnsi" w:hAnsiTheme="minorHAnsi" w:cs="Arial"/>
          <w:color w:val="1A1A1B"/>
          <w:sz w:val="22"/>
          <w:szCs w:val="22"/>
        </w:rPr>
        <w:t>X25519 is a form of Elliptic-Curve Diffie-Hellman (ECDH) algorithm. It's used for key exchange. It's very fast and quite robust. If you have a choice of key exchange algorithms this is the one to use.</w:t>
      </w:r>
    </w:p>
    <w:p w14:paraId="198146DF" w14:textId="77777777" w:rsidR="00D32B4C" w:rsidRDefault="00D32B4C" w:rsidP="00D32B4C">
      <w:pPr>
        <w:pStyle w:val="1qeiagb0cpwnlhdf9xsijm"/>
        <w:shd w:val="clear" w:color="auto" w:fill="FFFFFF"/>
        <w:spacing w:before="0" w:beforeAutospacing="0" w:after="0" w:afterAutospacing="0"/>
        <w:ind w:left="360"/>
        <w:textAlignment w:val="baseline"/>
        <w:rPr>
          <w:rFonts w:asciiTheme="minorHAnsi" w:hAnsiTheme="minorHAnsi" w:cs="Arial"/>
          <w:color w:val="1A1A1B"/>
          <w:sz w:val="22"/>
          <w:szCs w:val="22"/>
        </w:rPr>
      </w:pPr>
    </w:p>
    <w:p w14:paraId="05AA7BC4" w14:textId="29002207" w:rsidR="00D32B4C" w:rsidRDefault="001D1E18" w:rsidP="001D1E18">
      <w:pPr>
        <w:pStyle w:val="Heading2"/>
        <w:numPr>
          <w:ilvl w:val="0"/>
          <w:numId w:val="45"/>
        </w:numPr>
      </w:pPr>
      <w:bookmarkStart w:id="8" w:name="_Toc39477017"/>
      <w:r>
        <w:t>KEY CONCLUSIONS</w:t>
      </w:r>
      <w:bookmarkEnd w:id="8"/>
    </w:p>
    <w:p w14:paraId="44A00389" w14:textId="49B4771C" w:rsidR="001D1E18" w:rsidRDefault="001D1E18" w:rsidP="001D1E18">
      <w:pPr>
        <w:pStyle w:val="ListParagraph"/>
        <w:ind w:left="360"/>
      </w:pPr>
    </w:p>
    <w:p w14:paraId="2B4A4CEF" w14:textId="3B553650" w:rsidR="001D1E18" w:rsidRDefault="001D1E18" w:rsidP="001D1E18">
      <w:pPr>
        <w:pStyle w:val="ListParagraph"/>
        <w:ind w:left="360"/>
      </w:pPr>
      <w:r>
        <w:t xml:space="preserve">There are a few features that these algorithms are </w:t>
      </w:r>
      <w:r w:rsidR="00D546CF">
        <w:t>suitable</w:t>
      </w:r>
      <w:r>
        <w:t xml:space="preserve"> for:</w:t>
      </w:r>
    </w:p>
    <w:p w14:paraId="1B0F1C6A" w14:textId="4F1174FA" w:rsidR="001D1E18" w:rsidRDefault="001D1E18" w:rsidP="001D1E18">
      <w:pPr>
        <w:pStyle w:val="ListParagraph"/>
        <w:numPr>
          <w:ilvl w:val="0"/>
          <w:numId w:val="48"/>
        </w:numPr>
      </w:pPr>
      <w:r>
        <w:t>RSA – Encryption, decryption and digital signature.</w:t>
      </w:r>
      <w:r w:rsidR="00D546CF">
        <w:t xml:space="preserve"> </w:t>
      </w:r>
    </w:p>
    <w:p w14:paraId="703AF508" w14:textId="368A4C77" w:rsidR="004E2B09" w:rsidRDefault="004E2B09" w:rsidP="001D1E18">
      <w:pPr>
        <w:pStyle w:val="ListParagraph"/>
        <w:numPr>
          <w:ilvl w:val="0"/>
          <w:numId w:val="48"/>
        </w:numPr>
      </w:pPr>
      <w:r>
        <w:t xml:space="preserve">ElGamal Encryption Algorithm – Encryption, Decryption </w:t>
      </w:r>
      <w:r w:rsidR="00D546CF">
        <w:t>(No</w:t>
      </w:r>
      <w:r>
        <w:t xml:space="preserve"> signatures thus no authenticity)</w:t>
      </w:r>
    </w:p>
    <w:p w14:paraId="0AFC676C" w14:textId="5ECDA0E0" w:rsidR="001D1E18" w:rsidRDefault="001D1E18" w:rsidP="001D1E18">
      <w:pPr>
        <w:pStyle w:val="ListParagraph"/>
        <w:numPr>
          <w:ilvl w:val="0"/>
          <w:numId w:val="48"/>
        </w:numPr>
      </w:pPr>
      <w:r>
        <w:t>DSA – Digital Signatures</w:t>
      </w:r>
      <w:r w:rsidR="004E2B09">
        <w:t xml:space="preserve"> (no encryption or decryption, only verification)</w:t>
      </w:r>
    </w:p>
    <w:p w14:paraId="66A34851" w14:textId="26341338" w:rsidR="004E2B09" w:rsidRDefault="004E2B09" w:rsidP="001D1E18">
      <w:pPr>
        <w:pStyle w:val="ListParagraph"/>
        <w:numPr>
          <w:ilvl w:val="0"/>
          <w:numId w:val="48"/>
        </w:numPr>
      </w:pPr>
      <w:r>
        <w:t>EdDSA – Digital Signatures Algorithm (Key generated using Edwards curve)</w:t>
      </w:r>
    </w:p>
    <w:p w14:paraId="47A02CE3" w14:textId="282DA994" w:rsidR="004E2B09" w:rsidRDefault="004E2B09" w:rsidP="004E2B09">
      <w:pPr>
        <w:pStyle w:val="ListParagraph"/>
        <w:numPr>
          <w:ilvl w:val="0"/>
          <w:numId w:val="48"/>
        </w:numPr>
      </w:pPr>
      <w:r>
        <w:t>Diffie Hellman –</w:t>
      </w:r>
      <w:r>
        <w:t xml:space="preserve"> Good</w:t>
      </w:r>
      <w:r>
        <w:t xml:space="preserve"> Key Exchange</w:t>
      </w:r>
      <w:r>
        <w:t xml:space="preserve"> Algorithm</w:t>
      </w:r>
    </w:p>
    <w:p w14:paraId="6DC06711" w14:textId="389A31A0" w:rsidR="004A4D21" w:rsidRPr="001D1E18" w:rsidRDefault="004E2B09" w:rsidP="004A4D21">
      <w:pPr>
        <w:pStyle w:val="ListParagraph"/>
        <w:numPr>
          <w:ilvl w:val="0"/>
          <w:numId w:val="48"/>
        </w:numPr>
      </w:pPr>
      <w:r>
        <w:t>ECDH – Key Exchange Algorithm (Uses elliptical curves for key generation)</w:t>
      </w:r>
    </w:p>
    <w:p w14:paraId="1A04AD3E" w14:textId="2A2D3A95" w:rsidR="00D32B4C" w:rsidRPr="00A007FD" w:rsidRDefault="00D32B4C" w:rsidP="00D32B4C">
      <w:pPr>
        <w:pStyle w:val="1qeiagb0cpwnlhdf9xsijm"/>
        <w:shd w:val="clear" w:color="auto" w:fill="FFFFFF"/>
        <w:spacing w:before="0" w:beforeAutospacing="0" w:after="0" w:afterAutospacing="0"/>
        <w:ind w:left="360"/>
        <w:textAlignment w:val="baseline"/>
        <w:rPr>
          <w:rFonts w:asciiTheme="minorHAnsi" w:hAnsiTheme="minorHAnsi" w:cs="Arial"/>
          <w:b/>
          <w:bCs/>
          <w:color w:val="1A1A1B"/>
          <w:sz w:val="22"/>
          <w:szCs w:val="22"/>
        </w:rPr>
      </w:pPr>
      <w:r w:rsidRPr="00A007FD">
        <w:rPr>
          <w:rFonts w:asciiTheme="minorHAnsi" w:hAnsiTheme="minorHAnsi" w:cs="Arial"/>
          <w:color w:val="1A1A1B"/>
          <w:sz w:val="22"/>
          <w:szCs w:val="22"/>
        </w:rPr>
        <w:t xml:space="preserve">Due to the very slow speed of even the very fast asymmetric systems compared to current symmetric systems it's pretty rare to need to encrypt something directly with an asymmetric system. Instead it's common to use a key exchange algorithm and then a symmetric cryptosystem to send the actual message. For </w:t>
      </w:r>
      <w:r w:rsidR="00A007FD" w:rsidRPr="00A007FD">
        <w:rPr>
          <w:rFonts w:asciiTheme="minorHAnsi" w:hAnsiTheme="minorHAnsi" w:cs="Arial"/>
          <w:color w:val="1A1A1B"/>
          <w:sz w:val="22"/>
          <w:szCs w:val="22"/>
        </w:rPr>
        <w:t>example,</w:t>
      </w:r>
      <w:r w:rsidRPr="00A007FD">
        <w:rPr>
          <w:rFonts w:asciiTheme="minorHAnsi" w:hAnsiTheme="minorHAnsi" w:cs="Arial"/>
          <w:color w:val="1A1A1B"/>
          <w:sz w:val="22"/>
          <w:szCs w:val="22"/>
        </w:rPr>
        <w:t xml:space="preserve"> </w:t>
      </w:r>
      <w:r w:rsidRPr="00A007FD">
        <w:rPr>
          <w:rFonts w:asciiTheme="minorHAnsi" w:hAnsiTheme="minorHAnsi" w:cs="Arial"/>
          <w:b/>
          <w:bCs/>
          <w:color w:val="1A1A1B"/>
          <w:sz w:val="22"/>
          <w:szCs w:val="22"/>
        </w:rPr>
        <w:t xml:space="preserve">use EdDSA to prove identity, </w:t>
      </w:r>
      <w:r w:rsidR="00A007FD" w:rsidRPr="00A007FD">
        <w:rPr>
          <w:rFonts w:asciiTheme="minorHAnsi" w:hAnsiTheme="minorHAnsi" w:cs="Arial"/>
          <w:b/>
          <w:bCs/>
          <w:color w:val="1A1A1B"/>
          <w:sz w:val="22"/>
          <w:szCs w:val="22"/>
        </w:rPr>
        <w:t xml:space="preserve">Elliptic-Curve Diffie-Hellman (ECDH) </w:t>
      </w:r>
      <w:r w:rsidR="00A007FD" w:rsidRPr="00A007FD">
        <w:rPr>
          <w:rFonts w:asciiTheme="minorHAnsi" w:hAnsiTheme="minorHAnsi" w:cs="Arial"/>
          <w:b/>
          <w:bCs/>
          <w:color w:val="1A1A1B"/>
          <w:sz w:val="22"/>
          <w:szCs w:val="22"/>
        </w:rPr>
        <w:t>(</w:t>
      </w:r>
      <w:r w:rsidRPr="00A007FD">
        <w:rPr>
          <w:rFonts w:asciiTheme="minorHAnsi" w:hAnsiTheme="minorHAnsi" w:cs="Arial"/>
          <w:b/>
          <w:bCs/>
          <w:color w:val="1A1A1B"/>
          <w:sz w:val="22"/>
          <w:szCs w:val="22"/>
        </w:rPr>
        <w:t>X25519</w:t>
      </w:r>
      <w:r w:rsidR="00A007FD" w:rsidRPr="00A007FD">
        <w:rPr>
          <w:rFonts w:asciiTheme="minorHAnsi" w:hAnsiTheme="minorHAnsi" w:cs="Arial"/>
          <w:b/>
          <w:bCs/>
          <w:color w:val="1A1A1B"/>
          <w:sz w:val="22"/>
          <w:szCs w:val="22"/>
        </w:rPr>
        <w:t>)</w:t>
      </w:r>
      <w:r w:rsidRPr="00A007FD">
        <w:rPr>
          <w:rFonts w:asciiTheme="minorHAnsi" w:hAnsiTheme="minorHAnsi" w:cs="Arial"/>
          <w:b/>
          <w:bCs/>
          <w:color w:val="1A1A1B"/>
          <w:sz w:val="22"/>
          <w:szCs w:val="22"/>
        </w:rPr>
        <w:t xml:space="preserve"> to exchange keys, and </w:t>
      </w:r>
      <w:r w:rsidR="00A007FD">
        <w:rPr>
          <w:rFonts w:asciiTheme="minorHAnsi" w:hAnsiTheme="minorHAnsi" w:cs="Arial"/>
          <w:b/>
          <w:bCs/>
          <w:color w:val="1A1A1B"/>
          <w:sz w:val="22"/>
          <w:szCs w:val="22"/>
        </w:rPr>
        <w:t xml:space="preserve">a suitable algorithm </w:t>
      </w:r>
      <w:r w:rsidRPr="00A007FD">
        <w:rPr>
          <w:rFonts w:asciiTheme="minorHAnsi" w:hAnsiTheme="minorHAnsi" w:cs="Arial"/>
          <w:b/>
          <w:bCs/>
          <w:color w:val="1A1A1B"/>
          <w:sz w:val="22"/>
          <w:szCs w:val="22"/>
        </w:rPr>
        <w:t>for the actual encrypted messages.</w:t>
      </w:r>
    </w:p>
    <w:p w14:paraId="26C0EB58" w14:textId="242D1E8D" w:rsidR="00742799" w:rsidRDefault="00742799" w:rsidP="00742799">
      <w:pPr>
        <w:ind w:left="360"/>
      </w:pPr>
    </w:p>
    <w:p w14:paraId="71F9D871" w14:textId="6C7C5877" w:rsidR="00A007FD" w:rsidRDefault="00A007FD" w:rsidP="00A007FD">
      <w:pPr>
        <w:pStyle w:val="Heading2"/>
        <w:numPr>
          <w:ilvl w:val="0"/>
          <w:numId w:val="45"/>
        </w:numPr>
      </w:pPr>
      <w:bookmarkStart w:id="9" w:name="_Toc39477018"/>
      <w:r>
        <w:t>SUPPORT LIBRARIES</w:t>
      </w:r>
      <w:bookmarkEnd w:id="9"/>
    </w:p>
    <w:p w14:paraId="795ACCAE" w14:textId="73E83704" w:rsidR="00A007FD" w:rsidRDefault="00A007FD" w:rsidP="00A007FD">
      <w:pPr>
        <w:ind w:left="360"/>
      </w:pPr>
      <w:r>
        <w:t>All the libraries listed here support these algorithms and are fully supported by PSoC 64.</w:t>
      </w:r>
    </w:p>
    <w:p w14:paraId="2F123544" w14:textId="64972D0B" w:rsidR="00A007FD" w:rsidRDefault="00A007FD" w:rsidP="00A007FD">
      <w:pPr>
        <w:pStyle w:val="ListParagraph"/>
        <w:numPr>
          <w:ilvl w:val="0"/>
          <w:numId w:val="49"/>
        </w:numPr>
      </w:pPr>
      <w:r>
        <w:t>OpenSSL</w:t>
      </w:r>
    </w:p>
    <w:p w14:paraId="16A7E25B" w14:textId="2F0AB356" w:rsidR="00A007FD" w:rsidRDefault="00A007FD" w:rsidP="00A007FD">
      <w:pPr>
        <w:pStyle w:val="ListParagraph"/>
        <w:numPr>
          <w:ilvl w:val="0"/>
          <w:numId w:val="49"/>
        </w:numPr>
      </w:pPr>
      <w:r>
        <w:t>WolfSSL</w:t>
      </w:r>
    </w:p>
    <w:p w14:paraId="488EC115" w14:textId="41049C22" w:rsidR="00A007FD" w:rsidRDefault="00A007FD" w:rsidP="00A007FD">
      <w:pPr>
        <w:pStyle w:val="ListParagraph"/>
        <w:numPr>
          <w:ilvl w:val="0"/>
          <w:numId w:val="49"/>
        </w:numPr>
      </w:pPr>
      <w:r>
        <w:t>WolfCrypt</w:t>
      </w:r>
    </w:p>
    <w:p w14:paraId="68E69652" w14:textId="386C7991" w:rsidR="00A007FD" w:rsidRDefault="00A007FD" w:rsidP="00A007FD">
      <w:pPr>
        <w:pStyle w:val="ListParagraph"/>
        <w:numPr>
          <w:ilvl w:val="0"/>
          <w:numId w:val="49"/>
        </w:numPr>
      </w:pPr>
      <w:r>
        <w:t>MbedTLS</w:t>
      </w:r>
    </w:p>
    <w:p w14:paraId="221F23EA" w14:textId="4D11D16F" w:rsidR="00A007FD" w:rsidRPr="00A007FD" w:rsidRDefault="00A007FD" w:rsidP="00A007FD">
      <w:pPr>
        <w:ind w:left="345"/>
      </w:pPr>
      <w:r>
        <w:t>WolfCrypt and MbedCrypt</w:t>
      </w:r>
      <w:r>
        <w:t xml:space="preserve"> (now merged with MbedTLS)</w:t>
      </w:r>
      <w:r>
        <w:t xml:space="preserve"> are especially designed to use the crypto hardware.</w:t>
      </w:r>
      <w:r w:rsidR="007E1AE5">
        <w:t xml:space="preserve"> </w:t>
      </w:r>
    </w:p>
    <w:p w14:paraId="348080AD" w14:textId="77777777" w:rsidR="00A007FD" w:rsidRPr="00A007FD" w:rsidRDefault="00A007FD" w:rsidP="00A007FD"/>
    <w:sectPr w:rsidR="00A007FD" w:rsidRPr="00A007FD" w:rsidSect="00B073A1">
      <w:pgSz w:w="11906" w:h="16838" w:code="9"/>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7C3"/>
    <w:multiLevelType w:val="hybridMultilevel"/>
    <w:tmpl w:val="7AE06E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88684C"/>
    <w:multiLevelType w:val="hybridMultilevel"/>
    <w:tmpl w:val="FF8EA4C2"/>
    <w:lvl w:ilvl="0" w:tplc="04090001">
      <w:start w:val="1"/>
      <w:numFmt w:val="bullet"/>
      <w:lvlText w:val=""/>
      <w:lvlJc w:val="left"/>
      <w:pPr>
        <w:ind w:left="1120" w:hanging="360"/>
      </w:pPr>
      <w:rPr>
        <w:rFonts w:ascii="Symbol" w:hAnsi="Symbol" w:cs="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cs="Wingdings" w:hint="default"/>
      </w:rPr>
    </w:lvl>
    <w:lvl w:ilvl="3" w:tplc="04090001" w:tentative="1">
      <w:start w:val="1"/>
      <w:numFmt w:val="bullet"/>
      <w:lvlText w:val=""/>
      <w:lvlJc w:val="left"/>
      <w:pPr>
        <w:ind w:left="3280" w:hanging="360"/>
      </w:pPr>
      <w:rPr>
        <w:rFonts w:ascii="Symbol" w:hAnsi="Symbol" w:cs="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cs="Wingdings" w:hint="default"/>
      </w:rPr>
    </w:lvl>
    <w:lvl w:ilvl="6" w:tplc="04090001" w:tentative="1">
      <w:start w:val="1"/>
      <w:numFmt w:val="bullet"/>
      <w:lvlText w:val=""/>
      <w:lvlJc w:val="left"/>
      <w:pPr>
        <w:ind w:left="5440" w:hanging="360"/>
      </w:pPr>
      <w:rPr>
        <w:rFonts w:ascii="Symbol" w:hAnsi="Symbol" w:cs="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cs="Wingdings" w:hint="default"/>
      </w:rPr>
    </w:lvl>
  </w:abstractNum>
  <w:abstractNum w:abstractNumId="2" w15:restartNumberingAfterBreak="0">
    <w:nsid w:val="0B277B53"/>
    <w:multiLevelType w:val="hybridMultilevel"/>
    <w:tmpl w:val="FD18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76488E"/>
    <w:multiLevelType w:val="hybridMultilevel"/>
    <w:tmpl w:val="5F3E60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cs="Wingdings" w:hint="default"/>
      </w:rPr>
    </w:lvl>
    <w:lvl w:ilvl="3" w:tplc="04090001" w:tentative="1">
      <w:start w:val="1"/>
      <w:numFmt w:val="bullet"/>
      <w:lvlText w:val=""/>
      <w:lvlJc w:val="left"/>
      <w:pPr>
        <w:ind w:left="3150" w:hanging="360"/>
      </w:pPr>
      <w:rPr>
        <w:rFonts w:ascii="Symbol" w:hAnsi="Symbol" w:cs="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cs="Wingdings" w:hint="default"/>
      </w:rPr>
    </w:lvl>
    <w:lvl w:ilvl="6" w:tplc="04090001" w:tentative="1">
      <w:start w:val="1"/>
      <w:numFmt w:val="bullet"/>
      <w:lvlText w:val=""/>
      <w:lvlJc w:val="left"/>
      <w:pPr>
        <w:ind w:left="5310" w:hanging="360"/>
      </w:pPr>
      <w:rPr>
        <w:rFonts w:ascii="Symbol" w:hAnsi="Symbol" w:cs="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cs="Wingdings" w:hint="default"/>
      </w:rPr>
    </w:lvl>
  </w:abstractNum>
  <w:abstractNum w:abstractNumId="4" w15:restartNumberingAfterBreak="0">
    <w:nsid w:val="18BD49AA"/>
    <w:multiLevelType w:val="hybridMultilevel"/>
    <w:tmpl w:val="8AB85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43D3D"/>
    <w:multiLevelType w:val="hybridMultilevel"/>
    <w:tmpl w:val="F9F490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F2305"/>
    <w:multiLevelType w:val="multilevel"/>
    <w:tmpl w:val="8392E85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0EB0A3F"/>
    <w:multiLevelType w:val="multilevel"/>
    <w:tmpl w:val="722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3037"/>
    <w:multiLevelType w:val="hybridMultilevel"/>
    <w:tmpl w:val="C39000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9" w15:restartNumberingAfterBreak="0">
    <w:nsid w:val="26F77A7E"/>
    <w:multiLevelType w:val="hybridMultilevel"/>
    <w:tmpl w:val="11F653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071618"/>
    <w:multiLevelType w:val="hybridMultilevel"/>
    <w:tmpl w:val="A226147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DC17D18"/>
    <w:multiLevelType w:val="hybridMultilevel"/>
    <w:tmpl w:val="95C64B4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348F1E4C"/>
    <w:multiLevelType w:val="multilevel"/>
    <w:tmpl w:val="AE463D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AB4E8A"/>
    <w:multiLevelType w:val="hybridMultilevel"/>
    <w:tmpl w:val="7EB2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5C32D98"/>
    <w:multiLevelType w:val="hybridMultilevel"/>
    <w:tmpl w:val="A7B0A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35F705E1"/>
    <w:multiLevelType w:val="hybridMultilevel"/>
    <w:tmpl w:val="05087C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78E103E"/>
    <w:multiLevelType w:val="hybridMultilevel"/>
    <w:tmpl w:val="A40E2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38A66F1D"/>
    <w:multiLevelType w:val="multilevel"/>
    <w:tmpl w:val="80D282CC"/>
    <w:lvl w:ilvl="0">
      <w:start w:val="5"/>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3A42401B"/>
    <w:multiLevelType w:val="hybridMultilevel"/>
    <w:tmpl w:val="027E1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3EA27C18"/>
    <w:multiLevelType w:val="hybridMultilevel"/>
    <w:tmpl w:val="10E811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EAD332D"/>
    <w:multiLevelType w:val="hybridMultilevel"/>
    <w:tmpl w:val="0330AA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F943FF2"/>
    <w:multiLevelType w:val="hybridMultilevel"/>
    <w:tmpl w:val="AD7010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3EB471B"/>
    <w:multiLevelType w:val="hybridMultilevel"/>
    <w:tmpl w:val="12A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4B3F6CE3"/>
    <w:multiLevelType w:val="hybridMultilevel"/>
    <w:tmpl w:val="3B5EE2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24" w15:restartNumberingAfterBreak="0">
    <w:nsid w:val="4C83774B"/>
    <w:multiLevelType w:val="hybridMultilevel"/>
    <w:tmpl w:val="8542B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4F0B1351"/>
    <w:multiLevelType w:val="hybridMultilevel"/>
    <w:tmpl w:val="93B4E3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2BF27A4"/>
    <w:multiLevelType w:val="hybridMultilevel"/>
    <w:tmpl w:val="DD407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52E60335"/>
    <w:multiLevelType w:val="hybridMultilevel"/>
    <w:tmpl w:val="5A1EB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AD68E0"/>
    <w:multiLevelType w:val="hybridMultilevel"/>
    <w:tmpl w:val="74044A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9161C3"/>
    <w:multiLevelType w:val="hybridMultilevel"/>
    <w:tmpl w:val="4024FA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0" w15:restartNumberingAfterBreak="0">
    <w:nsid w:val="593B7ED0"/>
    <w:multiLevelType w:val="hybridMultilevel"/>
    <w:tmpl w:val="A4A49F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BDA7A46"/>
    <w:multiLevelType w:val="hybridMultilevel"/>
    <w:tmpl w:val="499EADD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2" w15:restartNumberingAfterBreak="0">
    <w:nsid w:val="5DA71C12"/>
    <w:multiLevelType w:val="hybridMultilevel"/>
    <w:tmpl w:val="28DE2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5E1752E1"/>
    <w:multiLevelType w:val="hybridMultilevel"/>
    <w:tmpl w:val="5C9AE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0E7487F"/>
    <w:multiLevelType w:val="hybridMultilevel"/>
    <w:tmpl w:val="FD8445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25E74EC"/>
    <w:multiLevelType w:val="hybridMultilevel"/>
    <w:tmpl w:val="BE5C4A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2EB12D7"/>
    <w:multiLevelType w:val="hybridMultilevel"/>
    <w:tmpl w:val="37F62B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3C424AC"/>
    <w:multiLevelType w:val="hybridMultilevel"/>
    <w:tmpl w:val="EAD6CF4C"/>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cs="Symbol"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8" w15:restartNumberingAfterBreak="0">
    <w:nsid w:val="697F77BA"/>
    <w:multiLevelType w:val="hybridMultilevel"/>
    <w:tmpl w:val="D95EA9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A947A2E"/>
    <w:multiLevelType w:val="hybridMultilevel"/>
    <w:tmpl w:val="00143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0" w15:restartNumberingAfterBreak="0">
    <w:nsid w:val="6ABA31F7"/>
    <w:multiLevelType w:val="hybridMultilevel"/>
    <w:tmpl w:val="0B9A52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6BC7062F"/>
    <w:multiLevelType w:val="hybridMultilevel"/>
    <w:tmpl w:val="C3D8E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8B1F09"/>
    <w:multiLevelType w:val="hybridMultilevel"/>
    <w:tmpl w:val="C882DF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43" w15:restartNumberingAfterBreak="0">
    <w:nsid w:val="6F85166A"/>
    <w:multiLevelType w:val="hybridMultilevel"/>
    <w:tmpl w:val="DD6AD41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4" w15:restartNumberingAfterBreak="0">
    <w:nsid w:val="6F8C1235"/>
    <w:multiLevelType w:val="hybridMultilevel"/>
    <w:tmpl w:val="7FB0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5" w15:restartNumberingAfterBreak="0">
    <w:nsid w:val="74D01BA6"/>
    <w:multiLevelType w:val="hybridMultilevel"/>
    <w:tmpl w:val="D6B47666"/>
    <w:lvl w:ilvl="0" w:tplc="70C0E92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 w15:restartNumberingAfterBreak="0">
    <w:nsid w:val="75A74E94"/>
    <w:multiLevelType w:val="multilevel"/>
    <w:tmpl w:val="851AD8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9F1669C"/>
    <w:multiLevelType w:val="hybridMultilevel"/>
    <w:tmpl w:val="8110E4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706F46"/>
    <w:multiLevelType w:val="hybridMultilevel"/>
    <w:tmpl w:val="2174A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0"/>
  </w:num>
  <w:num w:numId="2">
    <w:abstractNumId w:val="28"/>
  </w:num>
  <w:num w:numId="3">
    <w:abstractNumId w:val="19"/>
  </w:num>
  <w:num w:numId="4">
    <w:abstractNumId w:val="27"/>
  </w:num>
  <w:num w:numId="5">
    <w:abstractNumId w:val="5"/>
  </w:num>
  <w:num w:numId="6">
    <w:abstractNumId w:val="46"/>
  </w:num>
  <w:num w:numId="7">
    <w:abstractNumId w:val="12"/>
  </w:num>
  <w:num w:numId="8">
    <w:abstractNumId w:val="44"/>
  </w:num>
  <w:num w:numId="9">
    <w:abstractNumId w:val="3"/>
  </w:num>
  <w:num w:numId="10">
    <w:abstractNumId w:val="23"/>
  </w:num>
  <w:num w:numId="11">
    <w:abstractNumId w:val="45"/>
  </w:num>
  <w:num w:numId="12">
    <w:abstractNumId w:val="18"/>
  </w:num>
  <w:num w:numId="13">
    <w:abstractNumId w:val="16"/>
  </w:num>
  <w:num w:numId="14">
    <w:abstractNumId w:val="2"/>
  </w:num>
  <w:num w:numId="15">
    <w:abstractNumId w:val="22"/>
  </w:num>
  <w:num w:numId="16">
    <w:abstractNumId w:val="32"/>
  </w:num>
  <w:num w:numId="17">
    <w:abstractNumId w:val="14"/>
  </w:num>
  <w:num w:numId="18">
    <w:abstractNumId w:val="39"/>
  </w:num>
  <w:num w:numId="19">
    <w:abstractNumId w:val="26"/>
  </w:num>
  <w:num w:numId="20">
    <w:abstractNumId w:val="24"/>
  </w:num>
  <w:num w:numId="21">
    <w:abstractNumId w:val="33"/>
  </w:num>
  <w:num w:numId="22">
    <w:abstractNumId w:val="48"/>
  </w:num>
  <w:num w:numId="23">
    <w:abstractNumId w:val="13"/>
  </w:num>
  <w:num w:numId="24">
    <w:abstractNumId w:val="31"/>
  </w:num>
  <w:num w:numId="25">
    <w:abstractNumId w:val="42"/>
  </w:num>
  <w:num w:numId="26">
    <w:abstractNumId w:val="8"/>
  </w:num>
  <w:num w:numId="27">
    <w:abstractNumId w:val="37"/>
  </w:num>
  <w:num w:numId="28">
    <w:abstractNumId w:val="29"/>
  </w:num>
  <w:num w:numId="29">
    <w:abstractNumId w:val="15"/>
  </w:num>
  <w:num w:numId="30">
    <w:abstractNumId w:val="35"/>
  </w:num>
  <w:num w:numId="31">
    <w:abstractNumId w:val="34"/>
  </w:num>
  <w:num w:numId="32">
    <w:abstractNumId w:val="38"/>
  </w:num>
  <w:num w:numId="33">
    <w:abstractNumId w:val="30"/>
  </w:num>
  <w:num w:numId="34">
    <w:abstractNumId w:val="36"/>
  </w:num>
  <w:num w:numId="35">
    <w:abstractNumId w:val="25"/>
  </w:num>
  <w:num w:numId="36">
    <w:abstractNumId w:val="17"/>
  </w:num>
  <w:num w:numId="37">
    <w:abstractNumId w:val="40"/>
  </w:num>
  <w:num w:numId="38">
    <w:abstractNumId w:val="0"/>
  </w:num>
  <w:num w:numId="39">
    <w:abstractNumId w:val="9"/>
  </w:num>
  <w:num w:numId="40">
    <w:abstractNumId w:val="7"/>
  </w:num>
  <w:num w:numId="41">
    <w:abstractNumId w:val="47"/>
  </w:num>
  <w:num w:numId="42">
    <w:abstractNumId w:val="41"/>
  </w:num>
  <w:num w:numId="43">
    <w:abstractNumId w:val="4"/>
  </w:num>
  <w:num w:numId="44">
    <w:abstractNumId w:val="1"/>
  </w:num>
  <w:num w:numId="45">
    <w:abstractNumId w:val="6"/>
  </w:num>
  <w:num w:numId="46">
    <w:abstractNumId w:val="43"/>
  </w:num>
  <w:num w:numId="47">
    <w:abstractNumId w:val="21"/>
  </w:num>
  <w:num w:numId="48">
    <w:abstractNumId w:val="11"/>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57B7"/>
    <w:rsid w:val="00081448"/>
    <w:rsid w:val="000E2E0E"/>
    <w:rsid w:val="000E6750"/>
    <w:rsid w:val="000F4746"/>
    <w:rsid w:val="0010372B"/>
    <w:rsid w:val="001165ED"/>
    <w:rsid w:val="00140E14"/>
    <w:rsid w:val="001B7700"/>
    <w:rsid w:val="001D1E18"/>
    <w:rsid w:val="001E39DA"/>
    <w:rsid w:val="00201C2F"/>
    <w:rsid w:val="00241FCA"/>
    <w:rsid w:val="002A66CC"/>
    <w:rsid w:val="002E7349"/>
    <w:rsid w:val="002F11CF"/>
    <w:rsid w:val="003F2E3B"/>
    <w:rsid w:val="00440A34"/>
    <w:rsid w:val="00464CE8"/>
    <w:rsid w:val="0047717A"/>
    <w:rsid w:val="00492658"/>
    <w:rsid w:val="004A4D21"/>
    <w:rsid w:val="004C7F8C"/>
    <w:rsid w:val="004D1AE7"/>
    <w:rsid w:val="004E2B09"/>
    <w:rsid w:val="004E51E4"/>
    <w:rsid w:val="004F1771"/>
    <w:rsid w:val="004F3826"/>
    <w:rsid w:val="00516520"/>
    <w:rsid w:val="005975D2"/>
    <w:rsid w:val="005D1A99"/>
    <w:rsid w:val="0062455A"/>
    <w:rsid w:val="006410CD"/>
    <w:rsid w:val="006463C9"/>
    <w:rsid w:val="006857B7"/>
    <w:rsid w:val="006920AC"/>
    <w:rsid w:val="006963D6"/>
    <w:rsid w:val="006A44CF"/>
    <w:rsid w:val="006D68EF"/>
    <w:rsid w:val="00702AE2"/>
    <w:rsid w:val="00704539"/>
    <w:rsid w:val="00711C87"/>
    <w:rsid w:val="007223DE"/>
    <w:rsid w:val="00727973"/>
    <w:rsid w:val="0073306B"/>
    <w:rsid w:val="00742799"/>
    <w:rsid w:val="007561A8"/>
    <w:rsid w:val="007660F2"/>
    <w:rsid w:val="007A3FD4"/>
    <w:rsid w:val="007B3911"/>
    <w:rsid w:val="007D0B70"/>
    <w:rsid w:val="007D7F71"/>
    <w:rsid w:val="007E1AE5"/>
    <w:rsid w:val="007E3396"/>
    <w:rsid w:val="00833F58"/>
    <w:rsid w:val="008812B6"/>
    <w:rsid w:val="00892340"/>
    <w:rsid w:val="008A5B90"/>
    <w:rsid w:val="008B54D7"/>
    <w:rsid w:val="00933E9F"/>
    <w:rsid w:val="00966196"/>
    <w:rsid w:val="009E1477"/>
    <w:rsid w:val="00A007FD"/>
    <w:rsid w:val="00A63120"/>
    <w:rsid w:val="00A84D1C"/>
    <w:rsid w:val="00B073A1"/>
    <w:rsid w:val="00B104FA"/>
    <w:rsid w:val="00B5188D"/>
    <w:rsid w:val="00B633CA"/>
    <w:rsid w:val="00BE180A"/>
    <w:rsid w:val="00C54823"/>
    <w:rsid w:val="00C779A7"/>
    <w:rsid w:val="00CA4028"/>
    <w:rsid w:val="00CE07C2"/>
    <w:rsid w:val="00CE2AC0"/>
    <w:rsid w:val="00D17DD2"/>
    <w:rsid w:val="00D32B4C"/>
    <w:rsid w:val="00D46C8B"/>
    <w:rsid w:val="00D546CF"/>
    <w:rsid w:val="00D5754D"/>
    <w:rsid w:val="00D954D6"/>
    <w:rsid w:val="00DC4EC5"/>
    <w:rsid w:val="00DF5BDB"/>
    <w:rsid w:val="00E12CE9"/>
    <w:rsid w:val="00E6368F"/>
    <w:rsid w:val="00E810C6"/>
    <w:rsid w:val="00E84C79"/>
    <w:rsid w:val="00EF7E5D"/>
    <w:rsid w:val="00F31480"/>
    <w:rsid w:val="00F644D3"/>
    <w:rsid w:val="00F73823"/>
    <w:rsid w:val="00F80AF1"/>
    <w:rsid w:val="00FA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03E0"/>
  <w15:chartTrackingRefBased/>
  <w15:docId w15:val="{F737ADFC-46A4-4B03-82F3-7D756635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2A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2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3A1"/>
    <w:pPr>
      <w:outlineLvl w:val="9"/>
    </w:pPr>
  </w:style>
  <w:style w:type="paragraph" w:styleId="NoSpacing">
    <w:name w:val="No Spacing"/>
    <w:link w:val="NoSpacingChar"/>
    <w:uiPriority w:val="1"/>
    <w:qFormat/>
    <w:rsid w:val="00B073A1"/>
    <w:pPr>
      <w:spacing w:after="0" w:line="240" w:lineRule="auto"/>
    </w:pPr>
    <w:rPr>
      <w:rFonts w:eastAsiaTheme="minorEastAsia"/>
    </w:rPr>
  </w:style>
  <w:style w:type="character" w:customStyle="1" w:styleId="NoSpacingChar">
    <w:name w:val="No Spacing Char"/>
    <w:basedOn w:val="DefaultParagraphFont"/>
    <w:link w:val="NoSpacing"/>
    <w:uiPriority w:val="1"/>
    <w:rsid w:val="00B073A1"/>
    <w:rPr>
      <w:rFonts w:eastAsiaTheme="minorEastAsia"/>
    </w:rPr>
  </w:style>
  <w:style w:type="paragraph" w:styleId="ListParagraph">
    <w:name w:val="List Paragraph"/>
    <w:basedOn w:val="Normal"/>
    <w:uiPriority w:val="34"/>
    <w:qFormat/>
    <w:rsid w:val="00A63120"/>
    <w:pPr>
      <w:ind w:left="720"/>
      <w:contextualSpacing/>
    </w:pPr>
  </w:style>
  <w:style w:type="character" w:customStyle="1" w:styleId="Heading2Char">
    <w:name w:val="Heading 2 Char"/>
    <w:basedOn w:val="DefaultParagraphFont"/>
    <w:link w:val="Heading2"/>
    <w:uiPriority w:val="9"/>
    <w:rsid w:val="00E12CE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12CE9"/>
    <w:pPr>
      <w:spacing w:after="100"/>
    </w:pPr>
  </w:style>
  <w:style w:type="paragraph" w:styleId="TOC2">
    <w:name w:val="toc 2"/>
    <w:basedOn w:val="Normal"/>
    <w:next w:val="Normal"/>
    <w:autoRedefine/>
    <w:uiPriority w:val="39"/>
    <w:unhideWhenUsed/>
    <w:rsid w:val="00E12CE9"/>
    <w:pPr>
      <w:spacing w:after="100"/>
      <w:ind w:left="220"/>
    </w:pPr>
  </w:style>
  <w:style w:type="character" w:styleId="Hyperlink">
    <w:name w:val="Hyperlink"/>
    <w:basedOn w:val="DefaultParagraphFont"/>
    <w:uiPriority w:val="99"/>
    <w:unhideWhenUsed/>
    <w:rsid w:val="00E12CE9"/>
    <w:rPr>
      <w:color w:val="0563C1" w:themeColor="hyperlink"/>
      <w:u w:val="single"/>
    </w:rPr>
  </w:style>
  <w:style w:type="character" w:customStyle="1" w:styleId="Heading3Char">
    <w:name w:val="Heading 3 Char"/>
    <w:basedOn w:val="DefaultParagraphFont"/>
    <w:link w:val="Heading3"/>
    <w:uiPriority w:val="9"/>
    <w:rsid w:val="002F11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A5173"/>
    <w:pPr>
      <w:spacing w:after="100"/>
      <w:ind w:left="440"/>
    </w:pPr>
  </w:style>
  <w:style w:type="character" w:customStyle="1" w:styleId="Heading4Char">
    <w:name w:val="Heading 4 Char"/>
    <w:basedOn w:val="DefaultParagraphFont"/>
    <w:link w:val="Heading4"/>
    <w:uiPriority w:val="9"/>
    <w:rsid w:val="00CE2A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2AC0"/>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2E7349"/>
    <w:rPr>
      <w:rFonts w:ascii="ArialMT" w:hAnsi="ArialMT" w:hint="default"/>
      <w:b w:val="0"/>
      <w:bCs w:val="0"/>
      <w:i w:val="0"/>
      <w:iCs w:val="0"/>
      <w:color w:val="000000"/>
      <w:sz w:val="20"/>
      <w:szCs w:val="20"/>
    </w:rPr>
  </w:style>
  <w:style w:type="character" w:customStyle="1" w:styleId="fontstyle21">
    <w:name w:val="fontstyle21"/>
    <w:basedOn w:val="DefaultParagraphFont"/>
    <w:rsid w:val="001165ED"/>
    <w:rPr>
      <w:rFonts w:ascii="Wingdings-Regular" w:hAnsi="Wingdings-Regular" w:hint="default"/>
      <w:b w:val="0"/>
      <w:bCs w:val="0"/>
      <w:i w:val="0"/>
      <w:iCs w:val="0"/>
      <w:color w:val="000000"/>
      <w:sz w:val="16"/>
      <w:szCs w:val="16"/>
    </w:rPr>
  </w:style>
  <w:style w:type="character" w:styleId="UnresolvedMention">
    <w:name w:val="Unresolved Mention"/>
    <w:basedOn w:val="DefaultParagraphFont"/>
    <w:uiPriority w:val="99"/>
    <w:semiHidden/>
    <w:unhideWhenUsed/>
    <w:rsid w:val="00D46C8B"/>
    <w:rPr>
      <w:color w:val="605E5C"/>
      <w:shd w:val="clear" w:color="auto" w:fill="E1DFDD"/>
    </w:rPr>
  </w:style>
  <w:style w:type="paragraph" w:styleId="NormalWeb">
    <w:name w:val="Normal (Web)"/>
    <w:basedOn w:val="Normal"/>
    <w:uiPriority w:val="99"/>
    <w:unhideWhenUsed/>
    <w:rsid w:val="00D5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54D"/>
    <w:rPr>
      <w:b/>
      <w:bCs/>
    </w:rPr>
  </w:style>
  <w:style w:type="character" w:customStyle="1" w:styleId="mwe-math-mathml-inline">
    <w:name w:val="mwe-math-mathml-inline"/>
    <w:basedOn w:val="DefaultParagraphFont"/>
    <w:rsid w:val="005D1A99"/>
  </w:style>
  <w:style w:type="paragraph" w:customStyle="1" w:styleId="1qeiagb0cpwnlhdf9xsijm">
    <w:name w:val="_1qeiagb0cpwnlhdf9xsijm"/>
    <w:basedOn w:val="Normal"/>
    <w:rsid w:val="00D32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0096">
      <w:bodyDiv w:val="1"/>
      <w:marLeft w:val="0"/>
      <w:marRight w:val="0"/>
      <w:marTop w:val="0"/>
      <w:marBottom w:val="0"/>
      <w:divBdr>
        <w:top w:val="none" w:sz="0" w:space="0" w:color="auto"/>
        <w:left w:val="none" w:sz="0" w:space="0" w:color="auto"/>
        <w:bottom w:val="none" w:sz="0" w:space="0" w:color="auto"/>
        <w:right w:val="none" w:sz="0" w:space="0" w:color="auto"/>
      </w:divBdr>
    </w:div>
    <w:div w:id="1056930058">
      <w:bodyDiv w:val="1"/>
      <w:marLeft w:val="0"/>
      <w:marRight w:val="0"/>
      <w:marTop w:val="0"/>
      <w:marBottom w:val="0"/>
      <w:divBdr>
        <w:top w:val="none" w:sz="0" w:space="0" w:color="auto"/>
        <w:left w:val="none" w:sz="0" w:space="0" w:color="auto"/>
        <w:bottom w:val="none" w:sz="0" w:space="0" w:color="auto"/>
        <w:right w:val="none" w:sz="0" w:space="0" w:color="auto"/>
      </w:divBdr>
    </w:div>
    <w:div w:id="1586449825">
      <w:bodyDiv w:val="1"/>
      <w:marLeft w:val="0"/>
      <w:marRight w:val="0"/>
      <w:marTop w:val="0"/>
      <w:marBottom w:val="0"/>
      <w:divBdr>
        <w:top w:val="none" w:sz="0" w:space="0" w:color="auto"/>
        <w:left w:val="none" w:sz="0" w:space="0" w:color="auto"/>
        <w:bottom w:val="none" w:sz="0" w:space="0" w:color="auto"/>
        <w:right w:val="none" w:sz="0" w:space="0" w:color="auto"/>
      </w:divBdr>
    </w:div>
    <w:div w:id="1613396522">
      <w:bodyDiv w:val="1"/>
      <w:marLeft w:val="0"/>
      <w:marRight w:val="0"/>
      <w:marTop w:val="0"/>
      <w:marBottom w:val="0"/>
      <w:divBdr>
        <w:top w:val="none" w:sz="0" w:space="0" w:color="auto"/>
        <w:left w:val="none" w:sz="0" w:space="0" w:color="auto"/>
        <w:bottom w:val="none" w:sz="0" w:space="0" w:color="auto"/>
        <w:right w:val="none" w:sz="0" w:space="0" w:color="auto"/>
      </w:divBdr>
    </w:div>
    <w:div w:id="16550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en.wikipedia.org/wiki/EdDS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F5C1F0BBEF44349B21FD1E1A4B7C17"/>
        <w:category>
          <w:name w:val="General"/>
          <w:gallery w:val="placeholder"/>
        </w:category>
        <w:types>
          <w:type w:val="bbPlcHdr"/>
        </w:types>
        <w:behaviors>
          <w:behavior w:val="content"/>
        </w:behaviors>
        <w:guid w:val="{EC8EA5B6-F92A-4E41-88BB-532D9FE2C454}"/>
      </w:docPartPr>
      <w:docPartBody>
        <w:p w:rsidR="00EB7D64" w:rsidRDefault="00EB7D64" w:rsidP="00EB7D64">
          <w:pPr>
            <w:pStyle w:val="24F5C1F0BBEF44349B21FD1E1A4B7C17"/>
          </w:pPr>
          <w:r>
            <w:rPr>
              <w:color w:val="2F5496" w:themeColor="accent1" w:themeShade="BF"/>
              <w:sz w:val="24"/>
              <w:szCs w:val="24"/>
            </w:rPr>
            <w:t>[Company name]</w:t>
          </w:r>
        </w:p>
      </w:docPartBody>
    </w:docPart>
    <w:docPart>
      <w:docPartPr>
        <w:name w:val="AFA1821E137947ADB2F1C91FA8CEE7C5"/>
        <w:category>
          <w:name w:val="General"/>
          <w:gallery w:val="placeholder"/>
        </w:category>
        <w:types>
          <w:type w:val="bbPlcHdr"/>
        </w:types>
        <w:behaviors>
          <w:behavior w:val="content"/>
        </w:behaviors>
        <w:guid w:val="{BE484773-0DAF-4616-9FF6-09FD158442A5}"/>
      </w:docPartPr>
      <w:docPartBody>
        <w:p w:rsidR="00EB7D64" w:rsidRDefault="00EB7D64" w:rsidP="00EB7D64">
          <w:pPr>
            <w:pStyle w:val="AFA1821E137947ADB2F1C91FA8CEE7C5"/>
          </w:pPr>
          <w:r>
            <w:rPr>
              <w:color w:val="2F5496" w:themeColor="accent1" w:themeShade="BF"/>
              <w:sz w:val="24"/>
              <w:szCs w:val="24"/>
            </w:rPr>
            <w:t>[Document subtitle]</w:t>
          </w:r>
        </w:p>
      </w:docPartBody>
    </w:docPart>
    <w:docPart>
      <w:docPartPr>
        <w:name w:val="B14E298086CB4C068EA1E9728CDC0C17"/>
        <w:category>
          <w:name w:val="General"/>
          <w:gallery w:val="placeholder"/>
        </w:category>
        <w:types>
          <w:type w:val="bbPlcHdr"/>
        </w:types>
        <w:behaviors>
          <w:behavior w:val="content"/>
        </w:behaviors>
        <w:guid w:val="{852FF871-EF5B-4CEA-8913-048B99B0C6FE}"/>
      </w:docPartPr>
      <w:docPartBody>
        <w:p w:rsidR="00EB7D64" w:rsidRDefault="00EB7D64" w:rsidP="00EB7D64">
          <w:pPr>
            <w:pStyle w:val="B14E298086CB4C068EA1E9728CDC0C1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64"/>
    <w:rsid w:val="00301C81"/>
    <w:rsid w:val="004A480C"/>
    <w:rsid w:val="00651B1E"/>
    <w:rsid w:val="007052B4"/>
    <w:rsid w:val="0078574B"/>
    <w:rsid w:val="008C7F60"/>
    <w:rsid w:val="00D74179"/>
    <w:rsid w:val="00E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F5C1F0BBEF44349B21FD1E1A4B7C17">
    <w:name w:val="24F5C1F0BBEF44349B21FD1E1A4B7C17"/>
    <w:rsid w:val="00EB7D64"/>
  </w:style>
  <w:style w:type="paragraph" w:customStyle="1" w:styleId="A6E1B847C5074695A0F7E97149949B76">
    <w:name w:val="A6E1B847C5074695A0F7E97149949B76"/>
    <w:rsid w:val="00EB7D64"/>
  </w:style>
  <w:style w:type="paragraph" w:customStyle="1" w:styleId="AFA1821E137947ADB2F1C91FA8CEE7C5">
    <w:name w:val="AFA1821E137947ADB2F1C91FA8CEE7C5"/>
    <w:rsid w:val="00EB7D64"/>
  </w:style>
  <w:style w:type="paragraph" w:customStyle="1" w:styleId="6AABBA21B67547259194986B63CF15FD">
    <w:name w:val="6AABBA21B67547259194986B63CF15FD"/>
    <w:rsid w:val="00EB7D64"/>
  </w:style>
  <w:style w:type="paragraph" w:customStyle="1" w:styleId="B14E298086CB4C068EA1E9728CDC0C17">
    <w:name w:val="B14E298086CB4C068EA1E9728CDC0C17"/>
    <w:rsid w:val="00EB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7B2BF-5DFB-46D8-8052-0B690098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5</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PSoC64 Secure Boot</vt:lpstr>
    </vt:vector>
  </TitlesOfParts>
  <Company>Hochschule Darmstadt, EIT</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PSoC64 Secure Boot</dc:title>
  <dc:subject>Comparison of Public Key Algorithms and Best available support libraries</dc:subject>
  <dc:creator>Aadarsh Kumar Singh</dc:creator>
  <cp:keywords/>
  <dc:description/>
  <cp:lastModifiedBy>Hari Krish</cp:lastModifiedBy>
  <cp:revision>42</cp:revision>
  <cp:lastPrinted>2020-05-02T08:14:00Z</cp:lastPrinted>
  <dcterms:created xsi:type="dcterms:W3CDTF">2020-04-30T13:18:00Z</dcterms:created>
  <dcterms:modified xsi:type="dcterms:W3CDTF">2020-05-04T07:31:00Z</dcterms:modified>
</cp:coreProperties>
</file>