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2FB7" w14:textId="77777777" w:rsidR="00B11E5D" w:rsidRPr="007E1C47" w:rsidRDefault="00B11E5D" w:rsidP="00B11E5D">
      <w:p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b/>
          <w:bCs/>
          <w:sz w:val="24"/>
          <w:szCs w:val="24"/>
        </w:rPr>
        <w:t>Exploratory Data Analysis: Walmart Sales</w:t>
      </w:r>
      <w:r>
        <w:rPr>
          <w:rFonts w:ascii="Century Schoolbook" w:eastAsia="Times New Roman" w:hAnsi="Century Schoolbook" w:cs="Times New Roman"/>
          <w:b/>
          <w:bCs/>
          <w:sz w:val="24"/>
          <w:szCs w:val="24"/>
        </w:rPr>
        <w:t xml:space="preserve"> - Documentation</w:t>
      </w:r>
    </w:p>
    <w:p w14:paraId="49677917" w14:textId="77777777" w:rsidR="00B11E5D" w:rsidRPr="007E1C47" w:rsidRDefault="00B11E5D" w:rsidP="00B11E5D">
      <w:pPr>
        <w:spacing w:after="0"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pict w14:anchorId="612AE48C">
          <v:rect id="_x0000_i1095" style="width:0;height:1.5pt" o:hralign="center" o:hrstd="t" o:hr="t" fillcolor="#a0a0a0" stroked="f"/>
        </w:pict>
      </w:r>
    </w:p>
    <w:p w14:paraId="219D39A1" w14:textId="77777777" w:rsidR="00B11E5D" w:rsidRPr="007E1C47" w:rsidRDefault="00B11E5D" w:rsidP="00B11E5D">
      <w:pPr>
        <w:spacing w:before="100" w:beforeAutospacing="1" w:after="100" w:afterAutospacing="1" w:line="240" w:lineRule="auto"/>
        <w:outlineLvl w:val="2"/>
        <w:rPr>
          <w:rFonts w:ascii="Century Schoolbook" w:eastAsia="Times New Roman" w:hAnsi="Century Schoolbook" w:cs="Times New Roman"/>
          <w:b/>
          <w:bCs/>
          <w:sz w:val="27"/>
          <w:szCs w:val="27"/>
        </w:rPr>
      </w:pPr>
      <w:r w:rsidRPr="007E1C47">
        <w:rPr>
          <w:rFonts w:ascii="Century Schoolbook" w:eastAsia="Times New Roman" w:hAnsi="Century Schoolbook" w:cs="Times New Roman"/>
          <w:b/>
          <w:bCs/>
          <w:sz w:val="27"/>
          <w:szCs w:val="27"/>
        </w:rPr>
        <w:t>1. Introduction</w:t>
      </w:r>
    </w:p>
    <w:p w14:paraId="27B899E6" w14:textId="77777777" w:rsidR="00B11E5D" w:rsidRPr="007E1C47" w:rsidRDefault="00B11E5D" w:rsidP="00B11E5D">
      <w:p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This document presents the exploratory data analysis (EDA) performed on Walmart's sales data. The primary objective of this analysis is to uncover patterns, trends, and insights from the sales data, providing actionable recommendations for improving performance and decision-making.</w:t>
      </w:r>
    </w:p>
    <w:p w14:paraId="6FF4E02C" w14:textId="77777777" w:rsidR="00B11E5D" w:rsidRPr="007E1C47" w:rsidRDefault="00B11E5D" w:rsidP="00B11E5D">
      <w:pPr>
        <w:spacing w:after="0"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pict w14:anchorId="458EA7B9">
          <v:rect id="_x0000_i1096" style="width:0;height:1.5pt" o:hralign="center" o:hrstd="t" o:hr="t" fillcolor="#a0a0a0" stroked="f"/>
        </w:pict>
      </w:r>
    </w:p>
    <w:p w14:paraId="2048ED19" w14:textId="77777777" w:rsidR="00B11E5D" w:rsidRPr="007E1C47" w:rsidRDefault="00B11E5D" w:rsidP="00B11E5D">
      <w:pPr>
        <w:spacing w:before="100" w:beforeAutospacing="1" w:after="100" w:afterAutospacing="1" w:line="240" w:lineRule="auto"/>
        <w:outlineLvl w:val="2"/>
        <w:rPr>
          <w:rFonts w:ascii="Century Schoolbook" w:eastAsia="Times New Roman" w:hAnsi="Century Schoolbook" w:cs="Times New Roman"/>
          <w:b/>
          <w:bCs/>
          <w:sz w:val="27"/>
          <w:szCs w:val="27"/>
        </w:rPr>
      </w:pPr>
      <w:r w:rsidRPr="007E1C47">
        <w:rPr>
          <w:rFonts w:ascii="Century Schoolbook" w:eastAsia="Times New Roman" w:hAnsi="Century Schoolbook" w:cs="Times New Roman"/>
          <w:b/>
          <w:bCs/>
          <w:sz w:val="27"/>
          <w:szCs w:val="27"/>
        </w:rPr>
        <w:t>2. Problem Statements</w:t>
      </w:r>
    </w:p>
    <w:p w14:paraId="28BCAE54" w14:textId="77777777" w:rsidR="00B11E5D" w:rsidRPr="007E1C47" w:rsidRDefault="00B11E5D" w:rsidP="00B11E5D">
      <w:pPr>
        <w:numPr>
          <w:ilvl w:val="0"/>
          <w:numId w:val="1"/>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What are the key factors influencing Walmart's sales trends across different stores and departments?</w:t>
      </w:r>
    </w:p>
    <w:p w14:paraId="6978829D" w14:textId="77777777" w:rsidR="00B11E5D" w:rsidRPr="007E1C47" w:rsidRDefault="00B11E5D" w:rsidP="00B11E5D">
      <w:pPr>
        <w:numPr>
          <w:ilvl w:val="0"/>
          <w:numId w:val="1"/>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How do seasonal trends and holidays impact sales performance?</w:t>
      </w:r>
    </w:p>
    <w:p w14:paraId="4F37A06B" w14:textId="77777777" w:rsidR="00B11E5D" w:rsidRPr="007E1C47" w:rsidRDefault="00B11E5D" w:rsidP="00B11E5D">
      <w:pPr>
        <w:numPr>
          <w:ilvl w:val="0"/>
          <w:numId w:val="1"/>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Are there specific departments or stores that consistently outperform or underperform?</w:t>
      </w:r>
    </w:p>
    <w:p w14:paraId="24120B7B" w14:textId="77777777" w:rsidR="00B11E5D" w:rsidRPr="007E1C47" w:rsidRDefault="00B11E5D" w:rsidP="00B11E5D">
      <w:pPr>
        <w:numPr>
          <w:ilvl w:val="0"/>
          <w:numId w:val="1"/>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What recommendations can be derived to optimize sales strategies?</w:t>
      </w:r>
    </w:p>
    <w:p w14:paraId="634F22A8" w14:textId="77777777" w:rsidR="00B11E5D" w:rsidRPr="007E1C47" w:rsidRDefault="00B11E5D" w:rsidP="00B11E5D">
      <w:pPr>
        <w:spacing w:after="0"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pict w14:anchorId="0CC54E62">
          <v:rect id="_x0000_i1097" style="width:0;height:1.5pt" o:hralign="center" o:hrstd="t" o:hr="t" fillcolor="#a0a0a0" stroked="f"/>
        </w:pict>
      </w:r>
    </w:p>
    <w:p w14:paraId="6DF170FA" w14:textId="77777777" w:rsidR="00B11E5D" w:rsidRPr="007E1C47" w:rsidRDefault="00B11E5D" w:rsidP="00B11E5D">
      <w:pPr>
        <w:spacing w:before="100" w:beforeAutospacing="1" w:after="100" w:afterAutospacing="1" w:line="240" w:lineRule="auto"/>
        <w:outlineLvl w:val="2"/>
        <w:rPr>
          <w:rFonts w:ascii="Century Schoolbook" w:eastAsia="Times New Roman" w:hAnsi="Century Schoolbook" w:cs="Times New Roman"/>
          <w:b/>
          <w:bCs/>
          <w:sz w:val="27"/>
          <w:szCs w:val="27"/>
        </w:rPr>
      </w:pPr>
      <w:r w:rsidRPr="007E1C47">
        <w:rPr>
          <w:rFonts w:ascii="Century Schoolbook" w:eastAsia="Times New Roman" w:hAnsi="Century Schoolbook" w:cs="Times New Roman"/>
          <w:b/>
          <w:bCs/>
          <w:sz w:val="27"/>
          <w:szCs w:val="27"/>
        </w:rPr>
        <w:t>3. Data Sources</w:t>
      </w:r>
    </w:p>
    <w:p w14:paraId="628820E0" w14:textId="77777777" w:rsidR="00B11E5D" w:rsidRPr="007E1C47" w:rsidRDefault="00B11E5D" w:rsidP="00B11E5D">
      <w:p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The dataset used for this analysis includes Walmart sales data, comprising information on weekly sales, store details, department-wise performance, holiday indicators, and other relevant attributes. The data was sourced from Kaggle's public datasets.</w:t>
      </w:r>
    </w:p>
    <w:p w14:paraId="1B622D89" w14:textId="77777777" w:rsidR="00B11E5D" w:rsidRPr="007E1C47" w:rsidRDefault="00B11E5D" w:rsidP="00B11E5D">
      <w:pPr>
        <w:spacing w:after="0"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pict w14:anchorId="085CC7D8">
          <v:rect id="_x0000_i1098" style="width:0;height:1.5pt" o:hralign="center" o:hrstd="t" o:hr="t" fillcolor="#a0a0a0" stroked="f"/>
        </w:pict>
      </w:r>
    </w:p>
    <w:p w14:paraId="2079936C" w14:textId="77777777" w:rsidR="00B11E5D" w:rsidRPr="007E1C47" w:rsidRDefault="00B11E5D" w:rsidP="00B11E5D">
      <w:pPr>
        <w:spacing w:before="100" w:beforeAutospacing="1" w:after="100" w:afterAutospacing="1" w:line="240" w:lineRule="auto"/>
        <w:outlineLvl w:val="2"/>
        <w:rPr>
          <w:rFonts w:ascii="Century Schoolbook" w:eastAsia="Times New Roman" w:hAnsi="Century Schoolbook" w:cs="Times New Roman"/>
          <w:b/>
          <w:bCs/>
          <w:sz w:val="27"/>
          <w:szCs w:val="27"/>
        </w:rPr>
      </w:pPr>
      <w:r w:rsidRPr="007E1C47">
        <w:rPr>
          <w:rFonts w:ascii="Century Schoolbook" w:eastAsia="Times New Roman" w:hAnsi="Century Schoolbook" w:cs="Times New Roman"/>
          <w:b/>
          <w:bCs/>
          <w:sz w:val="27"/>
          <w:szCs w:val="27"/>
        </w:rPr>
        <w:t>4. Methodology</w:t>
      </w:r>
    </w:p>
    <w:p w14:paraId="731967FA" w14:textId="77777777" w:rsidR="00B11E5D" w:rsidRPr="007E1C47" w:rsidRDefault="00B11E5D" w:rsidP="00B11E5D">
      <w:p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The analysis was conducted in the following steps:</w:t>
      </w:r>
    </w:p>
    <w:p w14:paraId="30B6E88B" w14:textId="77777777" w:rsidR="00B11E5D" w:rsidRPr="007E1C47" w:rsidRDefault="00B11E5D" w:rsidP="00B11E5D">
      <w:pPr>
        <w:numPr>
          <w:ilvl w:val="0"/>
          <w:numId w:val="2"/>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b/>
          <w:bCs/>
          <w:sz w:val="24"/>
          <w:szCs w:val="24"/>
        </w:rPr>
        <w:t>Data Cleaning</w:t>
      </w:r>
      <w:r w:rsidRPr="007E1C47">
        <w:rPr>
          <w:rFonts w:ascii="Century Schoolbook" w:eastAsia="Times New Roman" w:hAnsi="Century Schoolbook" w:cs="Times New Roman"/>
          <w:sz w:val="24"/>
          <w:szCs w:val="24"/>
        </w:rPr>
        <w:t>: Handled missing values, duplicates, and inconsistent formats.</w:t>
      </w:r>
    </w:p>
    <w:p w14:paraId="7403E6BF" w14:textId="77777777" w:rsidR="00B11E5D" w:rsidRPr="007E1C47" w:rsidRDefault="00B11E5D" w:rsidP="00B11E5D">
      <w:pPr>
        <w:numPr>
          <w:ilvl w:val="0"/>
          <w:numId w:val="2"/>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b/>
          <w:bCs/>
          <w:sz w:val="24"/>
          <w:szCs w:val="24"/>
        </w:rPr>
        <w:t>Exploratory Data Analysis</w:t>
      </w:r>
      <w:r w:rsidRPr="007E1C47">
        <w:rPr>
          <w:rFonts w:ascii="Century Schoolbook" w:eastAsia="Times New Roman" w:hAnsi="Century Schoolbook" w:cs="Times New Roman"/>
          <w:sz w:val="24"/>
          <w:szCs w:val="24"/>
        </w:rPr>
        <w:t>: Analyzed sales distributions, trends, and correlations using visualizations.</w:t>
      </w:r>
    </w:p>
    <w:p w14:paraId="54B82DD0" w14:textId="77777777" w:rsidR="00B11E5D" w:rsidRPr="007E1C47" w:rsidRDefault="00B11E5D" w:rsidP="00B11E5D">
      <w:pPr>
        <w:numPr>
          <w:ilvl w:val="0"/>
          <w:numId w:val="2"/>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b/>
          <w:bCs/>
          <w:sz w:val="24"/>
          <w:szCs w:val="24"/>
        </w:rPr>
        <w:t>Trend Analysis</w:t>
      </w:r>
      <w:r w:rsidRPr="007E1C47">
        <w:rPr>
          <w:rFonts w:ascii="Century Schoolbook" w:eastAsia="Times New Roman" w:hAnsi="Century Schoolbook" w:cs="Times New Roman"/>
          <w:sz w:val="24"/>
          <w:szCs w:val="24"/>
        </w:rPr>
        <w:t>: Identified seasonality and patterns in weekly sales data.</w:t>
      </w:r>
    </w:p>
    <w:p w14:paraId="38C26B4A" w14:textId="77777777" w:rsidR="00B11E5D" w:rsidRPr="007E1C47" w:rsidRDefault="00B11E5D" w:rsidP="00B11E5D">
      <w:pPr>
        <w:numPr>
          <w:ilvl w:val="0"/>
          <w:numId w:val="2"/>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b/>
          <w:bCs/>
          <w:sz w:val="24"/>
          <w:szCs w:val="24"/>
        </w:rPr>
        <w:t>Store and Department Performance</w:t>
      </w:r>
      <w:r w:rsidRPr="007E1C47">
        <w:rPr>
          <w:rFonts w:ascii="Century Schoolbook" w:eastAsia="Times New Roman" w:hAnsi="Century Schoolbook" w:cs="Times New Roman"/>
          <w:sz w:val="24"/>
          <w:szCs w:val="24"/>
        </w:rPr>
        <w:t>: Compared sales across stores and departments to find outliers.</w:t>
      </w:r>
    </w:p>
    <w:p w14:paraId="159AD0D9" w14:textId="77777777" w:rsidR="00B11E5D" w:rsidRPr="007E1C47" w:rsidRDefault="00B11E5D" w:rsidP="00B11E5D">
      <w:pPr>
        <w:numPr>
          <w:ilvl w:val="0"/>
          <w:numId w:val="2"/>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b/>
          <w:bCs/>
          <w:sz w:val="24"/>
          <w:szCs w:val="24"/>
        </w:rPr>
        <w:lastRenderedPageBreak/>
        <w:t>Holiday Impact</w:t>
      </w:r>
      <w:r w:rsidRPr="007E1C47">
        <w:rPr>
          <w:rFonts w:ascii="Century Schoolbook" w:eastAsia="Times New Roman" w:hAnsi="Century Schoolbook" w:cs="Times New Roman"/>
          <w:sz w:val="24"/>
          <w:szCs w:val="24"/>
        </w:rPr>
        <w:t>: Assessed the influence of holidays on sales performance.</w:t>
      </w:r>
    </w:p>
    <w:p w14:paraId="6F4ADBF0" w14:textId="77777777" w:rsidR="00B11E5D" w:rsidRPr="007E1C47" w:rsidRDefault="00B11E5D" w:rsidP="00B11E5D">
      <w:pPr>
        <w:spacing w:after="0"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pict w14:anchorId="6A6B4C75">
          <v:rect id="_x0000_i1099" style="width:0;height:1.5pt" o:hralign="center" o:hrstd="t" o:hr="t" fillcolor="#a0a0a0" stroked="f"/>
        </w:pict>
      </w:r>
    </w:p>
    <w:p w14:paraId="25E46E7D" w14:textId="77777777" w:rsidR="00B11E5D" w:rsidRPr="007E1C47" w:rsidRDefault="00B11E5D" w:rsidP="00B11E5D">
      <w:pPr>
        <w:spacing w:before="100" w:beforeAutospacing="1" w:after="100" w:afterAutospacing="1" w:line="240" w:lineRule="auto"/>
        <w:outlineLvl w:val="2"/>
        <w:rPr>
          <w:rFonts w:ascii="Century Schoolbook" w:eastAsia="Times New Roman" w:hAnsi="Century Schoolbook" w:cs="Times New Roman"/>
          <w:b/>
          <w:bCs/>
          <w:sz w:val="27"/>
          <w:szCs w:val="27"/>
        </w:rPr>
      </w:pPr>
      <w:r w:rsidRPr="007E1C47">
        <w:rPr>
          <w:rFonts w:ascii="Century Schoolbook" w:eastAsia="Times New Roman" w:hAnsi="Century Schoolbook" w:cs="Times New Roman"/>
          <w:b/>
          <w:bCs/>
          <w:sz w:val="27"/>
          <w:szCs w:val="27"/>
        </w:rPr>
        <w:t>5. Results</w:t>
      </w:r>
    </w:p>
    <w:p w14:paraId="476F8541" w14:textId="77777777" w:rsidR="00B11E5D" w:rsidRPr="007E1C47" w:rsidRDefault="00B11E5D" w:rsidP="00B11E5D">
      <w:pPr>
        <w:numPr>
          <w:ilvl w:val="0"/>
          <w:numId w:val="3"/>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Weekly sales exhibit strong seasonality, with significant spikes observed during holiday periods.</w:t>
      </w:r>
    </w:p>
    <w:p w14:paraId="1C57F245" w14:textId="77777777" w:rsidR="00B11E5D" w:rsidRPr="007E1C47" w:rsidRDefault="00B11E5D" w:rsidP="00B11E5D">
      <w:pPr>
        <w:numPr>
          <w:ilvl w:val="0"/>
          <w:numId w:val="3"/>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Certain stores and departments consistently outperform others, indicating potential best practices.</w:t>
      </w:r>
    </w:p>
    <w:p w14:paraId="74F60ADE" w14:textId="77777777" w:rsidR="00B11E5D" w:rsidRPr="007E1C47" w:rsidRDefault="00B11E5D" w:rsidP="00B11E5D">
      <w:pPr>
        <w:numPr>
          <w:ilvl w:val="0"/>
          <w:numId w:val="3"/>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Holidays like Thanksgiving and Christmas are major contributors to sales peaks.</w:t>
      </w:r>
    </w:p>
    <w:p w14:paraId="1E0BE3A2" w14:textId="77777777" w:rsidR="00B11E5D" w:rsidRPr="007E1C47" w:rsidRDefault="00B11E5D" w:rsidP="00B11E5D">
      <w:pPr>
        <w:numPr>
          <w:ilvl w:val="0"/>
          <w:numId w:val="3"/>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Correlations were found between store size and average sales, suggesting larger stores tend to perform better.</w:t>
      </w:r>
    </w:p>
    <w:p w14:paraId="4928706E" w14:textId="77777777" w:rsidR="00B11E5D" w:rsidRPr="007E1C47" w:rsidRDefault="00B11E5D" w:rsidP="00B11E5D">
      <w:pPr>
        <w:spacing w:after="0"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pict w14:anchorId="31611E0A">
          <v:rect id="_x0000_i1100" style="width:0;height:1.5pt" o:hralign="center" o:hrstd="t" o:hr="t" fillcolor="#a0a0a0" stroked="f"/>
        </w:pict>
      </w:r>
    </w:p>
    <w:p w14:paraId="2F6DF6BE" w14:textId="77777777" w:rsidR="00B11E5D" w:rsidRPr="007E1C47" w:rsidRDefault="00B11E5D" w:rsidP="00B11E5D">
      <w:pPr>
        <w:spacing w:before="100" w:beforeAutospacing="1" w:after="100" w:afterAutospacing="1" w:line="240" w:lineRule="auto"/>
        <w:outlineLvl w:val="2"/>
        <w:rPr>
          <w:rFonts w:ascii="Century Schoolbook" w:eastAsia="Times New Roman" w:hAnsi="Century Schoolbook" w:cs="Times New Roman"/>
          <w:b/>
          <w:bCs/>
          <w:sz w:val="27"/>
          <w:szCs w:val="27"/>
        </w:rPr>
      </w:pPr>
      <w:r w:rsidRPr="007E1C47">
        <w:rPr>
          <w:rFonts w:ascii="Century Schoolbook" w:eastAsia="Times New Roman" w:hAnsi="Century Schoolbook" w:cs="Times New Roman"/>
          <w:b/>
          <w:bCs/>
          <w:sz w:val="27"/>
          <w:szCs w:val="27"/>
        </w:rPr>
        <w:t>6. Insights</w:t>
      </w:r>
    </w:p>
    <w:p w14:paraId="289F9524" w14:textId="77777777" w:rsidR="00B11E5D" w:rsidRPr="007E1C47" w:rsidRDefault="00B11E5D" w:rsidP="00B11E5D">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Seasonal trends highlight the importance of inventory planning for holiday periods.</w:t>
      </w:r>
    </w:p>
    <w:p w14:paraId="0D294FD0" w14:textId="77777777" w:rsidR="00B11E5D" w:rsidRPr="007E1C47" w:rsidRDefault="00B11E5D" w:rsidP="00B11E5D">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Underperforming stores or departments may benefit from targeted marketing strategies.</w:t>
      </w:r>
    </w:p>
    <w:p w14:paraId="04E787DA" w14:textId="77777777" w:rsidR="00B11E5D" w:rsidRPr="007E1C47" w:rsidRDefault="00B11E5D" w:rsidP="00B11E5D">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Insights into top-performing stores can inform strategic decisions to replicate success across locations.</w:t>
      </w:r>
    </w:p>
    <w:p w14:paraId="41536CE5" w14:textId="77777777" w:rsidR="00B11E5D" w:rsidRPr="007E1C47" w:rsidRDefault="00B11E5D" w:rsidP="00B11E5D">
      <w:pPr>
        <w:numPr>
          <w:ilvl w:val="0"/>
          <w:numId w:val="4"/>
        </w:num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Larger stores generally drive more revenue, emphasizing the role of store infrastructure.</w:t>
      </w:r>
    </w:p>
    <w:p w14:paraId="38855799" w14:textId="77777777" w:rsidR="00B11E5D" w:rsidRPr="007E1C47" w:rsidRDefault="00B11E5D" w:rsidP="00B11E5D">
      <w:pPr>
        <w:spacing w:after="0"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pict w14:anchorId="75CA30EF">
          <v:rect id="_x0000_i1101" style="width:0;height:1.5pt" o:hralign="center" o:hrstd="t" o:hr="t" fillcolor="#a0a0a0" stroked="f"/>
        </w:pict>
      </w:r>
    </w:p>
    <w:p w14:paraId="6E7E4A37" w14:textId="77777777" w:rsidR="00B11E5D" w:rsidRPr="007E1C47" w:rsidRDefault="00B11E5D" w:rsidP="00B11E5D">
      <w:pPr>
        <w:spacing w:before="100" w:beforeAutospacing="1" w:after="100" w:afterAutospacing="1" w:line="240" w:lineRule="auto"/>
        <w:outlineLvl w:val="2"/>
        <w:rPr>
          <w:rFonts w:ascii="Century Schoolbook" w:eastAsia="Times New Roman" w:hAnsi="Century Schoolbook" w:cs="Times New Roman"/>
          <w:b/>
          <w:bCs/>
          <w:sz w:val="27"/>
          <w:szCs w:val="27"/>
        </w:rPr>
      </w:pPr>
      <w:r w:rsidRPr="007E1C47">
        <w:rPr>
          <w:rFonts w:ascii="Century Schoolbook" w:eastAsia="Times New Roman" w:hAnsi="Century Schoolbook" w:cs="Times New Roman"/>
          <w:b/>
          <w:bCs/>
          <w:sz w:val="27"/>
          <w:szCs w:val="27"/>
        </w:rPr>
        <w:t>7. Conclusion</w:t>
      </w:r>
    </w:p>
    <w:p w14:paraId="7DF224AD" w14:textId="77777777" w:rsidR="00B11E5D" w:rsidRPr="007E1C47" w:rsidRDefault="00B11E5D" w:rsidP="00B11E5D">
      <w:pPr>
        <w:spacing w:before="100" w:beforeAutospacing="1" w:after="100" w:afterAutospacing="1" w:line="240" w:lineRule="auto"/>
        <w:rPr>
          <w:rFonts w:ascii="Century Schoolbook" w:eastAsia="Times New Roman" w:hAnsi="Century Schoolbook" w:cs="Times New Roman"/>
          <w:sz w:val="24"/>
          <w:szCs w:val="24"/>
        </w:rPr>
      </w:pPr>
      <w:r w:rsidRPr="007E1C47">
        <w:rPr>
          <w:rFonts w:ascii="Century Schoolbook" w:eastAsia="Times New Roman" w:hAnsi="Century Schoolbook" w:cs="Times New Roman"/>
          <w:sz w:val="24"/>
          <w:szCs w:val="24"/>
        </w:rPr>
        <w:t>The exploratory data analysis of Walmart's sales data provides valuable insights into sales trends, seasonality, and performance metrics. These findings can help Walmart optimize its operations, enhance marketing efforts, and drive better decision-making to improve overall sales performance.</w:t>
      </w:r>
    </w:p>
    <w:p w14:paraId="4D75F510" w14:textId="77777777" w:rsidR="00B11E5D" w:rsidRPr="007E1C47" w:rsidRDefault="00B11E5D" w:rsidP="00B11E5D">
      <w:pPr>
        <w:rPr>
          <w:rFonts w:ascii="Century Schoolbook" w:hAnsi="Century Schoolbook"/>
        </w:rPr>
      </w:pPr>
    </w:p>
    <w:p w14:paraId="7BD9110F" w14:textId="77777777" w:rsidR="001E7922" w:rsidRDefault="001E7922"/>
    <w:sectPr w:rsidR="001E7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54FF"/>
    <w:multiLevelType w:val="multilevel"/>
    <w:tmpl w:val="F380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F6315"/>
    <w:multiLevelType w:val="multilevel"/>
    <w:tmpl w:val="DB64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B56DF"/>
    <w:multiLevelType w:val="multilevel"/>
    <w:tmpl w:val="FDB4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31FE4"/>
    <w:multiLevelType w:val="multilevel"/>
    <w:tmpl w:val="5616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5D"/>
    <w:rsid w:val="001E7922"/>
    <w:rsid w:val="009B7D9C"/>
    <w:rsid w:val="00B11E5D"/>
    <w:rsid w:val="00DD20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07F17"/>
  <w15:chartTrackingRefBased/>
  <w15:docId w15:val="{BEAA3876-7A4E-4796-88B9-001F3B35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 Kumar</dc:creator>
  <cp:keywords/>
  <dc:description/>
  <cp:lastModifiedBy>Aadarsh Kumar</cp:lastModifiedBy>
  <cp:revision>2</cp:revision>
  <dcterms:created xsi:type="dcterms:W3CDTF">2024-12-13T11:15:00Z</dcterms:created>
  <dcterms:modified xsi:type="dcterms:W3CDTF">2024-12-13T11:15:00Z</dcterms:modified>
</cp:coreProperties>
</file>