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Demostración del código — versión express</w:t>
      </w:r>
    </w:p>
    <w:p>
      <w:pPr>
        <w:jc w:val="center"/>
      </w:pPr>
      <w:r>
        <w:rPr>
          <w:i/>
          <w:sz w:val="26"/>
        </w:rPr>
        <w:t>Modelo predictivo–prescriptivo para priorizar el backlog del mantenimiento</w:t>
      </w:r>
    </w:p>
    <w:p>
      <w:pPr>
        <w:jc w:val="center"/>
      </w:pPr>
      <w:r>
        <w:rPr>
          <w:i/>
          <w:sz w:val="22"/>
        </w:rPr>
        <w:br/>
        <w:t>Objetivo de tiempo: 3–4 minutos en total · Un párrafo por módulo + ejecución</w:t>
      </w:r>
    </w:p>
    <w:p/>
    <w:p>
      <w:pPr>
        <w:pStyle w:val="Heading1"/>
      </w:pPr>
      <w:r>
        <w:rPr>
          <w:rFonts w:ascii="Times New Roman" w:hAnsi="Times New Roman"/>
          <w:color w:val="1F3A5F"/>
        </w:rPr>
        <w:t>Cómo usar este guion</w:t>
      </w:r>
    </w:p>
    <w:p>
      <w:pPr>
        <w:jc w:val="both"/>
      </w:pPr>
      <w:r>
        <w:rPr>
          <w:rFonts w:ascii="Times New Roman" w:hAnsi="Times New Roman"/>
          <w:b w:val="0"/>
          <w:i w:val="0"/>
          <w:sz w:val="22"/>
        </w:rPr>
        <w:t>Cada paso tiene tres partes: una ACCIÓN que indica qué archivo abrir o qué pestaña mostrar, un único PÁRRAFO con la presentación oral del módulo, y un COMANDO listo para copiar a la terminal. Después aparece la frase de cierre al ver el resultado. No hay que ir clase por clase: se presenta el módulo en bloque y se demuestra ejecutándolo.</w:t>
      </w:r>
    </w:p>
    <w:p/>
    <w:p>
      <w:pPr>
        <w:pStyle w:val="Heading1"/>
      </w:pPr>
      <w:r>
        <w:rPr>
          <w:rFonts w:ascii="Times New Roman" w:hAnsi="Times New Roman"/>
          <w:color w:val="1F3A5F"/>
        </w:rPr>
        <w:t>Paso 1 — Generador de datos (OE1)</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  </w:t>
            </w:r>
            <w:r>
              <w:rPr>
                <w:rFonts w:ascii="Calibri" w:hAnsi="Calibri"/>
                <w:sz w:val="20"/>
              </w:rPr>
              <w:t>Abre src/data_generator.py y deja el archivo visible en pantalla.</w:t>
            </w:r>
          </w:p>
        </w:tc>
      </w:tr>
    </w:tbl>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Calibri" w:hAnsi="Calibri"/>
                <w:b/>
                <w:color w:val="2E75B6"/>
                <w:sz w:val="20"/>
              </w:rPr>
              <w:t xml:space="preserve">⏱ ≈ 50 s · </w:t>
            </w:r>
            <w:r>
              <w:rPr>
                <w:rFonts w:ascii="Times New Roman" w:hAnsi="Times New Roman"/>
                <w:i/>
                <w:sz w:val="22"/>
              </w:rPr>
              <w:t>"Este es el módulo data_generator punto py, que cubre el primer objetivo específico. Lo que hace es construir el dataset sintético reproducible a partir del cual se entrena el modelo y se prueba el optimizador. Está implementado en numpy y pandas puros, sin librerías externas. Internamente tiene una dataclass —ConfigEscenario— que parametriza cada uno de los cinco escenarios (capacidad, mezcla preventivo correctivo, faltante de repuesto), y una función central —generar_backlog_semanal— que produce 21 variables por orden de trabajo: criticidad, severidades de seguridad, ambiente y producción, historial de mantenimientos vencidos, edad del equipo, duración estimada y disponibilidad del repuesto. Lo más importante es que la variable objetivo —falla en siete días— se genera con un logit no lineal sobre las features y se muestrea con Bernoulli, lo que da una relación señal-ruido controlada y un ground truth contra el cual evaluar el modelo. Veamos la demostración."</w:t>
            </w:r>
          </w:p>
        </w:tc>
      </w:tr>
    </w:tbl>
    <w:p/>
    <w:tbl>
      <w:tblPr>
        <w:tblW w:type="auto" w:w="0"/>
        <w:tblLook w:firstColumn="1" w:firstRow="1" w:lastColumn="0" w:lastRow="0" w:noHBand="0" w:noVBand="1" w:val="04A0"/>
      </w:tblPr>
      <w:tblGrid>
        <w:gridCol w:w="8640"/>
      </w:tblGrid>
      <w:tr>
        <w:tc>
          <w:tcPr>
            <w:tcW w:type="dxa" w:w="8640"/>
            <w:shd w:val="clear" w:color="auto" w:fill="1E2761"/>
          </w:tcPr>
          <w:p>
            <w:r>
              <w:rPr>
                <w:rFonts w:ascii="Consolas" w:hAnsi="Consolas"/>
                <w:color w:val="FFFFFF"/>
                <w:sz w:val="20"/>
              </w:rPr>
              <w:t>python -c "</w:t>
            </w:r>
          </w:p>
          <w:p>
            <w:r>
              <w:rPr>
                <w:rFonts w:ascii="Consolas" w:hAnsi="Consolas"/>
                <w:color w:val="FFFFFF"/>
                <w:sz w:val="20"/>
              </w:rPr>
              <w:t>from src.data_generator import generar_backlog_semanal, ConfigEscenario</w:t>
            </w:r>
          </w:p>
          <w:p>
            <w:r>
              <w:rPr>
                <w:rFonts w:ascii="Consolas" w:hAnsi="Consolas"/>
                <w:color w:val="FFFFFF"/>
                <w:sz w:val="20"/>
              </w:rPr>
              <w:t>df = generar_backlog_semanal(semana=1, config=ConfigEscenario(), seed=42)</w:t>
            </w:r>
          </w:p>
          <w:p>
            <w:r>
              <w:rPr>
                <w:rFonts w:ascii="Consolas" w:hAnsi="Consolas"/>
                <w:color w:val="FFFFFF"/>
                <w:sz w:val="20"/>
              </w:rPr>
              <w:t>print('Backlog generado:', len(df), 'WO')</w:t>
            </w:r>
          </w:p>
          <w:p>
            <w:r>
              <w:rPr>
                <w:rFonts w:ascii="Consolas" w:hAnsi="Consolas"/>
                <w:color w:val="FFFFFF"/>
                <w:sz w:val="20"/>
              </w:rPr>
              <w:t>print(df[['wo_id','criticidad','sev_seguridad','pm_vencidos','duracion_h','falla_7d']].head(8))</w:t>
            </w:r>
          </w:p>
          <w:p>
            <w:r>
              <w:rPr>
                <w:rFonts w:ascii="Consolas" w:hAnsi="Consolas"/>
                <w:color w:val="FFFFFF"/>
                <w:sz w:val="20"/>
              </w:rPr>
              <w:t>print('Tasa de falla:', round(df['falla_7d'].mean(), 3))</w:t>
            </w:r>
          </w:p>
          <w:p>
            <w:r>
              <w:rPr>
                <w:rFonts w:ascii="Consolas" w:hAnsi="Consolas"/>
                <w:color w:val="FFFFFF"/>
                <w:sz w:val="20"/>
              </w:rPr>
              <w:t xml:space="preserve">" </w:t>
            </w:r>
          </w:p>
        </w:tc>
      </w:tr>
    </w:tbl>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Calibri" w:hAnsi="Calibri"/>
                <w:b/>
                <w:color w:val="2E75B6"/>
                <w:sz w:val="20"/>
              </w:rPr>
              <w:t xml:space="preserve">⏱ ≈ 15 s · </w:t>
            </w:r>
            <w:r>
              <w:rPr>
                <w:rFonts w:ascii="Times New Roman" w:hAnsi="Times New Roman"/>
                <w:i/>
                <w:sz w:val="22"/>
              </w:rPr>
              <w:t>"Listo: en pocos milisegundos generó un backlog de unas 80 órdenes con todas las features y la variable objetivo. La tasa de falla ronda el 40 %, balanceada para entrenar."</w:t>
            </w:r>
          </w:p>
        </w:tc>
      </w:tr>
    </w:tbl>
    <w:p/>
    <w:p>
      <w:pPr>
        <w:pStyle w:val="Heading1"/>
      </w:pPr>
      <w:r>
        <w:rPr>
          <w:rFonts w:ascii="Times New Roman" w:hAnsi="Times New Roman"/>
          <w:color w:val="1F3A5F"/>
        </w:rPr>
        <w:t>Paso 2 — Modelo predictivo (OE2)</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  </w:t>
            </w:r>
            <w:r>
              <w:rPr>
                <w:rFonts w:ascii="Calibri" w:hAnsi="Calibri"/>
                <w:sz w:val="20"/>
              </w:rPr>
              <w:t>Cambia a la pestaña src/model.py.</w:t>
            </w:r>
          </w:p>
        </w:tc>
      </w:tr>
    </w:tbl>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Calibri" w:hAnsi="Calibri"/>
                <w:b/>
                <w:color w:val="2E75B6"/>
                <w:sz w:val="20"/>
              </w:rPr>
              <w:t xml:space="preserve">⏱ ≈ 50 s · </w:t>
            </w:r>
            <w:r>
              <w:rPr>
                <w:rFonts w:ascii="Times New Roman" w:hAnsi="Times New Roman"/>
                <w:i/>
                <w:sz w:val="22"/>
              </w:rPr>
              <w:t>"Este módulo cubre el segundo objetivo específico: estimar la probabilidad calibrada de falla en siete días para cada WO. Está implementado también en numpy puro, lo que garantiza portabilidad y permite defender la metodología desde cero. Internamente tiene cuatro piezas que se combinan en pipeline: un Preprocesador que hace one-hot para categóricas y z-score para numéricas; una RegresionLogistica con regularización L2 y balance de clases entrenada por descenso de gradiente; un CalibradorIsotonico que aplica Pool Adjacent Violators sobre un fold independiente para corregir el sesgo de las probabilidades; y un wrapper —ModeloPriorizacion— que orquesta todo con un split estratificado interno. La evaluación se hace con AUC, PR-AUC y Brier Score, todas implementadas también desde cero. Veamos la demostración."</w:t>
            </w:r>
          </w:p>
        </w:tc>
      </w:tr>
    </w:tbl>
    <w:p/>
    <w:tbl>
      <w:tblPr>
        <w:tblW w:type="auto" w:w="0"/>
        <w:tblLook w:firstColumn="1" w:firstRow="1" w:lastColumn="0" w:lastRow="0" w:noHBand="0" w:noVBand="1" w:val="04A0"/>
      </w:tblPr>
      <w:tblGrid>
        <w:gridCol w:w="8640"/>
      </w:tblGrid>
      <w:tr>
        <w:tc>
          <w:tcPr>
            <w:tcW w:type="dxa" w:w="8640"/>
            <w:shd w:val="clear" w:color="auto" w:fill="1E2761"/>
          </w:tcPr>
          <w:p>
            <w:r>
              <w:rPr>
                <w:rFonts w:ascii="Consolas" w:hAnsi="Consolas"/>
                <w:color w:val="FFFFFF"/>
                <w:sz w:val="20"/>
              </w:rPr>
              <w:t>python -c "</w:t>
            </w:r>
          </w:p>
          <w:p>
            <w:r>
              <w:rPr>
                <w:rFonts w:ascii="Consolas" w:hAnsi="Consolas"/>
                <w:color w:val="FFFFFF"/>
                <w:sz w:val="20"/>
              </w:rPr>
              <w:t>import pandas as pd</w:t>
            </w:r>
          </w:p>
          <w:p>
            <w:r>
              <w:rPr>
                <w:rFonts w:ascii="Consolas" w:hAnsi="Consolas"/>
                <w:color w:val="FFFFFF"/>
                <w:sz w:val="20"/>
              </w:rPr>
              <w:t>from src.data_generator import ConfigEscenario, generar_backlog_semanal</w:t>
            </w:r>
          </w:p>
          <w:p>
            <w:r>
              <w:rPr>
                <w:rFonts w:ascii="Consolas" w:hAnsi="Consolas"/>
                <w:color w:val="FFFFFF"/>
                <w:sz w:val="20"/>
              </w:rPr>
              <w:t>from src.model import entrenar_modelo, importancia_variables</w:t>
            </w:r>
          </w:p>
          <w:p>
            <w:r>
              <w:rPr>
                <w:rFonts w:ascii="Consolas" w:hAnsi="Consolas"/>
                <w:color w:val="FFFFFF"/>
                <w:sz w:val="20"/>
              </w:rPr>
              <w:t>cfg = ConfigEscenario()</w:t>
            </w:r>
          </w:p>
          <w:p>
            <w:r>
              <w:rPr>
                <w:rFonts w:ascii="Consolas" w:hAnsi="Consolas"/>
                <w:color w:val="FFFFFF"/>
                <w:sz w:val="20"/>
              </w:rPr>
              <w:t>df_train = pd.concat([generar_backlog_semanal(s, cfg, seed=7) for s in range(1, 21)],</w:t>
            </w:r>
          </w:p>
          <w:p>
            <w:r>
              <w:rPr>
                <w:rFonts w:ascii="Consolas" w:hAnsi="Consolas"/>
                <w:color w:val="FFFFFF"/>
                <w:sz w:val="20"/>
              </w:rPr>
              <w:t xml:space="preserve">                     ignore_index=True)</w:t>
            </w:r>
          </w:p>
          <w:p>
            <w:r>
              <w:rPr>
                <w:rFonts w:ascii="Consolas" w:hAnsi="Consolas"/>
                <w:color w:val="FFFFFF"/>
                <w:sz w:val="20"/>
              </w:rPr>
              <w:t>modelo, met = entrenar_modelo(df_train)</w:t>
            </w:r>
          </w:p>
          <w:p>
            <w:r>
              <w:rPr>
                <w:rFonts w:ascii="Consolas" w:hAnsi="Consolas"/>
                <w:color w:val="FFFFFF"/>
                <w:sz w:val="20"/>
              </w:rPr>
              <w:t>print('Métricas:', met.como_dict())</w:t>
            </w:r>
          </w:p>
          <w:p>
            <w:r>
              <w:rPr>
                <w:rFonts w:ascii="Consolas" w:hAnsi="Consolas"/>
                <w:color w:val="FFFFFF"/>
                <w:sz w:val="20"/>
              </w:rPr>
              <w:t>print()</w:t>
            </w:r>
          </w:p>
          <w:p>
            <w:r>
              <w:rPr>
                <w:rFonts w:ascii="Consolas" w:hAnsi="Consolas"/>
                <w:color w:val="FFFFFF"/>
                <w:sz w:val="20"/>
              </w:rPr>
              <w:t>print(importancia_variables(modelo).head(8))</w:t>
            </w:r>
          </w:p>
          <w:p>
            <w:r>
              <w:rPr>
                <w:rFonts w:ascii="Consolas" w:hAnsi="Consolas"/>
                <w:color w:val="FFFFFF"/>
                <w:sz w:val="20"/>
              </w:rPr>
              <w:t xml:space="preserve">" </w:t>
            </w:r>
          </w:p>
        </w:tc>
      </w:tr>
    </w:tbl>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Calibri" w:hAnsi="Calibri"/>
                <w:b/>
                <w:color w:val="2E75B6"/>
                <w:sz w:val="20"/>
              </w:rPr>
              <w:t xml:space="preserve">⏱ ≈ 20 s · </w:t>
            </w:r>
            <w:r>
              <w:rPr>
                <w:rFonts w:ascii="Times New Roman" w:hAnsi="Times New Roman"/>
                <w:i/>
                <w:sz w:val="22"/>
              </w:rPr>
              <w:t>"Como ven, AUC alrededor de 0,77 y Brier de 0,20, consistente con los promedios de las 30 réplicas. Y las variables más explicativas —uso acumulado, PM vencidos y criticidad— son justamente las que predice la teoría RCM. El modelo aprende señales con sentido físico."</w:t>
            </w:r>
          </w:p>
        </w:tc>
      </w:tr>
    </w:tbl>
    <w:p/>
    <w:p>
      <w:pPr>
        <w:pStyle w:val="Heading1"/>
      </w:pPr>
      <w:r>
        <w:rPr>
          <w:rFonts w:ascii="Times New Roman" w:hAnsi="Times New Roman"/>
          <w:color w:val="1F3A5F"/>
        </w:rPr>
        <w:t>Paso 3 — Optimizador y baseline (OE3)</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  </w:t>
            </w:r>
            <w:r>
              <w:rPr>
                <w:rFonts w:ascii="Calibri" w:hAnsi="Calibri"/>
                <w:sz w:val="20"/>
              </w:rPr>
              <w:t>Cambia a la pestaña src/optimizer.py.</w:t>
            </w:r>
          </w:p>
        </w:tc>
      </w:tr>
    </w:tbl>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Calibri" w:hAnsi="Calibri"/>
                <w:b/>
                <w:color w:val="2E75B6"/>
                <w:sz w:val="20"/>
              </w:rPr>
              <w:t xml:space="preserve">⏱ ≈ 55 s · </w:t>
            </w:r>
            <w:r>
              <w:rPr>
                <w:rFonts w:ascii="Times New Roman" w:hAnsi="Times New Roman"/>
                <w:i/>
                <w:sz w:val="22"/>
              </w:rPr>
              <w:t>"Este módulo cierra el tercer objetivo: dado el puntaje de riesgo MCDA de cada WO, selecciona el subconjunto óptimo a programar esta semana respetando todas las restricciones operativas. Está formulado como un knapsack multi-restricción: la función objetivo maximiza la suma del riesgo programado, sujeta a tres familias de restricciones —capacidad total de horas, capacidad por habilidad y disponibilidad de repuestos críticos— más una regla que excluye automáticamente las WO cuyo repuesto no está en stock. Si PuLP está instalado uso CBC como solver MILP exacto; si no, hay un fallback automático a una heurística greedy con búsqueda local 2-swap. El módulo baseline punto py implementa la política tradicional contra la que comparo: ordenar por prioridad nominal y fecha, respetando las mismas restricciones, lo cual hace la comparación justa. Veamos la demostración."</w:t>
            </w:r>
          </w:p>
        </w:tc>
      </w:tr>
    </w:tbl>
    <w:p/>
    <w:tbl>
      <w:tblPr>
        <w:tblW w:type="auto" w:w="0"/>
        <w:tblLook w:firstColumn="1" w:firstRow="1" w:lastColumn="0" w:lastRow="0" w:noHBand="0" w:noVBand="1" w:val="04A0"/>
      </w:tblPr>
      <w:tblGrid>
        <w:gridCol w:w="8640"/>
      </w:tblGrid>
      <w:tr>
        <w:tc>
          <w:tcPr>
            <w:tcW w:type="dxa" w:w="8640"/>
            <w:shd w:val="clear" w:color="auto" w:fill="1E2761"/>
          </w:tcPr>
          <w:p>
            <w:r>
              <w:rPr>
                <w:rFonts w:ascii="Consolas" w:hAnsi="Consolas"/>
                <w:color w:val="FFFFFF"/>
                <w:sz w:val="20"/>
              </w:rPr>
              <w:t>python -c "</w:t>
            </w:r>
          </w:p>
          <w:p>
            <w:r>
              <w:rPr>
                <w:rFonts w:ascii="Consolas" w:hAnsi="Consolas"/>
                <w:color w:val="FFFFFF"/>
                <w:sz w:val="20"/>
              </w:rPr>
              <w:t>from src.data_generator import ConfigEscenario, generar_backlog_semanal</w:t>
            </w:r>
          </w:p>
          <w:p>
            <w:r>
              <w:rPr>
                <w:rFonts w:ascii="Consolas" w:hAnsi="Consolas"/>
                <w:color w:val="FFFFFF"/>
                <w:sz w:val="20"/>
              </w:rPr>
              <w:t>from src.model import entrenar_modelo</w:t>
            </w:r>
          </w:p>
          <w:p>
            <w:r>
              <w:rPr>
                <w:rFonts w:ascii="Consolas" w:hAnsi="Consolas"/>
                <w:color w:val="FFFFFF"/>
                <w:sz w:val="20"/>
              </w:rPr>
              <w:t>from src.mcda import calcular_riesgo</w:t>
            </w:r>
          </w:p>
          <w:p>
            <w:r>
              <w:rPr>
                <w:rFonts w:ascii="Consolas" w:hAnsi="Consolas"/>
                <w:color w:val="FFFFFF"/>
                <w:sz w:val="20"/>
              </w:rPr>
              <w:t>from src.optimizer import resolver_plan_semanal</w:t>
            </w:r>
          </w:p>
          <w:p>
            <w:r>
              <w:rPr>
                <w:rFonts w:ascii="Consolas" w:hAnsi="Consolas"/>
                <w:color w:val="FFFFFF"/>
                <w:sz w:val="20"/>
              </w:rPr>
              <w:t>from src.baseline import baseline_prioridad_fecha</w:t>
            </w:r>
          </w:p>
          <w:p>
            <w:r>
              <w:rPr>
                <w:rFonts w:ascii="Consolas" w:hAnsi="Consolas"/>
                <w:color w:val="FFFFFF"/>
                <w:sz w:val="20"/>
              </w:rPr>
              <w:t>from src.evaluation import calcular_kpis, comparar</w:t>
            </w:r>
          </w:p>
          <w:p>
            <w:r>
              <w:rPr>
                <w:rFonts w:ascii="Consolas" w:hAnsi="Consolas"/>
                <w:color w:val="FFFFFF"/>
                <w:sz w:val="20"/>
              </w:rPr>
              <w:t>import pandas as pd</w:t>
            </w:r>
          </w:p>
          <w:p>
            <w:r>
              <w:rPr>
                <w:rFonts w:ascii="Consolas" w:hAnsi="Consolas"/>
                <w:color w:val="FFFFFF"/>
                <w:sz w:val="20"/>
              </w:rPr>
              <w:t>cfg = ConfigEscenario()</w:t>
            </w:r>
          </w:p>
          <w:p>
            <w:r>
              <w:rPr>
                <w:rFonts w:ascii="Consolas" w:hAnsi="Consolas"/>
                <w:color w:val="FFFFFF"/>
                <w:sz w:val="20"/>
              </w:rPr>
              <w:t>df_train = pd.concat([generar_backlog_semanal(s, cfg, seed=7) for s in range(1, 21)],</w:t>
            </w:r>
          </w:p>
          <w:p>
            <w:r>
              <w:rPr>
                <w:rFonts w:ascii="Consolas" w:hAnsi="Consolas"/>
                <w:color w:val="FFFFFF"/>
                <w:sz w:val="20"/>
              </w:rPr>
              <w:t xml:space="preserve">                     ignore_index=True)</w:t>
            </w:r>
          </w:p>
          <w:p>
            <w:r>
              <w:rPr>
                <w:rFonts w:ascii="Consolas" w:hAnsi="Consolas"/>
                <w:color w:val="FFFFFF"/>
                <w:sz w:val="20"/>
              </w:rPr>
              <w:t>modelo, _ = entrenar_modelo(df_train)</w:t>
            </w:r>
          </w:p>
          <w:p>
            <w:r>
              <w:rPr>
                <w:rFonts w:ascii="Consolas" w:hAnsi="Consolas"/>
                <w:color w:val="FFFFFF"/>
                <w:sz w:val="20"/>
              </w:rPr>
              <w:t>df_test = generar_backlog_semanal(21, cfg, seed=99)</w:t>
            </w:r>
          </w:p>
          <w:p>
            <w:r>
              <w:rPr>
                <w:rFonts w:ascii="Consolas" w:hAnsi="Consolas"/>
                <w:color w:val="FFFFFF"/>
                <w:sz w:val="20"/>
              </w:rPr>
              <w:t>proba   = modelo.predict_proba(df_test)</w:t>
            </w:r>
          </w:p>
          <w:p>
            <w:r>
              <w:rPr>
                <w:rFonts w:ascii="Consolas" w:hAnsi="Consolas"/>
                <w:color w:val="FFFFFF"/>
                <w:sz w:val="20"/>
              </w:rPr>
              <w:t>df_score = calcular_riesgo(df_test, proba)</w:t>
            </w:r>
          </w:p>
          <w:p>
            <w:r>
              <w:rPr>
                <w:rFonts w:ascii="Consolas" w:hAnsi="Consolas"/>
                <w:color w:val="FFFFFF"/>
                <w:sz w:val="20"/>
              </w:rPr>
              <w:t>plan_b = baseline_prioridad_fecha(df_score, cfg.horas_totales, cfg.horas_por_habilidad)</w:t>
            </w:r>
          </w:p>
          <w:p>
            <w:r>
              <w:rPr>
                <w:rFonts w:ascii="Consolas" w:hAnsi="Consolas"/>
                <w:color w:val="FFFFFF"/>
                <w:sz w:val="20"/>
              </w:rPr>
              <w:t>plan_m = resolver_plan_semanal(df_score, cfg.horas_totales, cfg.horas_por_habilidad)</w:t>
            </w:r>
          </w:p>
          <w:p>
            <w:r>
              <w:rPr>
                <w:rFonts w:ascii="Consolas" w:hAnsi="Consolas"/>
                <w:color w:val="FFFFFF"/>
                <w:sz w:val="20"/>
              </w:rPr>
              <w:t>kpi_b = calcular_kpis(df_score, plan_b, cfg.horas_totales, cfg.horas_por_habilidad)</w:t>
            </w:r>
          </w:p>
          <w:p>
            <w:r>
              <w:rPr>
                <w:rFonts w:ascii="Consolas" w:hAnsi="Consolas"/>
                <w:color w:val="FFFFFF"/>
                <w:sz w:val="20"/>
              </w:rPr>
              <w:t>kpi_m = calcular_kpis(df_score, plan_m, cfg.horas_totales, cfg.horas_por_habilidad)</w:t>
            </w:r>
          </w:p>
          <w:p>
            <w:r>
              <w:rPr>
                <w:rFonts w:ascii="Consolas" w:hAnsi="Consolas"/>
                <w:color w:val="FFFFFF"/>
                <w:sz w:val="20"/>
              </w:rPr>
              <w:t>print('BASELINE riesgo residual:', round(kpi_b.riesgo_residual_abs, 2))</w:t>
            </w:r>
          </w:p>
          <w:p>
            <w:r>
              <w:rPr>
                <w:rFonts w:ascii="Consolas" w:hAnsi="Consolas"/>
                <w:color w:val="FFFFFF"/>
                <w:sz w:val="20"/>
              </w:rPr>
              <w:t>print('MODELO  riesgo residual:', round(kpi_m.riesgo_residual_abs, 2))</w:t>
            </w:r>
          </w:p>
          <w:p>
            <w:r>
              <w:rPr>
                <w:rFonts w:ascii="Consolas" w:hAnsi="Consolas"/>
                <w:color w:val="FFFFFF"/>
                <w:sz w:val="20"/>
              </w:rPr>
              <w:t>print('Mejora:', comparar(kpi_b, kpi_m))</w:t>
            </w:r>
          </w:p>
          <w:p>
            <w:r>
              <w:rPr>
                <w:rFonts w:ascii="Consolas" w:hAnsi="Consolas"/>
                <w:color w:val="FFFFFF"/>
                <w:sz w:val="20"/>
              </w:rPr>
              <w:t xml:space="preserve">" </w:t>
            </w:r>
          </w:p>
        </w:tc>
      </w:tr>
    </w:tbl>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Calibri" w:hAnsi="Calibri"/>
                <w:b/>
                <w:color w:val="2E75B6"/>
                <w:sz w:val="20"/>
              </w:rPr>
              <w:t xml:space="preserve">⏱ ≈ 20 s · </w:t>
            </w:r>
            <w:r>
              <w:rPr>
                <w:rFonts w:ascii="Times New Roman" w:hAnsi="Times New Roman"/>
                <w:i/>
                <w:sz w:val="22"/>
              </w:rPr>
              <w:t>"Aquí vemos la comparación en una semana: el baseline deja un riesgo residual mayor y el modelo lo reduce. Ambos respetaron las mismas restricciones de horas y repuestos, así que la diferencia se debe únicamente al criterio de priorización."</w:t>
            </w:r>
          </w:p>
        </w:tc>
      </w:tr>
    </w:tbl>
    <w:p/>
    <w:p>
      <w:pPr>
        <w:pStyle w:val="Heading1"/>
      </w:pPr>
      <w:r>
        <w:rPr>
          <w:rFonts w:ascii="Times New Roman" w:hAnsi="Times New Roman"/>
          <w:color w:val="1F3A5F"/>
        </w:rPr>
        <w:t>Paso 4 — Dashboard interactivo (anexo OE4)</w:t>
      </w:r>
    </w:p>
    <w:tbl>
      <w:tblPr>
        <w:tblW w:type="auto" w:w="0"/>
        <w:tblLook w:firstColumn="1" w:firstRow="1" w:lastColumn="0" w:lastRow="0" w:noHBand="0" w:noVBand="1" w:val="04A0"/>
      </w:tblPr>
      <w:tblGrid>
        <w:gridCol w:w="8640"/>
      </w:tblGrid>
      <w:tr>
        <w:tc>
          <w:tcPr>
            <w:tcW w:type="dxa" w:w="8640"/>
            <w:shd w:val="clear" w:color="auto" w:fill="FFF1CC"/>
          </w:tcPr>
          <w:p>
            <w:r>
              <w:rPr>
                <w:rFonts w:ascii="Calibri" w:hAnsi="Calibri"/>
                <w:b/>
                <w:color w:val="C07010"/>
                <w:sz w:val="20"/>
              </w:rPr>
              <w:t xml:space="preserve">ACCIÓN  ▸  </w:t>
            </w:r>
            <w:r>
              <w:rPr>
                <w:rFonts w:ascii="Calibri" w:hAnsi="Calibri"/>
                <w:sz w:val="20"/>
              </w:rPr>
              <w:t>Cambia al navegador con dashboard_resultados.html abierto.</w:t>
            </w:r>
          </w:p>
        </w:tc>
      </w:tr>
    </w:tbl>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Calibri" w:hAnsi="Calibri"/>
                <w:b/>
                <w:color w:val="2E75B6"/>
                <w:sz w:val="20"/>
              </w:rPr>
              <w:t xml:space="preserve">⏱ ≈ 50 s · </w:t>
            </w:r>
            <w:r>
              <w:rPr>
                <w:rFonts w:ascii="Times New Roman" w:hAnsi="Times New Roman"/>
                <w:i/>
                <w:sz w:val="22"/>
              </w:rPr>
              <w:t>"Para cerrar, este es el dashboard que entrego como anexo del informe. Es un único archivo HTML autocontenido que se abre en cualquier navegador. En la parte de arriba están los KPIs globales: reducción media del riesgo residual del 12 %, AUC del componente predictivo en 0,76, cumplimiento de ventanas al 100 % y cero violaciones de repuestos en las 150 corridas. Más abajo están las gráficas comparativas modelo versus baseline para cada uno de los cinco escenarios, la tabla con intervalos de confianza al 95 % y la prueba t de Student pareada que confirma p menor a 0,001 en los cinco casos, y los KPIs operativos complementarios. Se cierra con una lectura ejecutiva auto-generada para audiencias no técnicas. Hasta aquí la demostración del código. Profesor, quedo atento a sus preguntas."</w:t>
            </w:r>
          </w:p>
        </w:tc>
      </w:tr>
    </w:tbl>
    <w:p/>
    <w:p>
      <w:pPr>
        <w:pStyle w:val="Heading1"/>
      </w:pPr>
      <w:r>
        <w:rPr>
          <w:rFonts w:ascii="Times New Roman" w:hAnsi="Times New Roman"/>
          <w:color w:val="1F3A5F"/>
        </w:rPr>
        <w:t>Distribución de tiempo</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rFonts w:ascii="Times New Roman" w:hAnsi="Times New Roman"/>
                <w:b/>
                <w:color w:val="FFFFFF"/>
                <w:sz w:val="22"/>
              </w:rPr>
              <w:t>Paso</w:t>
            </w:r>
          </w:p>
        </w:tc>
        <w:tc>
          <w:tcPr>
            <w:tcW w:type="dxa" w:w="2880"/>
            <w:shd w:val="clear" w:color="auto" w:fill="1F3A5F"/>
          </w:tcPr>
          <w:p>
            <w:r>
              <w:rPr>
                <w:rFonts w:ascii="Times New Roman" w:hAnsi="Times New Roman"/>
                <w:b/>
                <w:color w:val="FFFFFF"/>
                <w:sz w:val="22"/>
              </w:rPr>
              <w:t>Acción + narración</w:t>
            </w:r>
          </w:p>
        </w:tc>
        <w:tc>
          <w:tcPr>
            <w:tcW w:type="dxa" w:w="2880"/>
            <w:shd w:val="clear" w:color="auto" w:fill="1F3A5F"/>
          </w:tcPr>
          <w:p>
            <w:r>
              <w:rPr>
                <w:rFonts w:ascii="Times New Roman" w:hAnsi="Times New Roman"/>
                <w:b/>
                <w:color w:val="FFFFFF"/>
                <w:sz w:val="22"/>
              </w:rPr>
              <w:t>Tiempo</w:t>
            </w:r>
          </w:p>
        </w:tc>
      </w:tr>
      <w:tr>
        <w:tc>
          <w:tcPr>
            <w:tcW w:type="dxa" w:w="2880"/>
          </w:tcPr>
          <w:p>
            <w:r>
              <w:rPr>
                <w:rFonts w:ascii="Times New Roman" w:hAnsi="Times New Roman"/>
                <w:sz w:val="22"/>
              </w:rPr>
              <w:t>Paso 1</w:t>
            </w:r>
          </w:p>
        </w:tc>
        <w:tc>
          <w:tcPr>
            <w:tcW w:type="dxa" w:w="2880"/>
          </w:tcPr>
          <w:p>
            <w:r>
              <w:rPr>
                <w:rFonts w:ascii="Times New Roman" w:hAnsi="Times New Roman"/>
                <w:sz w:val="22"/>
              </w:rPr>
              <w:t>data_generator.py + ejecución</w:t>
            </w:r>
          </w:p>
        </w:tc>
        <w:tc>
          <w:tcPr>
            <w:tcW w:type="dxa" w:w="2880"/>
          </w:tcPr>
          <w:p>
            <w:r>
              <w:rPr>
                <w:rFonts w:ascii="Times New Roman" w:hAnsi="Times New Roman"/>
                <w:sz w:val="22"/>
              </w:rPr>
              <w:t>≈ 1:05 min</w:t>
            </w:r>
          </w:p>
        </w:tc>
      </w:tr>
      <w:tr>
        <w:tc>
          <w:tcPr>
            <w:tcW w:type="dxa" w:w="2880"/>
          </w:tcPr>
          <w:p>
            <w:r>
              <w:rPr>
                <w:rFonts w:ascii="Times New Roman" w:hAnsi="Times New Roman"/>
                <w:sz w:val="22"/>
              </w:rPr>
              <w:t>Paso 2</w:t>
            </w:r>
          </w:p>
        </w:tc>
        <w:tc>
          <w:tcPr>
            <w:tcW w:type="dxa" w:w="2880"/>
          </w:tcPr>
          <w:p>
            <w:r>
              <w:rPr>
                <w:rFonts w:ascii="Times New Roman" w:hAnsi="Times New Roman"/>
                <w:sz w:val="22"/>
              </w:rPr>
              <w:t>model.py + ejecución</w:t>
            </w:r>
          </w:p>
        </w:tc>
        <w:tc>
          <w:tcPr>
            <w:tcW w:type="dxa" w:w="2880"/>
          </w:tcPr>
          <w:p>
            <w:r>
              <w:rPr>
                <w:rFonts w:ascii="Times New Roman" w:hAnsi="Times New Roman"/>
                <w:sz w:val="22"/>
              </w:rPr>
              <w:t>≈ 1:10 min</w:t>
            </w:r>
          </w:p>
        </w:tc>
      </w:tr>
      <w:tr>
        <w:tc>
          <w:tcPr>
            <w:tcW w:type="dxa" w:w="2880"/>
          </w:tcPr>
          <w:p>
            <w:r>
              <w:rPr>
                <w:rFonts w:ascii="Times New Roman" w:hAnsi="Times New Roman"/>
                <w:sz w:val="22"/>
              </w:rPr>
              <w:t>Paso 3</w:t>
            </w:r>
          </w:p>
        </w:tc>
        <w:tc>
          <w:tcPr>
            <w:tcW w:type="dxa" w:w="2880"/>
          </w:tcPr>
          <w:p>
            <w:r>
              <w:rPr>
                <w:rFonts w:ascii="Times New Roman" w:hAnsi="Times New Roman"/>
                <w:sz w:val="22"/>
              </w:rPr>
              <w:t>optimizer.py + baseline + ejecución</w:t>
            </w:r>
          </w:p>
        </w:tc>
        <w:tc>
          <w:tcPr>
            <w:tcW w:type="dxa" w:w="2880"/>
          </w:tcPr>
          <w:p>
            <w:r>
              <w:rPr>
                <w:rFonts w:ascii="Times New Roman" w:hAnsi="Times New Roman"/>
                <w:sz w:val="22"/>
              </w:rPr>
              <w:t>≈ 1:15 min</w:t>
            </w:r>
          </w:p>
        </w:tc>
      </w:tr>
      <w:tr>
        <w:tc>
          <w:tcPr>
            <w:tcW w:type="dxa" w:w="2880"/>
          </w:tcPr>
          <w:p>
            <w:r>
              <w:rPr>
                <w:rFonts w:ascii="Times New Roman" w:hAnsi="Times New Roman"/>
                <w:sz w:val="22"/>
              </w:rPr>
              <w:t>Paso 4</w:t>
            </w:r>
          </w:p>
        </w:tc>
        <w:tc>
          <w:tcPr>
            <w:tcW w:type="dxa" w:w="2880"/>
          </w:tcPr>
          <w:p>
            <w:r>
              <w:rPr>
                <w:rFonts w:ascii="Times New Roman" w:hAnsi="Times New Roman"/>
                <w:sz w:val="22"/>
              </w:rPr>
              <w:t>dashboard en navegador</w:t>
            </w:r>
          </w:p>
        </w:tc>
        <w:tc>
          <w:tcPr>
            <w:tcW w:type="dxa" w:w="2880"/>
          </w:tcPr>
          <w:p>
            <w:r>
              <w:rPr>
                <w:rFonts w:ascii="Times New Roman" w:hAnsi="Times New Roman"/>
                <w:sz w:val="22"/>
              </w:rPr>
              <w:t>≈ 0:50 min</w:t>
            </w:r>
          </w:p>
        </w:tc>
      </w:tr>
      <w:tr>
        <w:tc>
          <w:tcPr>
            <w:tcW w:type="dxa" w:w="2880"/>
          </w:tcPr>
          <w:p>
            <w:r>
              <w:rPr>
                <w:rFonts w:ascii="Times New Roman" w:hAnsi="Times New Roman"/>
                <w:b/>
                <w:color w:val="1F3A5F"/>
                <w:sz w:val="22"/>
              </w:rPr>
            </w:r>
          </w:p>
        </w:tc>
        <w:tc>
          <w:tcPr>
            <w:tcW w:type="dxa" w:w="2880"/>
          </w:tcPr>
          <w:p>
            <w:r>
              <w:rPr>
                <w:rFonts w:ascii="Times New Roman" w:hAnsi="Times New Roman"/>
                <w:b/>
                <w:color w:val="1F3A5F"/>
                <w:sz w:val="22"/>
              </w:rPr>
              <w:t>TOTAL aproximado</w:t>
            </w:r>
          </w:p>
        </w:tc>
        <w:tc>
          <w:tcPr>
            <w:tcW w:type="dxa" w:w="2880"/>
          </w:tcPr>
          <w:p>
            <w:r>
              <w:rPr>
                <w:rFonts w:ascii="Times New Roman" w:hAnsi="Times New Roman"/>
                <w:b/>
                <w:color w:val="1F3A5F"/>
                <w:sz w:val="22"/>
              </w:rPr>
              <w:t>≈ 4:20 min</w:t>
            </w:r>
          </w:p>
        </w:tc>
      </w:tr>
    </w:tbl>
    <w:p/>
    <w:p>
      <w:pPr>
        <w:pStyle w:val="Heading2"/>
      </w:pPr>
      <w:r>
        <w:rPr>
          <w:rFonts w:ascii="Times New Roman" w:hAnsi="Times New Roman"/>
          <w:color w:val="2E75B6"/>
        </w:rPr>
        <w:t>Tips para mantener el ritmo</w:t>
      </w:r>
    </w:p>
    <w:p>
      <w:pPr>
        <w:jc w:val="both"/>
      </w:pPr>
      <w:r>
        <w:rPr>
          <w:rFonts w:ascii="Times New Roman" w:hAnsi="Times New Roman"/>
          <w:b w:val="0"/>
          <w:i w:val="0"/>
          <w:sz w:val="22"/>
        </w:rPr>
        <w:t>Lee los párrafos en tono natural; no leas como dictado. Si te trabas, salta directo al comando y di: ‘Mejor lo demuestro en vivo’. La ejecución suele tomar menos de tres segundos y suple cualquier explicación.</w:t>
      </w:r>
    </w:p>
    <w:p>
      <w:pPr>
        <w:jc w:val="both"/>
      </w:pPr>
      <w:r>
        <w:rPr>
          <w:rFonts w:ascii="Times New Roman" w:hAnsi="Times New Roman"/>
          <w:b w:val="0"/>
          <w:i w:val="0"/>
          <w:sz w:val="22"/>
        </w:rPr>
        <w:t>Si te queda tiempo y quieres profundizar en algún módulo, regresa al guion extendido (guion_demostracion_codigo.docx) y elige solo el bloque que más te interese ampliar.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