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2B47" w14:textId="52BAB4BB" w:rsidR="003951D5" w:rsidRPr="003951D5" w:rsidRDefault="003951D5" w:rsidP="003951D5">
      <w:pPr>
        <w:spacing w:after="0" w:line="240" w:lineRule="auto"/>
        <w:rPr>
          <w:rFonts w:ascii="Lucida Sans Unicode" w:eastAsia="Times New Roman" w:hAnsi="Lucida Sans Unicode" w:cs="Lucida Sans Unicode"/>
          <w:i/>
          <w:iCs/>
          <w:color w:val="757575"/>
          <w:sz w:val="27"/>
          <w:szCs w:val="27"/>
          <w:lang w:eastAsia="en-IN"/>
        </w:rPr>
      </w:pPr>
      <w:r w:rsidRPr="003951D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992" w:dyaOrig="367" w14:anchorId="50F75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9.75pt;height:18.35pt" o:ole="">
            <v:imagedata r:id="rId5" o:title=""/>
          </v:shape>
          <w:control r:id="rId6" w:name="DefaultOcxName" w:shapeid="_x0000_i1070"/>
        </w:object>
      </w:r>
    </w:p>
    <w:p w14:paraId="44F0C5DD" w14:textId="5FB43D7A" w:rsidR="003951D5" w:rsidRPr="003951D5" w:rsidRDefault="003951D5" w:rsidP="003951D5">
      <w:pPr>
        <w:spacing w:before="132" w:after="0" w:line="900" w:lineRule="atLeast"/>
        <w:outlineLvl w:val="0"/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kern w:val="36"/>
          <w:sz w:val="72"/>
          <w:szCs w:val="72"/>
          <w:lang w:eastAsia="en-IN"/>
        </w:rPr>
        <w:t>OAuth 2 Grant Types</w:t>
      </w:r>
    </w:p>
    <w:p w14:paraId="63E39B1B" w14:textId="77777777" w:rsidR="003951D5" w:rsidRPr="003951D5" w:rsidRDefault="003951D5" w:rsidP="003951D5">
      <w:pPr>
        <w:spacing w:before="660" w:after="0" w:line="660" w:lineRule="atLeast"/>
        <w:rPr>
          <w:rFonts w:ascii="Georgia" w:eastAsia="Times New Roman" w:hAnsi="Georgia" w:cs="Times New Roman"/>
          <w:color w:val="757575"/>
          <w:spacing w:val="-3"/>
          <w:sz w:val="45"/>
          <w:szCs w:val="45"/>
          <w:lang w:eastAsia="en-IN"/>
        </w:rPr>
      </w:pPr>
      <w:r w:rsidRPr="003951D5">
        <w:rPr>
          <w:rFonts w:ascii="Georgia" w:eastAsia="Times New Roman" w:hAnsi="Georgia" w:cs="Times New Roman"/>
          <w:color w:val="757575"/>
          <w:spacing w:val="-3"/>
          <w:sz w:val="45"/>
          <w:szCs w:val="45"/>
          <w:lang w:eastAsia="en-IN"/>
        </w:rPr>
        <w:t>Open Authorization (OAuth 2) is an authorization framework that enables applications to obtain limited access to user accounts on an HTTP service.</w:t>
      </w:r>
    </w:p>
    <w:p w14:paraId="2DC24343" w14:textId="77777777" w:rsidR="003951D5" w:rsidRPr="003951D5" w:rsidRDefault="003951D5" w:rsidP="003951D5">
      <w:pPr>
        <w:spacing w:before="754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Further, OAuth 2 provides authorization flows for web and desktop applications, and mobile devices.</w:t>
      </w:r>
    </w:p>
    <w:p w14:paraId="109B1CC3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 this post, I will be navigating you all through all different OAuth Grant Types with a story guide.</w:t>
      </w:r>
    </w:p>
    <w:p w14:paraId="5F5C1235" w14:textId="77777777" w:rsidR="003951D5" w:rsidRPr="003951D5" w:rsidRDefault="003951D5" w:rsidP="003951D5">
      <w:pPr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3951D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OAuth 2 Roles</w:t>
      </w:r>
    </w:p>
    <w:p w14:paraId="6A337430" w14:textId="77777777" w:rsidR="003951D5" w:rsidRPr="003951D5" w:rsidRDefault="003951D5" w:rsidP="003951D5">
      <w:pPr>
        <w:numPr>
          <w:ilvl w:val="0"/>
          <w:numId w:val="1"/>
        </w:numPr>
        <w:spacing w:before="206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Resource Owner (A.K.A User)</w:t>
      </w:r>
    </w:p>
    <w:p w14:paraId="52FD35B8" w14:textId="77777777" w:rsidR="003951D5" w:rsidRPr="003951D5" w:rsidRDefault="003951D5" w:rsidP="003951D5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Client: An application making protected resource requests on behalf of the Resource Owner and with its authorization</w:t>
      </w:r>
    </w:p>
    <w:p w14:paraId="5702BD57" w14:textId="77777777" w:rsidR="003951D5" w:rsidRPr="003951D5" w:rsidRDefault="003951D5" w:rsidP="003951D5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Authorization Server: The server issuing Access Tokens to the Client after successfully authenticating the Resource Owner and obtaining authorization</w:t>
      </w:r>
    </w:p>
    <w:p w14:paraId="1F26A938" w14:textId="77777777" w:rsidR="003951D5" w:rsidRPr="003951D5" w:rsidRDefault="003951D5" w:rsidP="003951D5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Resource Server: The server hosting the protected resources</w:t>
      </w:r>
    </w:p>
    <w:p w14:paraId="2936916D" w14:textId="77777777" w:rsidR="003951D5" w:rsidRPr="003951D5" w:rsidRDefault="003951D5" w:rsidP="003951D5">
      <w:pPr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3951D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OAuth 2 Grant Types</w:t>
      </w:r>
    </w:p>
    <w:p w14:paraId="2D75D266" w14:textId="77777777" w:rsidR="003951D5" w:rsidRPr="003951D5" w:rsidRDefault="003951D5" w:rsidP="003951D5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 total, there are five different grant type flows defined and described to perform authorizations tasks. Those are …</w:t>
      </w:r>
    </w:p>
    <w:p w14:paraId="1C1557B1" w14:textId="77777777" w:rsidR="003951D5" w:rsidRPr="003951D5" w:rsidRDefault="003951D5" w:rsidP="003951D5">
      <w:pPr>
        <w:numPr>
          <w:ilvl w:val="0"/>
          <w:numId w:val="2"/>
        </w:numPr>
        <w:spacing w:before="480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Authorization Code Grant Type</w:t>
      </w:r>
    </w:p>
    <w:p w14:paraId="79D1E376" w14:textId="77777777" w:rsidR="003951D5" w:rsidRPr="003951D5" w:rsidRDefault="003951D5" w:rsidP="003951D5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Implicit Grant Type</w:t>
      </w:r>
    </w:p>
    <w:p w14:paraId="04100E9F" w14:textId="77777777" w:rsidR="003951D5" w:rsidRPr="003951D5" w:rsidRDefault="003951D5" w:rsidP="003951D5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Resource Owner Credentials Grant Type</w:t>
      </w:r>
    </w:p>
    <w:p w14:paraId="770D9AD6" w14:textId="77777777" w:rsidR="003951D5" w:rsidRPr="003951D5" w:rsidRDefault="003951D5" w:rsidP="003951D5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Client Credentials Grant Type</w:t>
      </w:r>
    </w:p>
    <w:p w14:paraId="5FFA02F8" w14:textId="77777777" w:rsidR="003951D5" w:rsidRPr="003951D5" w:rsidRDefault="003951D5" w:rsidP="003951D5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Refresh Token Grant</w:t>
      </w:r>
    </w:p>
    <w:p w14:paraId="1550CE6C" w14:textId="77777777" w:rsidR="003951D5" w:rsidRPr="003951D5" w:rsidRDefault="003951D5" w:rsidP="003951D5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1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AEEBEF">
          <v:rect id="_x0000_i1028" style="width:0;height:1.5pt" o:hralign="center" o:hrstd="t" o:hrnoshade="t" o:hr="t" fillcolor="#080808" stroked="f"/>
        </w:pict>
      </w:r>
    </w:p>
    <w:p w14:paraId="580BAF0B" w14:textId="77777777" w:rsidR="003951D5" w:rsidRPr="003951D5" w:rsidRDefault="003951D5" w:rsidP="003951D5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3951D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Authorization Code Grant Type</w:t>
      </w:r>
    </w:p>
    <w:p w14:paraId="53472079" w14:textId="77777777" w:rsidR="003951D5" w:rsidRPr="003951D5" w:rsidRDefault="003951D5" w:rsidP="003951D5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Code Grant Type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 is the most commonly used grant type to authorize 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Client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to access protected data from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Resource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6AB595E0" w14:textId="6E1F60D0" w:rsidR="003951D5" w:rsidRPr="003951D5" w:rsidRDefault="003951D5" w:rsidP="003951D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1D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89DDC55" wp14:editId="0FF96835">
            <wp:extent cx="5731510" cy="4348480"/>
            <wp:effectExtent l="0" t="0" r="2540" b="0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9CFF" w14:textId="42EFEF3A" w:rsidR="003951D5" w:rsidRPr="003951D5" w:rsidRDefault="003951D5" w:rsidP="003951D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1D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 wp14:anchorId="1B1A7EAD" wp14:editId="02D866E4">
                <wp:extent cx="73520300" cy="55778400"/>
                <wp:effectExtent l="0" t="0" r="0" b="0"/>
                <wp:docPr id="10" name="Rectangle 10" descr="Image for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520300" cy="5577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B5A17B" id="Rectangle 10" o:spid="_x0000_s1026" alt="Image for post" style="width:5789pt;height:6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</w:p>
    <w:p w14:paraId="63EACEAE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The Story …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Athiththan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tries to sign-up himself with the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Medium 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platform using his Facebook account (because he already has an active FB profile) without totally registering with the platform from scratch. Therefore, he chose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Sign-Up using Facebook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option.</w:t>
      </w:r>
    </w:p>
    <w:p w14:paraId="4207E691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The Medium platform has already been a registered member with the Facebook server and has a unique </w:t>
      </w:r>
      <w:r w:rsidRPr="003951D5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  <w:lang w:eastAsia="en-IN"/>
        </w:rPr>
        <w:t>CLIENT ID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 and a </w:t>
      </w:r>
      <w:r w:rsidRPr="003951D5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  <w:lang w:eastAsia="en-IN"/>
        </w:rPr>
        <w:t>CLIENT SECRET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 to introduce and authenticate with </w:t>
      </w:r>
      <w:r w:rsidRPr="003951D5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  <w:lang w:eastAsia="en-IN"/>
        </w:rPr>
        <w:t>Facebook’s Authorization Server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.</w:t>
      </w:r>
    </w:p>
    <w:p w14:paraId="44251E18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So, when 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Athiththan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chose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Sign-Up using Facebook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option, the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Medium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sent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GET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request with all related data as </w:t>
      </w:r>
      <w:r w:rsidRPr="003951D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Query Parameters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to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Endpoint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5F005B41" w14:textId="77777777" w:rsidR="003951D5" w:rsidRPr="003951D5" w:rsidRDefault="003951D5" w:rsidP="003951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GET (Authorization </w:t>
      </w:r>
      <w:proofErr w:type="gram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Endpoint)   </w:t>
      </w:r>
      <w:proofErr w:type="gram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?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response_type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=code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client_id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={CLIENT ID}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redirect_uri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={REDIRECT URI}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&amp;scope={SCOPES}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&amp;state={STATE}</w:t>
      </w:r>
    </w:p>
    <w:p w14:paraId="2BB9B2F8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 a response,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 sent a 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temporary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 xml:space="preserve"> Code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back to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Redirect URI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which was defined in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GET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request.</w:t>
      </w:r>
    </w:p>
    <w:p w14:paraId="0E138C38" w14:textId="77777777" w:rsidR="003951D5" w:rsidRPr="003951D5" w:rsidRDefault="003951D5" w:rsidP="003951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LOCATION :</w:t>
      </w:r>
      <w:proofErr w:type="gram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{REDIRECT URI}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?code={AUTHORIZATION CODE}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&amp;state={STATE}</w:t>
      </w:r>
    </w:p>
    <w:p w14:paraId="1EF6F5B2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Medium 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stored the temporary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Code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made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POST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request to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Token Endpoint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which occupied on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033C6DBB" w14:textId="77777777" w:rsidR="003951D5" w:rsidRPr="003951D5" w:rsidRDefault="003951D5" w:rsidP="003951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POST (Token Endpoint)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Authorization :</w:t>
      </w:r>
      <w:proofErr w:type="gram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Basic &lt;BASE64({CLIENT ID}:{CLIENT SECRET})&gt;    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grant_type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authorization_code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&amp;code={AUTHORIZATION CODE}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redirect_uri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={REDIRECT URI}</w:t>
      </w:r>
    </w:p>
    <w:p w14:paraId="404A5E06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As a response,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returned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JSON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response embedding the 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access_token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other related data.</w:t>
      </w:r>
    </w:p>
    <w:p w14:paraId="0005E3C7" w14:textId="77777777" w:rsidR="003951D5" w:rsidRPr="003951D5" w:rsidRDefault="003951D5" w:rsidP="003951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access_token</w:t>
      </w:r>
      <w:proofErr w:type="spellEnd"/>
      <w:proofErr w:type="gram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</w:t>
      </w:r>
      <w:proofErr w:type="gram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{ACCESS TOKEN},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token_type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 {TOKEN TYPE &gt;&gt; Bearer},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refresh_token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 {REFRESH TOKEN},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expires_in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 {Lifetime in seconds}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7CFFFA5E" w14:textId="77777777" w:rsidR="003951D5" w:rsidRPr="003951D5" w:rsidRDefault="003951D5" w:rsidP="003951D5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1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7A657F">
          <v:rect id="_x0000_i1031" style="width:0;height:1.5pt" o:hralign="center" o:hrstd="t" o:hrnoshade="t" o:hr="t" fillcolor="#080808" stroked="f"/>
        </w:pict>
      </w:r>
    </w:p>
    <w:p w14:paraId="0334E762" w14:textId="77777777" w:rsidR="003951D5" w:rsidRPr="003951D5" w:rsidRDefault="003951D5" w:rsidP="003951D5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3951D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Implicit Grant Type</w:t>
      </w:r>
    </w:p>
    <w:p w14:paraId="1F9D45FD" w14:textId="77777777" w:rsidR="003951D5" w:rsidRPr="003951D5" w:rsidRDefault="003951D5" w:rsidP="003951D5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Implicit Grant Type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is intended to be used by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user-agent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based clients (Example: SPA), which can’t keep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client secret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because all of the application code and storage is easily accessible.</w:t>
      </w:r>
    </w:p>
    <w:p w14:paraId="6F92B4E8" w14:textId="3ECC7571" w:rsidR="003951D5" w:rsidRPr="003951D5" w:rsidRDefault="003951D5" w:rsidP="003951D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330963" w14:textId="31463B17" w:rsidR="003951D5" w:rsidRPr="003951D5" w:rsidRDefault="003951D5" w:rsidP="003951D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1D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609E3F" wp14:editId="04399CEF">
            <wp:extent cx="5731510" cy="3601085"/>
            <wp:effectExtent l="0" t="0" r="2540" b="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0464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The Story … 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Athiththan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tries to sign-up himself with the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Medium 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platform using his Facebook account (because he already has an active FB profile) without totally registering with 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the platform from scratch. Therefore, he chose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Sign-Up using Facebook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option. [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blah blah blah …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]</w:t>
      </w:r>
    </w:p>
    <w:p w14:paraId="5941399B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The Medium platform has already been a registered member with the Facebook server and has a unique </w:t>
      </w:r>
      <w:r w:rsidRPr="003951D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en-IN"/>
        </w:rPr>
        <w:t>CLIENT ID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 and a </w:t>
      </w:r>
      <w:r w:rsidRPr="003951D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en-IN"/>
        </w:rPr>
        <w:t>CLIENT SECRET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 to introduce and authenticate with </w:t>
      </w:r>
      <w:r w:rsidRPr="003951D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en-IN"/>
        </w:rPr>
        <w:t>Facebook’s Authorization Server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.</w:t>
      </w:r>
    </w:p>
    <w:p w14:paraId="364BE1E0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So, when 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Athiththan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chose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Sign-Up using Facebook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option, the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Medium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transmitted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GET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request with all related data as </w:t>
      </w:r>
      <w:r w:rsidRPr="003951D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Query Parameters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to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Endpoint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18251DCD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** But this time the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Medium 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wants to get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access token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straightaway without acquiring a temporary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Code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in order to provide and retrieve an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access token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. (Assumption: </w:t>
      </w:r>
      <w:proofErr w:type="gram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</w:t>
      </w:r>
      <w:proofErr w:type="gram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Medium 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page is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Single Page Application (SPA)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)</w:t>
      </w:r>
    </w:p>
    <w:p w14:paraId="62F509A0" w14:textId="77777777" w:rsidR="003951D5" w:rsidRPr="003951D5" w:rsidRDefault="003951D5" w:rsidP="003951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GET (Authorization Endpoint)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gram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?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response</w:t>
      </w:r>
      <w:proofErr w:type="gram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_type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=token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redirect_uri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={REDIRECT URI}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&amp;scope={SCOPES}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&amp;state={STATE}</w:t>
      </w:r>
    </w:p>
    <w:p w14:paraId="6D7F3C41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 a response,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 shipped back the 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actual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Access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 xml:space="preserve"> Token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back to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Redirect URI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which was defined in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GET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request as </w:t>
      </w:r>
      <w:r w:rsidRPr="003951D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Query Parameters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4537707D" w14:textId="77777777" w:rsidR="003951D5" w:rsidRPr="003951D5" w:rsidRDefault="003951D5" w:rsidP="003951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LOCATION :</w:t>
      </w:r>
      <w:proofErr w:type="gram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{REDIRECT URI}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#access_token={ACCESS TOKEN}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token_type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={TOKEN TYPE &gt;&gt; Bearer}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expires_in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={EXPIRES IN}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&amp;state={STATE}</w:t>
      </w:r>
    </w:p>
    <w:p w14:paraId="7AE35462" w14:textId="77777777" w:rsidR="003951D5" w:rsidRPr="003951D5" w:rsidRDefault="003951D5" w:rsidP="003951D5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1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A3A0FD">
          <v:rect id="_x0000_i1034" style="width:0;height:1.5pt" o:hralign="center" o:hrstd="t" o:hrnoshade="t" o:hr="t" fillcolor="#080808" stroked="f"/>
        </w:pict>
      </w:r>
    </w:p>
    <w:p w14:paraId="7E291FCB" w14:textId="77777777" w:rsidR="003951D5" w:rsidRPr="003951D5" w:rsidRDefault="003951D5" w:rsidP="003951D5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3951D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lastRenderedPageBreak/>
        <w:t>Resource Owner Credentials Grant Type</w:t>
      </w:r>
    </w:p>
    <w:p w14:paraId="0AB5BA0B" w14:textId="77777777" w:rsidR="003951D5" w:rsidRPr="003951D5" w:rsidRDefault="003951D5" w:rsidP="003951D5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Resource Owner Credentials Grant Type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uses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username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password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credentials of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Resource Owner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(user) to authorize and access protected data from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Resource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78AEDEE1" w14:textId="77777777" w:rsidR="003951D5" w:rsidRPr="003951D5" w:rsidRDefault="003951D5" w:rsidP="003951D5">
      <w:pPr>
        <w:spacing w:before="660" w:after="0" w:line="660" w:lineRule="atLeast"/>
        <w:rPr>
          <w:rFonts w:ascii="Georgia" w:eastAsia="Times New Roman" w:hAnsi="Georgia" w:cs="Times New Roman"/>
          <w:color w:val="757575"/>
          <w:spacing w:val="-3"/>
          <w:sz w:val="45"/>
          <w:szCs w:val="45"/>
          <w:lang w:eastAsia="en-IN"/>
        </w:rPr>
      </w:pPr>
      <w:r w:rsidRPr="003951D5">
        <w:rPr>
          <w:rFonts w:ascii="Georgia" w:eastAsia="Times New Roman" w:hAnsi="Georgia" w:cs="Times New Roman"/>
          <w:color w:val="757575"/>
          <w:spacing w:val="-3"/>
          <w:sz w:val="45"/>
          <w:szCs w:val="45"/>
          <w:lang w:eastAsia="en-IN"/>
        </w:rPr>
        <w:t>This grant is great for trusted first party clients on both the web and in native device applications.</w:t>
      </w:r>
    </w:p>
    <w:p w14:paraId="67A9685B" w14:textId="7D40ECE1" w:rsidR="003951D5" w:rsidRPr="003951D5" w:rsidRDefault="003951D5" w:rsidP="003951D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154665" w14:textId="533F8EB0" w:rsidR="003951D5" w:rsidRPr="003951D5" w:rsidRDefault="003951D5" w:rsidP="003951D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1D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D6C3DF" wp14:editId="14992C27">
            <wp:extent cx="5731510" cy="4005580"/>
            <wp:effectExtent l="0" t="0" r="2540" b="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7AA3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The Story … 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Athiththan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got annoyed trying signing-up with the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Medium 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platform using his Facebook account. So, he started downloading the native Facebook application on his 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smartphone and tried to log-in using his Facebook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username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password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credentials.</w:t>
      </w:r>
    </w:p>
    <w:p w14:paraId="0E7FB947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The Facebook Client application has already been a registered member (First Party &amp; trusted) with the Facebook server and has a unique </w:t>
      </w:r>
      <w:r w:rsidRPr="003951D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en-IN"/>
        </w:rPr>
        <w:t>CLIENT ID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 and a </w:t>
      </w:r>
      <w:r w:rsidRPr="003951D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en-IN"/>
        </w:rPr>
        <w:t>CLIENT SECRET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 to introduce and authenticate with </w:t>
      </w:r>
      <w:r w:rsidRPr="003951D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en-IN"/>
        </w:rPr>
        <w:t>Facebook’s Authorization Server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.</w:t>
      </w:r>
    </w:p>
    <w:p w14:paraId="54F38839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So, when 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Athiththan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chose to log-in with Facebook, the application displayed an embedded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Consent Page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 to 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Athiththan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(Resource Owner / User) to sign-in and to give permissions to the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Facebook Client 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to access related protected resources from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Resource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 When he logged in using his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username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&amp;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password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of the Facebook profile, the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Facebook Client application 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mailed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POST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request to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Token Endpoint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of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Facebook's Authorization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as below …</w:t>
      </w:r>
    </w:p>
    <w:p w14:paraId="1DBDCBB9" w14:textId="77777777" w:rsidR="003951D5" w:rsidRPr="003951D5" w:rsidRDefault="003951D5" w:rsidP="003951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POST (Token Endpoint)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Authorization :</w:t>
      </w:r>
      <w:proofErr w:type="gram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Basic &lt;BASE64({CLIENT ID}:{CLIENT SECRET})&gt;    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grant_type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=password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&amp;username={USERNAME}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&amp;password={PASSWORD}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&amp;scope={SCOPES}</w:t>
      </w:r>
    </w:p>
    <w:p w14:paraId="153D49F5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 a response,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delivered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JSON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embedding the 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access_token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other related data.</w:t>
      </w:r>
    </w:p>
    <w:p w14:paraId="6B4AF5FF" w14:textId="77777777" w:rsidR="003951D5" w:rsidRPr="003951D5" w:rsidRDefault="003951D5" w:rsidP="003951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access_token</w:t>
      </w:r>
      <w:proofErr w:type="spellEnd"/>
      <w:proofErr w:type="gram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</w:t>
      </w:r>
      <w:proofErr w:type="gram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{ACCESS TOKEN},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token_type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 {TOKEN TYPE &gt;&gt; Bearer},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expires_in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 {Lifetime in seconds},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refresh_token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 {REFRESH TOKEN}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35CC281B" w14:textId="77777777" w:rsidR="003951D5" w:rsidRPr="003951D5" w:rsidRDefault="003951D5" w:rsidP="003951D5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1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2534A7">
          <v:rect id="_x0000_i1037" style="width:0;height:1.5pt" o:hralign="center" o:hrstd="t" o:hrnoshade="t" o:hr="t" fillcolor="#080808" stroked="f"/>
        </w:pict>
      </w:r>
    </w:p>
    <w:p w14:paraId="742B6002" w14:textId="77777777" w:rsidR="003951D5" w:rsidRPr="003951D5" w:rsidRDefault="003951D5" w:rsidP="003951D5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3951D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lastRenderedPageBreak/>
        <w:t>Client Credentials Grant Type</w:t>
      </w:r>
    </w:p>
    <w:p w14:paraId="3F0F2284" w14:textId="77777777" w:rsidR="003951D5" w:rsidRPr="003951D5" w:rsidRDefault="003951D5" w:rsidP="003951D5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Client Credentials Grant Type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uses the 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client_id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the 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client_secret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credentials of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Client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to authorize and access protected data from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Resource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42ABEA1C" w14:textId="77777777" w:rsidR="003951D5" w:rsidRPr="003951D5" w:rsidRDefault="003951D5" w:rsidP="003951D5">
      <w:pPr>
        <w:spacing w:before="660" w:after="0" w:line="660" w:lineRule="atLeast"/>
        <w:rPr>
          <w:rFonts w:ascii="Georgia" w:eastAsia="Times New Roman" w:hAnsi="Georgia" w:cs="Times New Roman"/>
          <w:color w:val="757575"/>
          <w:spacing w:val="-3"/>
          <w:sz w:val="45"/>
          <w:szCs w:val="45"/>
          <w:lang w:eastAsia="en-IN"/>
        </w:rPr>
      </w:pPr>
      <w:r w:rsidRPr="003951D5">
        <w:rPr>
          <w:rFonts w:ascii="Georgia" w:eastAsia="Times New Roman" w:hAnsi="Georgia" w:cs="Times New Roman"/>
          <w:color w:val="757575"/>
          <w:spacing w:val="-3"/>
          <w:sz w:val="45"/>
          <w:szCs w:val="45"/>
          <w:lang w:eastAsia="en-IN"/>
        </w:rPr>
        <w:t>This grant flow is suitable for machine-to-machine authentication where a specific user’s permission to access data is not required.</w:t>
      </w:r>
    </w:p>
    <w:p w14:paraId="58410AF0" w14:textId="761420F2" w:rsidR="003951D5" w:rsidRPr="003951D5" w:rsidRDefault="003951D5" w:rsidP="003951D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4D8010" w14:textId="7CD432BE" w:rsidR="003951D5" w:rsidRPr="003951D5" w:rsidRDefault="003951D5" w:rsidP="003951D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1D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3E0697" wp14:editId="34A36E88">
            <wp:extent cx="5731510" cy="2937510"/>
            <wp:effectExtent l="0" t="0" r="2540" b="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CEB7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The Story … 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Athiththan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finally got himself signed up successfully with the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Facebook 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platform using its native application. Assume that the Facebook application has a new feature to fetch the number of posts published in the Medium platform without any required permissions.</w:t>
      </w:r>
    </w:p>
    <w:p w14:paraId="0BA50159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lastRenderedPageBreak/>
        <w:t>Facebook has already been a registered member of the Medium server, and has a unique </w:t>
      </w:r>
      <w:r w:rsidRPr="003951D5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  <w:lang w:eastAsia="en-IN"/>
        </w:rPr>
        <w:t>CLIENT ID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 and a </w:t>
      </w:r>
      <w:r w:rsidRPr="003951D5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  <w:lang w:eastAsia="en-IN"/>
        </w:rPr>
        <w:t>CLIENT SECRET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 to introduce and authenticate with </w:t>
      </w:r>
      <w:r w:rsidRPr="003951D5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  <w:lang w:eastAsia="en-IN"/>
        </w:rPr>
        <w:t>Medium's Authorization Server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.</w:t>
      </w:r>
    </w:p>
    <w:p w14:paraId="54317605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So, after a successful attempt of logging in to the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Facebook 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account using the native application, the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Facebook 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application itself started to communicate with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Medium's Authorization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(without any consent) by sending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POST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request to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Token Endpoint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as below …</w:t>
      </w:r>
    </w:p>
    <w:p w14:paraId="0889819D" w14:textId="77777777" w:rsidR="003951D5" w:rsidRPr="003951D5" w:rsidRDefault="003951D5" w:rsidP="003951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POST (Token Endpoint)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Authorization :</w:t>
      </w:r>
      <w:proofErr w:type="gram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Basic &lt;BASE64({CLIENT ID}:{CLIENT_SECRET})&gt;    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grant_type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client_credentials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&amp;scope={SCOPES}</w:t>
      </w:r>
    </w:p>
    <w:p w14:paraId="1E3E2C7E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 a response,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conveyed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JSON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embedding the 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access_token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other related data.</w:t>
      </w:r>
    </w:p>
    <w:p w14:paraId="523DAA0D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** But, this time, the response will not contain any 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refresh_token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 which used to gain new 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access_token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from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22B18B1E" w14:textId="77777777" w:rsidR="003951D5" w:rsidRPr="003951D5" w:rsidRDefault="003951D5" w:rsidP="003951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access_token</w:t>
      </w:r>
      <w:proofErr w:type="spellEnd"/>
      <w:proofErr w:type="gram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</w:t>
      </w:r>
      <w:proofErr w:type="gram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{ACCESS TOKEN},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expires_in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 {Lifetime in seconds},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token_type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 {TOKEN TYPE &gt;&gt; Bearer}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1032C1F0" w14:textId="77777777" w:rsidR="003951D5" w:rsidRPr="003951D5" w:rsidRDefault="003951D5" w:rsidP="003951D5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1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8F9DE7">
          <v:rect id="_x0000_i1040" style="width:0;height:1.5pt" o:hralign="center" o:hrstd="t" o:hrnoshade="t" o:hr="t" fillcolor="#080808" stroked="f"/>
        </w:pict>
      </w:r>
    </w:p>
    <w:p w14:paraId="0646C4F8" w14:textId="77777777" w:rsidR="003951D5" w:rsidRPr="003951D5" w:rsidRDefault="003951D5" w:rsidP="003951D5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3951D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Refresh Token Grant</w:t>
      </w:r>
    </w:p>
    <w:p w14:paraId="63FF1B15" w14:textId="77777777" w:rsidR="003951D5" w:rsidRPr="003951D5" w:rsidRDefault="003951D5" w:rsidP="003951D5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Refresh Token Grant Flow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is specially used to gain new 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access_token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from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by providing the 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refresh_token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to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Token Endpoint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4CBEEF49" w14:textId="04FCECC6" w:rsidR="003951D5" w:rsidRPr="003951D5" w:rsidRDefault="003951D5" w:rsidP="003951D5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EEAA9F" w14:textId="1CC5483E" w:rsidR="003951D5" w:rsidRPr="003951D5" w:rsidRDefault="003951D5" w:rsidP="003951D5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1D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E5DDA60" wp14:editId="1D81EF47">
            <wp:extent cx="5731510" cy="2966085"/>
            <wp:effectExtent l="0" t="0" r="2540" b="5715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6D35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The Story … 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(If you can remember, 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Athiththan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got into </w:t>
      </w:r>
      <w:r w:rsidRPr="003951D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Facebook 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successfully using his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username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password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 via its smartphone native application. After that scene and he spent around 15 minutes on browsing and viewing newer feeds and stories.) After a day, 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Athiththan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took his smartphone and opened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Facebook's native application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to browse through newer feeds.</w:t>
      </w:r>
    </w:p>
    <w:p w14:paraId="58AE3CC1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 native application sent a request to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Resource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to acquire all newer feeds and stories to display in front. But, at that time,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access token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which used to make the request got expired and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Resource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blocked itself from responding back to the native application.</w:t>
      </w:r>
    </w:p>
    <w:p w14:paraId="2F5DA24A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Athiththan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is waiting and starring at the native application to view the newer feeds, at the same time the native application got a false response because of its expired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access token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. Therefore, the 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native application made a request to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Token Endpoint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conveying the acquired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refresh token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with its request as below …</w:t>
      </w:r>
    </w:p>
    <w:p w14:paraId="3627B31F" w14:textId="77777777" w:rsidR="003951D5" w:rsidRPr="003951D5" w:rsidRDefault="003951D5" w:rsidP="003951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POST (Token Endpoint)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Authorization :</w:t>
      </w:r>
      <w:proofErr w:type="gram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Basic &lt;BASE64({CLIENT ID}:{CLIENT SECRET})&gt;    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grant_type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refresh_token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refresh_token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={REFRESH TOKEN}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scope={SCOPES}</w:t>
      </w:r>
    </w:p>
    <w:p w14:paraId="2C0F759E" w14:textId="77777777" w:rsidR="003951D5" w:rsidRPr="003951D5" w:rsidRDefault="003951D5" w:rsidP="003951D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 a response,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Authorization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responded back with a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JSON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 embedding a </w:t>
      </w:r>
      <w:proofErr w:type="spellStart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new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access_token</w:t>
      </w:r>
      <w:proofErr w:type="spellEnd"/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other tokens to get verified with the </w:t>
      </w:r>
      <w:r w:rsidRPr="003951D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Resource Server</w:t>
      </w:r>
      <w:r w:rsidRPr="003951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to peruse data.</w:t>
      </w:r>
    </w:p>
    <w:p w14:paraId="68200191" w14:textId="77777777" w:rsidR="003951D5" w:rsidRPr="003951D5" w:rsidRDefault="003951D5" w:rsidP="003951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access_token</w:t>
      </w:r>
      <w:proofErr w:type="spellEnd"/>
      <w:proofErr w:type="gram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</w:t>
      </w:r>
      <w:proofErr w:type="gram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{ACCESS TOKEN},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refresh_token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 {REFRESH TOKEN},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expires_in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 {Lifetime in seconds},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"</w:t>
      </w:r>
      <w:proofErr w:type="spellStart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token_type</w:t>
      </w:r>
      <w:proofErr w:type="spellEnd"/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: {TOKEN TYPE &gt;&gt; Bearer}</w:t>
      </w:r>
      <w:r w:rsidRPr="003951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2EE90958" w14:textId="77777777" w:rsidR="003951D5" w:rsidRPr="003951D5" w:rsidRDefault="003951D5" w:rsidP="003951D5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1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8F79E2">
          <v:rect id="_x0000_i1043" style="width:0;height:1.5pt" o:hralign="center" o:hrstd="t" o:hrnoshade="t" o:hr="t" fillcolor="#080808" stroked="f"/>
        </w:pict>
      </w:r>
    </w:p>
    <w:sectPr w:rsidR="003951D5" w:rsidRPr="00395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873"/>
    <w:multiLevelType w:val="multilevel"/>
    <w:tmpl w:val="1BB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86D7A"/>
    <w:multiLevelType w:val="multilevel"/>
    <w:tmpl w:val="568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10DD1"/>
    <w:multiLevelType w:val="multilevel"/>
    <w:tmpl w:val="8176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D5"/>
    <w:rsid w:val="003951D5"/>
    <w:rsid w:val="00482AA5"/>
    <w:rsid w:val="00CC08BD"/>
    <w:rsid w:val="00E4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BE7E"/>
  <w15:chartTrackingRefBased/>
  <w15:docId w15:val="{D824477D-9152-42BC-8C72-71089D6E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95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95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951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1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951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951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951D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51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">
    <w:name w:val="s"/>
    <w:basedOn w:val="DefaultParagraphFont"/>
    <w:rsid w:val="003951D5"/>
  </w:style>
  <w:style w:type="character" w:customStyle="1" w:styleId="av">
    <w:name w:val="av"/>
    <w:basedOn w:val="DefaultParagraphFont"/>
    <w:rsid w:val="003951D5"/>
  </w:style>
  <w:style w:type="paragraph" w:customStyle="1" w:styleId="go">
    <w:name w:val="go"/>
    <w:basedOn w:val="Normal"/>
    <w:rsid w:val="0039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x">
    <w:name w:val="gx"/>
    <w:basedOn w:val="Normal"/>
    <w:rsid w:val="0039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951D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51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51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1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f">
    <w:name w:val="cf"/>
    <w:basedOn w:val="DefaultParagraphFont"/>
    <w:rsid w:val="003951D5"/>
  </w:style>
  <w:style w:type="paragraph" w:customStyle="1" w:styleId="bz">
    <w:name w:val="bz"/>
    <w:basedOn w:val="Normal"/>
    <w:rsid w:val="0039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v1">
    <w:name w:val="av1"/>
    <w:basedOn w:val="Normal"/>
    <w:rsid w:val="0039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617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4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3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05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75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529411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5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72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5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748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5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88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26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5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5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7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298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700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1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9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9767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53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9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6753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24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65957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024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5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616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3174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554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1129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935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7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525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524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9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6335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0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719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2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142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2551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911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93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277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2993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5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851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8390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059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259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5627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13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36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4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224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2343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433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8484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3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94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1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753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580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910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7938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4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50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323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947894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6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382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44431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56610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64100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3072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076720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6237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06073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01444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9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350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0448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9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949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1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8036">
                                  <w:marLeft w:val="-45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633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43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4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10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0505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6301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5058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9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3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4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507504">
                                          <w:marLeft w:val="105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2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4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8979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969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24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176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67802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50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12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3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7311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5225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734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E6E6E6"/>
                                        <w:right w:val="none" w:sz="0" w:space="0" w:color="auto"/>
                                      </w:divBdr>
                                    </w:div>
                                    <w:div w:id="1987736735">
                                      <w:marLeft w:val="-240"/>
                                      <w:marRight w:val="-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8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7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2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4472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45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38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82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90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16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271422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53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202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214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638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83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37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4211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9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49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307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58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122274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08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8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6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79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401485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39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532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92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598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05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310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749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28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176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304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08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3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600413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76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975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22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726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470586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136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237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108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044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7295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68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90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00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3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5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733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406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3394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45977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555052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215114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4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8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Shaikh</dc:creator>
  <cp:keywords/>
  <dc:description/>
  <cp:lastModifiedBy>Habib Shaikh</cp:lastModifiedBy>
  <cp:revision>1</cp:revision>
  <dcterms:created xsi:type="dcterms:W3CDTF">2020-09-30T05:05:00Z</dcterms:created>
  <dcterms:modified xsi:type="dcterms:W3CDTF">2020-09-30T12:21:00Z</dcterms:modified>
</cp:coreProperties>
</file>