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R037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Data Analyst | Midwest Family Goods | 2021-03 to Present</w:t>
      </w:r>
    </w:p>
    <w:p>
      <w:pPr/>
      <w:r>
        <w:t>Own end-to-end analytics. Built dbt models for sales reporting. Optimized Redshift queries. Maintain data catalog.</w:t>
      </w:r>
    </w:p>
    <w:p>
      <w:pPr>
        <w:keepNext/>
      </w:pPr>
      <w:r>
        <w:rPr>
          <w:b/>
        </w:rPr>
        <w:t>Data Analyst | Prairie State Retail | 2019-01 to 2021-02</w:t>
      </w:r>
    </w:p>
    <w:p>
      <w:pPr/>
      <w:r>
        <w:t>Built dashboards for inventory and sales. Streamlined ETL with Stitch. Profiled data for quality issues. Documented processes.</w:t>
      </w:r>
    </w:p>
    <w:p>
      <w:pPr>
        <w:keepNext/>
      </w:pPr>
      <w:r>
        <w:rPr>
          <w:b/>
        </w:rPr>
        <w:t>Junior Data Analyst | Prairie State Retail | 2017-06 to 2018-12</w:t>
      </w:r>
    </w:p>
    <w:p>
      <w:pPr/>
      <w:r>
        <w:t>Assisted with SQL queries. Created ad-hoc reports. Learned data warehouse basics. Supported senior analysts.</w:t>
      </w:r>
    </w:p>
    <w:p>
      <w:pPr>
        <w:keepNext/>
      </w:pPr>
      <w:r>
        <w:rPr>
          <w:b/>
        </w:rPr>
        <w:t>Inventory Clerk | Warehouse Solutions Inc. | 2015-08 to 2017-05</w:t>
      </w:r>
    </w:p>
    <w:p>
      <w:pPr/>
      <w:r>
        <w:t>Managed inventory records. Worked with spreadsheets. Gained understanding of supply chain.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ETL/ELT; Warehouse performance tuning; Dashboard development; Data cataloging; SQL; Data transformation; Data governance; Data profiling; dbt; Airflow; Stitch; Python; Git; Tableau; Snowflake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Bachelor of Science | Computer Information Systems | Howard University</w:t>
      </w:r>
    </w:p>
    <w:p>
      <w:pPr/>
      <w:r>
        <w:t>2011-09 to 2015-06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Sales Performance Dashboard</w:t>
      </w:r>
    </w:p>
    <w:p>
      <w:pPr/>
      <w:r>
        <w:t>Developed dbt models for sales KPIs. Automated weekly reporting with Airflow. Technologies used: SQL.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dbt Certified Developer</w:t>
      </w:r>
    </w:p>
    <w:p>
      <w:pPr>
        <w:keepNext/>
      </w:pPr>
      <w:r>
        <w:t>Issued by dbt Labs.</w:t>
      </w:r>
    </w:p>
    <w:p>
      <w:pPr/>
      <w:r>
        <w:t>2022-01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R037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