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E027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Frontend Developer | Lexington Federal IT Services | 2022-06 to Present</w:t>
      </w:r>
    </w:p>
    <w:p>
      <w:pPr/>
      <w:r>
        <w:t>Maintain and enhance internal web applications using Vue.js and TypeScript. Implement design system components and ensure WCAG compliance.</w:t>
      </w:r>
    </w:p>
    <w:p>
      <w:pPr>
        <w:keepNext/>
      </w:pPr>
      <w:r>
        <w:rPr>
          <w:b/>
        </w:rPr>
        <w:t>Web Developer (Freelance) | Self-employed | 2020-01 to 2022-05</w:t>
      </w:r>
    </w:p>
    <w:p>
      <w:pPr/>
      <w:r>
        <w:t>Built responsive websites and PWAs for local small businesses. Used React and Vite for client projects.</w:t>
      </w:r>
    </w:p>
    <w:p>
      <w:pPr>
        <w:keepNext/>
      </w:pPr>
      <w:r>
        <w:rPr>
          <w:b/>
        </w:rPr>
        <w:t>Retail Sales Associate | Bluegrass Home Goods | 2018-03 to 2019-12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Version Control (Git); HTML5; REST APIs; Progressive Web Apps (PWA); Build Tools (Webpack, Vite); TypeScript; Design Systems; Vue.js; React; Web Accessibility (WCAG); CSS; JavaScript; Node.js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Design System for Local Non-Profit</w:t>
      </w:r>
    </w:p>
    <w:p>
      <w:pPr/>
      <w:r>
        <w:t>Created a token-based design system with React components, ensuring accessibility and consistency. Technologies used: TypeScript, Design Tokens, Storybook.</w:t>
      </w:r>
    </w:p>
    <w:p>
      <w:pPr>
        <w:keepNext/>
      </w:pPr>
      <w:r>
        <w:t>PWA Weather App</w:t>
      </w:r>
    </w:p>
    <w:p>
      <w:pPr/>
      <w:r>
        <w:t>Developed a progressive web app with offline support using Vite and service workers. Technologies used: React, PWA, REST API.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Meta Front-End Developer Professional Certificate</w:t>
      </w:r>
    </w:p>
    <w:p>
      <w:pPr/>
      <w:r>
        <w:t>Issued by Meta.</w:t>
      </w:r>
    </w:p>
    <w:p>
      <w:pPr/>
      <w:r>
        <w:t>2021-01</w:t>
      </w:r>
    </w:p>
    <w:p>
      <w:pPr>
        <w:keepNext/>
      </w:pPr>
      <w:r>
        <w:t>freeCodeCamp Responsive Web Design Certification</w:t>
      </w:r>
    </w:p>
    <w:p>
      <w:pPr/>
      <w:r>
        <w:t>Issued by freeCodeCamp.</w:t>
      </w:r>
    </w:p>
    <w:p>
      <w:pPr/>
      <w:r>
        <w:t>2020-01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E027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