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Ishan Shah</w:t>
      </w:r>
    </w:p>
    <w:p>
      <w:pPr/>
      <w:r>
        <w:t>cand_be_016@example.test</w:t>
      </w:r>
    </w:p>
    <w:p>
      <w:pPr/>
    </w:p>
    <w:p>
      <w:pPr/>
      <w:r>
        <w:t>PROFILE</w:t>
      </w:r>
    </w:p>
    <w:p>
      <w:pPr/>
      <w:r>
        <w:t>Skills listed below have been studied independently. The dated role describes operations work.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Willow Sample Systems | Jan 2021 - Jan 2026</w:t>
            </w:r>
          </w:p>
        </w:tc>
      </w:tr>
    </w:tbl>
    <w:p>
      <w:pPr/>
      <w:r>
        <w:t>Prepared manual spreadsheet exports and reconciled order totals with the operations team.</w:t>
      </w:r>
    </w:p>
    <w:p>
      <w:pPr/>
    </w:p>
    <w:p>
      <w:pPr/>
      <w:r>
        <w:t>TECHNOLOGIES</w:t>
      </w:r>
    </w:p>
    <w:p>
      <w:pPr/>
      <w:r>
        <w:t>Python, SQL, FastAPI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