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Ishan Patel</w:t>
      </w:r>
    </w:p>
    <w:p>
      <w:pPr/>
      <w:r>
        <w:t>cand_de_016@example.test</w:t>
      </w:r>
    </w:p>
    <w:p>
      <w:pPr/>
    </w:p>
    <w:p>
      <w:pPr/>
      <w:r>
        <w:t>PROFILE</w:t>
      </w:r>
    </w:p>
    <w:p>
      <w:pPr/>
      <w:r>
        <w:t>Skills listed below have been studied independently. The dated role describes operations work.</w:t>
      </w:r>
    </w:p>
    <w:p>
      <w:pPr/>
    </w:p>
    <w:p>
      <w:pPr/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Operations Analyst | Willow Sample Systems | Jan 2021 - Jan 2026</w:t>
            </w:r>
          </w:p>
        </w:tc>
      </w:tr>
    </w:tbl>
    <w:p>
      <w:pPr/>
      <w:r>
        <w:t>Maintained weekly report spreadsheets and checked imported totals with business analysts.</w:t>
      </w:r>
    </w:p>
    <w:p>
      <w:pPr/>
    </w:p>
    <w:p>
      <w:pPr/>
      <w:r>
        <w:t>TECHNOLOGIES</w:t>
      </w:r>
    </w:p>
    <w:p>
      <w:pPr/>
      <w:r>
        <w:t>SQL, Apache Spark, Python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