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Neel Sen</w:t>
      </w:r>
    </w:p>
    <w:p>
      <w:pPr/>
      <w:r>
        <w:t>cand_ml_018@example.test</w:t>
      </w:r>
    </w:p>
    <w:p>
      <w:pPr/>
    </w:p>
    <w:p>
      <w:pPr/>
      <w:r>
        <w:t>PROFILE</w:t>
      </w:r>
    </w:p>
    <w:p>
      <w:pPr/>
      <w:r>
        <w:t>No experience with Python. No experience with PyTorch. Seeking a supported career change.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Atlas Sample Services | Jan 2021 - Jan 2026</w:t>
            </w:r>
          </w:p>
        </w:tc>
      </w:tr>
    </w:tbl>
    <w:p>
      <w:pPr/>
      <w:r>
        <w:t>Labeled research examples and maintained annotation guidelines with a small research team.</w:t>
      </w:r>
    </w:p>
    <w:p>
      <w:pPr/>
    </w:p>
    <w:p>
      <w:pPr/>
      <w:r>
        <w:t>TECHNOLOGIES</w:t>
      </w:r>
    </w:p>
    <w:p>
      <w:pPr/>
      <w:r>
        <w:t>Technical experience is not claimed.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