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P048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Streaming Data Engineer | AdTech Innovations | 2016-03 to Present</w:t>
      </w:r>
    </w:p>
    <w:p>
      <w:pPr/>
      <w:r>
        <w:t>Led the design and implementation of real-time ad impression pipelines using Kafka and Flink. Managed a small team of engineers and handled on-call rotations for streaming infrastructure.</w:t>
      </w:r>
    </w:p>
    <w:p>
      <w:pPr>
        <w:keepNext/>
      </w:pPr>
      <w:r>
        <w:rPr>
          <w:b/>
        </w:rPr>
        <w:t>Principal Data Engineer | AdTech Innovations | 2010-01 to 2016-02</w:t>
      </w:r>
    </w:p>
    <w:p>
      <w:pPr/>
      <w:r>
        <w:t>Architected and maintained data pipelines for ad serving and analytics. Built streaming solutions for clickstream and impression data.</w:t>
      </w:r>
    </w:p>
    <w:p>
      <w:pPr>
        <w:keepNext/>
      </w:pPr>
      <w:r>
        <w:rPr>
          <w:b/>
        </w:rPr>
        <w:t>Big Data Engineer | DataStream Solutions | 2005-06 to 2009-12</w:t>
      </w:r>
    </w:p>
    <w:p>
      <w:pPr/>
      <w:r>
        <w:t>Developed batch and streaming data processing systems. Worked on early Kafka deployments and Hadoop clusters.</w:t>
      </w:r>
    </w:p>
    <w:p>
      <w:pPr>
        <w:keepNext/>
      </w:pPr>
      <w:r>
        <w:rPr>
          <w:b/>
        </w:rPr>
        <w:t>Junior Software Engineer | WebWorks | 2002-01 to 2005-05</w:t>
      </w:r>
    </w:p>
    <w:p>
      <w:pPr/>
      <w:r>
        <w:t>Worked on web application development and database integration.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Event-driven architecture; Data ingestion; Real-time data processing; Monitoring and alerting for streaming; Streaming SQL; Stateful stream processing; Performance tuning for streaming workloads; Low-latency pipelines; Avro serialization; Streaming joins; Apache Flink; Apache Kafka; Debezium; Kafka Streams; Apache Spark; Java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Certificate | Software Engineering | Coding Bootcamp</w:t>
      </w:r>
    </w:p>
    <w:p>
      <w:pPr/>
      <w:r>
        <w:t>2001-09 to 2001-06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Confluent Certified Developer for Apache Kafka</w:t>
      </w:r>
    </w:p>
    <w:p>
      <w:pPr/>
      <w:r>
        <w:t>Issued by Confluent.</w:t>
      </w:r>
    </w:p>
    <w:p>
      <w:pPr/>
      <w:r>
        <w:t>2019-01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P048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