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7DD59D" w14:textId="77777777" w:rsidR="00B600A5" w:rsidRPr="00715F8A" w:rsidRDefault="00B600A5">
      <w:pPr>
        <w:pStyle w:val="Heading1"/>
        <w:rPr>
          <w:sz w:val="28"/>
          <w:szCs w:val="24"/>
        </w:rPr>
      </w:pPr>
    </w:p>
    <w:p w14:paraId="0FAD2A5E" w14:textId="77777777" w:rsidR="00B600A5" w:rsidRPr="00715F8A" w:rsidRDefault="00B600A5" w:rsidP="00B600A5">
      <w:pPr>
        <w:rPr>
          <w:sz w:val="22"/>
          <w:szCs w:val="21"/>
        </w:rPr>
      </w:pPr>
    </w:p>
    <w:p w14:paraId="5FDFF33B" w14:textId="77777777" w:rsidR="00B600A5" w:rsidRPr="00715F8A" w:rsidRDefault="00B600A5" w:rsidP="00B600A5">
      <w:pPr>
        <w:rPr>
          <w:sz w:val="22"/>
          <w:szCs w:val="21"/>
        </w:rPr>
      </w:pPr>
    </w:p>
    <w:p w14:paraId="15E876AE" w14:textId="77777777" w:rsidR="00B600A5" w:rsidRPr="00715F8A" w:rsidRDefault="00B600A5" w:rsidP="00B600A5">
      <w:pPr>
        <w:rPr>
          <w:sz w:val="22"/>
          <w:szCs w:val="21"/>
        </w:rPr>
      </w:pPr>
    </w:p>
    <w:p w14:paraId="6D53DF6F" w14:textId="77777777" w:rsidR="00B600A5" w:rsidRPr="00715F8A" w:rsidRDefault="00B600A5" w:rsidP="00B600A5">
      <w:pPr>
        <w:rPr>
          <w:sz w:val="22"/>
          <w:szCs w:val="21"/>
        </w:rPr>
      </w:pPr>
    </w:p>
    <w:p w14:paraId="7B4EE1BD" w14:textId="77777777" w:rsidR="00B600A5" w:rsidRPr="00715F8A" w:rsidRDefault="00B600A5" w:rsidP="00B600A5">
      <w:pPr>
        <w:rPr>
          <w:sz w:val="22"/>
          <w:szCs w:val="21"/>
        </w:rPr>
      </w:pPr>
    </w:p>
    <w:p w14:paraId="079940C3" w14:textId="77777777" w:rsidR="00B600A5" w:rsidRPr="00715F8A" w:rsidRDefault="00B600A5" w:rsidP="00B600A5">
      <w:pPr>
        <w:rPr>
          <w:sz w:val="22"/>
          <w:szCs w:val="21"/>
        </w:rPr>
      </w:pPr>
    </w:p>
    <w:p w14:paraId="1FFC6204" w14:textId="77777777" w:rsidR="00B600A5" w:rsidRPr="00715F8A" w:rsidRDefault="00B600A5" w:rsidP="00B600A5">
      <w:pPr>
        <w:rPr>
          <w:sz w:val="22"/>
          <w:szCs w:val="21"/>
        </w:rPr>
      </w:pPr>
    </w:p>
    <w:p w14:paraId="18408EB9" w14:textId="77777777" w:rsidR="00B600A5" w:rsidRPr="00715F8A" w:rsidRDefault="00B600A5" w:rsidP="00B600A5">
      <w:pPr>
        <w:rPr>
          <w:sz w:val="22"/>
          <w:szCs w:val="21"/>
        </w:rPr>
      </w:pPr>
    </w:p>
    <w:p w14:paraId="1E3E66EE" w14:textId="77777777" w:rsidR="00B600A5" w:rsidRPr="00715F8A" w:rsidRDefault="00B600A5" w:rsidP="00B600A5">
      <w:pPr>
        <w:rPr>
          <w:sz w:val="22"/>
          <w:szCs w:val="21"/>
        </w:rPr>
      </w:pPr>
    </w:p>
    <w:p w14:paraId="79005BAF" w14:textId="719C4B63" w:rsidR="00B600A5" w:rsidRPr="00715F8A" w:rsidRDefault="00B600A5" w:rsidP="00B600A5">
      <w:pPr>
        <w:rPr>
          <w:sz w:val="22"/>
          <w:szCs w:val="21"/>
        </w:rPr>
      </w:pPr>
    </w:p>
    <w:p w14:paraId="1615CE41" w14:textId="77777777" w:rsidR="00B600A5" w:rsidRPr="00715F8A" w:rsidRDefault="00B600A5" w:rsidP="00B600A5">
      <w:pPr>
        <w:rPr>
          <w:sz w:val="22"/>
          <w:szCs w:val="21"/>
        </w:rPr>
      </w:pPr>
    </w:p>
    <w:p w14:paraId="27993709" w14:textId="50820EC5" w:rsidR="00B600A5" w:rsidRPr="00715F8A" w:rsidRDefault="00B600A5" w:rsidP="00B600A5">
      <w:pPr>
        <w:pStyle w:val="Heading1"/>
        <w:jc w:val="center"/>
        <w:rPr>
          <w:sz w:val="28"/>
          <w:szCs w:val="24"/>
        </w:rPr>
      </w:pPr>
      <w:r w:rsidRPr="00715F8A">
        <w:rPr>
          <w:sz w:val="28"/>
          <w:szCs w:val="24"/>
        </w:rPr>
        <w:t>Predicting Short-Term Stock Price Direction Using Technical. Indicators and New Sentiment</w:t>
      </w:r>
    </w:p>
    <w:p w14:paraId="6DA4417C" w14:textId="2F5EEAAD" w:rsidR="00B600A5" w:rsidRPr="00715F8A" w:rsidRDefault="00B600A5" w:rsidP="00B600A5">
      <w:pPr>
        <w:spacing w:after="400"/>
        <w:jc w:val="center"/>
        <w:rPr>
          <w:sz w:val="22"/>
          <w:szCs w:val="21"/>
        </w:rPr>
      </w:pPr>
      <w:r w:rsidRPr="00715F8A">
        <w:rPr>
          <w:i/>
          <w:szCs w:val="21"/>
        </w:rPr>
        <w:t>Draft Report — Team members: Alex,</w:t>
      </w:r>
      <w:r w:rsidRPr="00715F8A">
        <w:rPr>
          <w:i/>
          <w:szCs w:val="21"/>
        </w:rPr>
        <w:t xml:space="preserve"> JP, </w:t>
      </w:r>
      <w:r w:rsidRPr="00715F8A">
        <w:rPr>
          <w:i/>
          <w:szCs w:val="21"/>
        </w:rPr>
        <w:t xml:space="preserve">Seb, Umesh, </w:t>
      </w:r>
      <w:proofErr w:type="spellStart"/>
      <w:r w:rsidRPr="00715F8A">
        <w:rPr>
          <w:i/>
          <w:szCs w:val="21"/>
        </w:rPr>
        <w:t>Naziia</w:t>
      </w:r>
      <w:proofErr w:type="spellEnd"/>
    </w:p>
    <w:p w14:paraId="47B8A518" w14:textId="77777777" w:rsidR="00B600A5" w:rsidRPr="00715F8A" w:rsidRDefault="00B600A5">
      <w:pPr>
        <w:pStyle w:val="Heading1"/>
        <w:rPr>
          <w:sz w:val="28"/>
          <w:szCs w:val="24"/>
        </w:rPr>
      </w:pPr>
    </w:p>
    <w:p w14:paraId="1FBDC082" w14:textId="77777777" w:rsidR="00B600A5" w:rsidRPr="00715F8A" w:rsidRDefault="00B600A5">
      <w:pPr>
        <w:pStyle w:val="Heading1"/>
        <w:rPr>
          <w:sz w:val="28"/>
          <w:szCs w:val="24"/>
        </w:rPr>
      </w:pPr>
    </w:p>
    <w:p w14:paraId="02F77812" w14:textId="77777777" w:rsidR="00B600A5" w:rsidRPr="00715F8A" w:rsidRDefault="00B600A5">
      <w:pPr>
        <w:pStyle w:val="Heading1"/>
        <w:rPr>
          <w:sz w:val="28"/>
          <w:szCs w:val="24"/>
        </w:rPr>
      </w:pPr>
    </w:p>
    <w:p w14:paraId="484FD565" w14:textId="77777777" w:rsidR="00B600A5" w:rsidRPr="00715F8A" w:rsidRDefault="00B600A5">
      <w:pPr>
        <w:pStyle w:val="Heading1"/>
        <w:rPr>
          <w:sz w:val="28"/>
          <w:szCs w:val="24"/>
        </w:rPr>
      </w:pPr>
    </w:p>
    <w:p w14:paraId="67409D0B" w14:textId="77777777" w:rsidR="00B600A5" w:rsidRPr="00715F8A" w:rsidRDefault="00B600A5">
      <w:pPr>
        <w:pStyle w:val="Heading1"/>
        <w:rPr>
          <w:sz w:val="28"/>
          <w:szCs w:val="24"/>
        </w:rPr>
      </w:pPr>
    </w:p>
    <w:p w14:paraId="2290FE37" w14:textId="2F755B80" w:rsidR="00B600A5" w:rsidRPr="00715F8A" w:rsidRDefault="00B600A5" w:rsidP="00B600A5">
      <w:pPr>
        <w:rPr>
          <w:sz w:val="22"/>
          <w:szCs w:val="21"/>
        </w:rPr>
      </w:pPr>
      <w:r w:rsidRPr="00715F8A">
        <w:rPr>
          <w:sz w:val="22"/>
          <w:szCs w:val="21"/>
        </w:rPr>
        <w:t xml:space="preserve"> </w:t>
      </w:r>
    </w:p>
    <w:p w14:paraId="012E318E" w14:textId="77777777" w:rsidR="00B600A5" w:rsidRPr="00715F8A" w:rsidRDefault="00B600A5">
      <w:pPr>
        <w:pStyle w:val="Heading1"/>
        <w:rPr>
          <w:sz w:val="28"/>
          <w:szCs w:val="24"/>
        </w:rPr>
      </w:pPr>
    </w:p>
    <w:p w14:paraId="1540C056" w14:textId="77777777" w:rsidR="00B600A5" w:rsidRPr="00715F8A" w:rsidRDefault="00B600A5">
      <w:pPr>
        <w:pStyle w:val="Heading1"/>
        <w:rPr>
          <w:sz w:val="28"/>
          <w:szCs w:val="24"/>
        </w:rPr>
      </w:pPr>
    </w:p>
    <w:p w14:paraId="0098DCA1" w14:textId="77777777" w:rsidR="00B600A5" w:rsidRPr="00715F8A" w:rsidRDefault="00B600A5">
      <w:pPr>
        <w:pStyle w:val="Heading1"/>
        <w:rPr>
          <w:sz w:val="28"/>
          <w:szCs w:val="24"/>
        </w:rPr>
      </w:pPr>
    </w:p>
    <w:p w14:paraId="392E6652" w14:textId="77E42939" w:rsidR="00B600A5" w:rsidRPr="00715F8A" w:rsidRDefault="00B600A5">
      <w:pPr>
        <w:pStyle w:val="Heading1"/>
        <w:rPr>
          <w:sz w:val="28"/>
          <w:szCs w:val="24"/>
        </w:rPr>
      </w:pPr>
    </w:p>
    <w:p w14:paraId="5143DFAB" w14:textId="77777777" w:rsidR="00B600A5" w:rsidRPr="00715F8A" w:rsidRDefault="00B600A5" w:rsidP="00B600A5">
      <w:pPr>
        <w:rPr>
          <w:sz w:val="22"/>
          <w:szCs w:val="21"/>
        </w:rPr>
      </w:pPr>
    </w:p>
    <w:p w14:paraId="652876AB" w14:textId="3D2B176C" w:rsidR="00AF6F43" w:rsidRPr="00715F8A" w:rsidRDefault="00000000">
      <w:pPr>
        <w:pStyle w:val="Heading1"/>
        <w:rPr>
          <w:sz w:val="28"/>
          <w:szCs w:val="24"/>
        </w:rPr>
      </w:pPr>
      <w:r w:rsidRPr="00715F8A">
        <w:rPr>
          <w:sz w:val="28"/>
          <w:szCs w:val="24"/>
        </w:rPr>
        <w:lastRenderedPageBreak/>
        <w:t>Introduction</w:t>
      </w:r>
    </w:p>
    <w:p w14:paraId="10114E77" w14:textId="1589418C" w:rsidR="00715F8A" w:rsidRPr="00715F8A" w:rsidRDefault="00715F8A" w:rsidP="00715F8A">
      <w:pPr>
        <w:pStyle w:val="p1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 w:rsidRPr="00715F8A">
        <w:rPr>
          <w:rFonts w:ascii="Calibri" w:hAnsi="Calibri" w:cs="Calibri"/>
          <w:sz w:val="22"/>
          <w:szCs w:val="22"/>
        </w:rPr>
        <w:t>Stock price prediction is widely studied yet notoriously difficult. Rather than attempting to forecast prices directly, this project evaluates a narrower question: can technical indicators, macroeconomic variables, and news sentiment predict whether an individual S&amp;P 500 stock will close higher or lower the following trading day?</w:t>
      </w:r>
    </w:p>
    <w:p w14:paraId="20CAE563" w14:textId="77777777" w:rsidR="00715F8A" w:rsidRPr="00715F8A" w:rsidRDefault="00715F8A" w:rsidP="00715F8A">
      <w:pPr>
        <w:pStyle w:val="p1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</w:p>
    <w:p w14:paraId="02FBEC0C" w14:textId="4CDEF787" w:rsidR="00715F8A" w:rsidRPr="00715F8A" w:rsidRDefault="00715F8A" w:rsidP="00715F8A">
      <w:pPr>
        <w:pStyle w:val="p1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 w:rsidRPr="00715F8A">
        <w:rPr>
          <w:rFonts w:ascii="Calibri" w:hAnsi="Calibri" w:cs="Calibri"/>
          <w:sz w:val="22"/>
          <w:szCs w:val="22"/>
        </w:rPr>
        <w:t>We frame this as a binary classification task (Up = 1, Down/Flat = 0) and evaluate model performance against four zero-effort baselines.</w:t>
      </w:r>
    </w:p>
    <w:p w14:paraId="0C1A0C77" w14:textId="77777777" w:rsidR="00AF6F43" w:rsidRPr="00715F8A" w:rsidRDefault="00000000">
      <w:pPr>
        <w:pStyle w:val="Heading2"/>
        <w:rPr>
          <w:sz w:val="24"/>
          <w:szCs w:val="24"/>
        </w:rPr>
      </w:pPr>
      <w:r w:rsidRPr="00715F8A">
        <w:rPr>
          <w:sz w:val="24"/>
          <w:szCs w:val="24"/>
        </w:rPr>
        <w:t>Dataset</w:t>
      </w:r>
    </w:p>
    <w:p w14:paraId="7659A2E4" w14:textId="77777777" w:rsidR="00344565" w:rsidRPr="00344565" w:rsidRDefault="00344565" w:rsidP="00344565">
      <w:pPr>
        <w:spacing w:after="0" w:line="240" w:lineRule="auto"/>
        <w:rPr>
          <w:rFonts w:eastAsia="Times New Roman" w:cs="Calibri"/>
          <w:color w:val="0E0E0E"/>
          <w:sz w:val="22"/>
        </w:rPr>
      </w:pPr>
      <w:r w:rsidRPr="00344565">
        <w:rPr>
          <w:rFonts w:eastAsia="Times New Roman" w:cs="Calibri"/>
          <w:color w:val="0E0E0E"/>
          <w:sz w:val="22"/>
        </w:rPr>
        <w:t xml:space="preserve">We construct a panel dataset of S&amp;P 500 constituents (2016–2026) combining daily OHLCV prices, rolling technical indicators, firm metadata, macro/regime variables (VIX, yield spread, GMM regime), and </w:t>
      </w:r>
      <w:proofErr w:type="spellStart"/>
      <w:r w:rsidRPr="00344565">
        <w:rPr>
          <w:rFonts w:eastAsia="Times New Roman" w:cs="Calibri"/>
          <w:color w:val="0E0E0E"/>
          <w:sz w:val="22"/>
        </w:rPr>
        <w:t>FinBERT</w:t>
      </w:r>
      <w:proofErr w:type="spellEnd"/>
      <w:r w:rsidRPr="00344565">
        <w:rPr>
          <w:rFonts w:eastAsia="Times New Roman" w:cs="Calibri"/>
          <w:color w:val="0E0E0E"/>
          <w:sz w:val="22"/>
        </w:rPr>
        <w:t xml:space="preserve"> news sentiment.</w:t>
      </w:r>
    </w:p>
    <w:p w14:paraId="70AB7677" w14:textId="77777777" w:rsidR="00715F8A" w:rsidRPr="00715F8A" w:rsidRDefault="00715F8A" w:rsidP="00344565">
      <w:pPr>
        <w:spacing w:after="0" w:line="240" w:lineRule="auto"/>
        <w:rPr>
          <w:rFonts w:eastAsia="Times New Roman" w:cs="Calibri"/>
          <w:color w:val="0E0E0E"/>
          <w:sz w:val="22"/>
        </w:rPr>
      </w:pPr>
    </w:p>
    <w:p w14:paraId="67CAFBF6" w14:textId="2B0EC515" w:rsidR="00344565" w:rsidRPr="00344565" w:rsidRDefault="00344565" w:rsidP="00344565">
      <w:pPr>
        <w:spacing w:after="0" w:line="240" w:lineRule="auto"/>
        <w:rPr>
          <w:rFonts w:eastAsia="Times New Roman" w:cs="Calibri"/>
          <w:color w:val="0E0E0E"/>
          <w:sz w:val="22"/>
        </w:rPr>
      </w:pPr>
      <w:r w:rsidRPr="00344565">
        <w:rPr>
          <w:rFonts w:eastAsia="Times New Roman" w:cs="Calibri"/>
          <w:color w:val="0E0E0E"/>
          <w:sz w:val="22"/>
        </w:rPr>
        <w:t>The merged dataset contains 1.26M stock-day rows and 43 columns. After feature preparation, 1.22M rows remain for modelling.</w:t>
      </w:r>
    </w:p>
    <w:p w14:paraId="1E480B1C" w14:textId="77777777" w:rsidR="00715F8A" w:rsidRPr="00715F8A" w:rsidRDefault="00715F8A" w:rsidP="00344565">
      <w:pPr>
        <w:spacing w:after="0" w:line="240" w:lineRule="auto"/>
        <w:rPr>
          <w:rFonts w:eastAsia="Times New Roman" w:cs="Calibri"/>
          <w:color w:val="0E0E0E"/>
          <w:sz w:val="22"/>
        </w:rPr>
      </w:pPr>
    </w:p>
    <w:p w14:paraId="71310539" w14:textId="7CECAA23" w:rsidR="00344565" w:rsidRPr="00344565" w:rsidRDefault="00344565" w:rsidP="00344565">
      <w:pPr>
        <w:spacing w:after="0" w:line="240" w:lineRule="auto"/>
        <w:rPr>
          <w:rFonts w:eastAsia="Times New Roman" w:cs="Calibri"/>
          <w:color w:val="0E0E0E"/>
          <w:sz w:val="22"/>
        </w:rPr>
      </w:pPr>
      <w:r w:rsidRPr="00344565">
        <w:rPr>
          <w:rFonts w:eastAsia="Times New Roman" w:cs="Calibri"/>
          <w:color w:val="0E0E0E"/>
          <w:sz w:val="22"/>
        </w:rPr>
        <w:t>Missingness is high in sentiment and regime features; these are imputed using median (macro) or zero-fill (sentiment) to preserve panel structure.</w:t>
      </w:r>
    </w:p>
    <w:p w14:paraId="614B49FD" w14:textId="77777777" w:rsidR="00AF6F43" w:rsidRPr="00715F8A" w:rsidRDefault="00000000">
      <w:pPr>
        <w:pStyle w:val="Heading1"/>
        <w:rPr>
          <w:sz w:val="28"/>
          <w:szCs w:val="24"/>
        </w:rPr>
      </w:pPr>
      <w:r w:rsidRPr="00715F8A">
        <w:rPr>
          <w:sz w:val="28"/>
          <w:szCs w:val="24"/>
        </w:rPr>
        <w:t>Methodology</w:t>
      </w:r>
    </w:p>
    <w:p w14:paraId="206251F8" w14:textId="77777777" w:rsidR="00AF6F43" w:rsidRPr="00715F8A" w:rsidRDefault="00000000">
      <w:pPr>
        <w:pStyle w:val="Heading2"/>
        <w:rPr>
          <w:rFonts w:ascii="Calibri" w:hAnsi="Calibri" w:cs="Calibri"/>
          <w:sz w:val="24"/>
          <w:szCs w:val="24"/>
        </w:rPr>
      </w:pPr>
      <w:r w:rsidRPr="00715F8A">
        <w:rPr>
          <w:rFonts w:ascii="Calibri" w:hAnsi="Calibri" w:cs="Calibri"/>
          <w:sz w:val="24"/>
          <w:szCs w:val="24"/>
        </w:rPr>
        <w:t>Feature Engineering</w:t>
      </w:r>
    </w:p>
    <w:p w14:paraId="4FCC4773" w14:textId="056CBF34" w:rsidR="00344565" w:rsidRPr="00344565" w:rsidRDefault="00344565" w:rsidP="00344565">
      <w:pPr>
        <w:spacing w:after="0" w:line="240" w:lineRule="auto"/>
        <w:rPr>
          <w:rFonts w:eastAsia="Times New Roman" w:cs="Calibri"/>
          <w:color w:val="0E0E0E"/>
          <w:sz w:val="22"/>
        </w:rPr>
      </w:pPr>
      <w:r w:rsidRPr="00344565">
        <w:rPr>
          <w:rFonts w:eastAsia="Times New Roman" w:cs="Calibri"/>
          <w:color w:val="0E0E0E"/>
          <w:sz w:val="22"/>
        </w:rPr>
        <w:t>We derive 18 features spanning: (</w:t>
      </w:r>
      <w:proofErr w:type="spellStart"/>
      <w:r w:rsidRPr="00344565">
        <w:rPr>
          <w:rFonts w:eastAsia="Times New Roman" w:cs="Calibri"/>
          <w:color w:val="0E0E0E"/>
          <w:sz w:val="22"/>
        </w:rPr>
        <w:t>i</w:t>
      </w:r>
      <w:proofErr w:type="spellEnd"/>
      <w:r w:rsidRPr="00344565">
        <w:rPr>
          <w:rFonts w:eastAsia="Times New Roman" w:cs="Calibri"/>
          <w:color w:val="0E0E0E"/>
          <w:sz w:val="22"/>
        </w:rPr>
        <w:t>) lagged returns and momentum, (ii) volatility and intraday structure, (iii) macro/regime indicators, and (iv) sentiment and firm fundamentals.</w:t>
      </w:r>
      <w:r w:rsidRPr="00715F8A">
        <w:rPr>
          <w:rFonts w:eastAsia="Times New Roman" w:cs="Calibri"/>
          <w:color w:val="0E0E0E"/>
          <w:sz w:val="22"/>
        </w:rPr>
        <w:t xml:space="preserve"> </w:t>
      </w:r>
      <w:r w:rsidRPr="00344565">
        <w:rPr>
          <w:rFonts w:eastAsia="Times New Roman" w:cs="Calibri"/>
          <w:color w:val="0E0E0E"/>
          <w:sz w:val="22"/>
        </w:rPr>
        <w:t>The target equals 1 if next-day return &gt; 0, else 0.</w:t>
      </w:r>
    </w:p>
    <w:p w14:paraId="789EF9CE" w14:textId="77777777" w:rsidR="00AF6F43" w:rsidRPr="00715F8A" w:rsidRDefault="00000000">
      <w:pPr>
        <w:pStyle w:val="Heading2"/>
        <w:rPr>
          <w:rFonts w:ascii="Calibri" w:hAnsi="Calibri" w:cs="Calibri"/>
          <w:sz w:val="24"/>
          <w:szCs w:val="24"/>
        </w:rPr>
      </w:pPr>
      <w:r w:rsidRPr="00715F8A">
        <w:rPr>
          <w:rFonts w:ascii="Calibri" w:hAnsi="Calibri" w:cs="Calibri"/>
          <w:sz w:val="24"/>
          <w:szCs w:val="24"/>
        </w:rPr>
        <w:t>Train / Test Split</w:t>
      </w:r>
    </w:p>
    <w:p w14:paraId="36E1B597" w14:textId="041FEB2F" w:rsidR="00AF6F43" w:rsidRPr="00715F8A" w:rsidRDefault="00344565" w:rsidP="00344565">
      <w:pPr>
        <w:spacing w:after="0" w:line="240" w:lineRule="auto"/>
        <w:rPr>
          <w:rFonts w:eastAsia="Times New Roman" w:cs="Calibri"/>
          <w:color w:val="0E0E0E"/>
          <w:sz w:val="22"/>
        </w:rPr>
      </w:pPr>
      <w:r w:rsidRPr="00344565">
        <w:rPr>
          <w:rFonts w:eastAsia="Times New Roman" w:cs="Calibri"/>
          <w:color w:val="0E0E0E"/>
          <w:sz w:val="22"/>
        </w:rPr>
        <w:t>A strict time-based split at 2023-01-01 yields 830k train rows and 389k test rows.</w:t>
      </w:r>
      <w:r w:rsidRPr="00715F8A">
        <w:rPr>
          <w:rFonts w:eastAsia="Times New Roman" w:cs="Calibri"/>
          <w:color w:val="0E0E0E"/>
          <w:sz w:val="22"/>
        </w:rPr>
        <w:t xml:space="preserve"> </w:t>
      </w:r>
      <w:r w:rsidR="00000000" w:rsidRPr="00715F8A">
        <w:rPr>
          <w:rFonts w:cs="Calibri"/>
          <w:sz w:val="22"/>
          <w:szCs w:val="21"/>
        </w:rPr>
        <w:t>The test set deliberately includes distinct market environments (post-COVID recovery, 2024 election period, and 2025), providing a stress test of out-of-sample generalization.</w:t>
      </w:r>
    </w:p>
    <w:p w14:paraId="0C00243F" w14:textId="77777777" w:rsidR="00AF6F43" w:rsidRPr="00715F8A" w:rsidRDefault="00000000">
      <w:pPr>
        <w:pStyle w:val="Heading2"/>
        <w:rPr>
          <w:sz w:val="24"/>
          <w:szCs w:val="24"/>
        </w:rPr>
      </w:pPr>
      <w:r w:rsidRPr="00715F8A">
        <w:rPr>
          <w:sz w:val="24"/>
          <w:szCs w:val="24"/>
        </w:rPr>
        <w:t>Baselines</w:t>
      </w:r>
    </w:p>
    <w:p w14:paraId="31F95528" w14:textId="77777777" w:rsidR="00715F8A" w:rsidRPr="00715F8A" w:rsidRDefault="00715F8A" w:rsidP="00715F8A">
      <w:pPr>
        <w:spacing w:after="0" w:line="240" w:lineRule="auto"/>
        <w:rPr>
          <w:rFonts w:eastAsia="Times New Roman" w:cs="Calibri"/>
          <w:color w:val="0E0E0E"/>
          <w:sz w:val="22"/>
        </w:rPr>
      </w:pPr>
      <w:r w:rsidRPr="00715F8A">
        <w:rPr>
          <w:rFonts w:eastAsia="Times New Roman" w:cs="Calibri"/>
          <w:color w:val="0E0E0E"/>
          <w:sz w:val="22"/>
        </w:rPr>
        <w:t>We define four zero-parameter baselines: Random Guess, Always Up, Follow Yesterday, and Follow Market. The strongest is Always Up (52.24% test accuracy), reflecting slight upward skew in the test period. All ML models must exceed this threshold to demonstrate value.</w:t>
      </w:r>
    </w:p>
    <w:p w14:paraId="31DB88A7" w14:textId="77777777" w:rsidR="00AF6F43" w:rsidRPr="00715F8A" w:rsidRDefault="00000000">
      <w:pPr>
        <w:pStyle w:val="Heading2"/>
        <w:rPr>
          <w:sz w:val="24"/>
          <w:szCs w:val="24"/>
        </w:rPr>
      </w:pPr>
      <w:r w:rsidRPr="00715F8A">
        <w:rPr>
          <w:sz w:val="24"/>
          <w:szCs w:val="24"/>
        </w:rPr>
        <w:t>Models</w:t>
      </w:r>
    </w:p>
    <w:p w14:paraId="5422A777" w14:textId="77777777" w:rsidR="00715F8A" w:rsidRDefault="00715F8A" w:rsidP="00715F8A">
      <w:pPr>
        <w:spacing w:after="0" w:line="240" w:lineRule="auto"/>
        <w:rPr>
          <w:rFonts w:eastAsia="Times New Roman" w:cs="Calibri"/>
          <w:color w:val="0E0E0E"/>
          <w:sz w:val="22"/>
        </w:rPr>
      </w:pPr>
      <w:r w:rsidRPr="00715F8A">
        <w:rPr>
          <w:rFonts w:eastAsia="Times New Roman" w:cs="Calibri"/>
          <w:color w:val="0E0E0E"/>
          <w:sz w:val="22"/>
        </w:rPr>
        <w:t xml:space="preserve">We evaluate five classifiers (Decision Tree, Logistic Regression, Random Forest, </w:t>
      </w:r>
      <w:proofErr w:type="spellStart"/>
      <w:r w:rsidRPr="00715F8A">
        <w:rPr>
          <w:rFonts w:eastAsia="Times New Roman" w:cs="Calibri"/>
          <w:color w:val="0E0E0E"/>
          <w:sz w:val="22"/>
        </w:rPr>
        <w:t>XGBoost</w:t>
      </w:r>
      <w:proofErr w:type="spellEnd"/>
      <w:r w:rsidRPr="00715F8A">
        <w:rPr>
          <w:rFonts w:eastAsia="Times New Roman" w:cs="Calibri"/>
          <w:color w:val="0E0E0E"/>
          <w:sz w:val="22"/>
        </w:rPr>
        <w:t xml:space="preserve">, </w:t>
      </w:r>
      <w:proofErr w:type="spellStart"/>
      <w:r w:rsidRPr="00715F8A">
        <w:rPr>
          <w:rFonts w:eastAsia="Times New Roman" w:cs="Calibri"/>
          <w:color w:val="0E0E0E"/>
          <w:sz w:val="22"/>
        </w:rPr>
        <w:t>HistGradientBoosting</w:t>
      </w:r>
      <w:proofErr w:type="spellEnd"/>
      <w:r w:rsidRPr="00715F8A">
        <w:rPr>
          <w:rFonts w:eastAsia="Times New Roman" w:cs="Calibri"/>
          <w:color w:val="0E0E0E"/>
          <w:sz w:val="22"/>
        </w:rPr>
        <w:t>) using identical features and the same time-based split. Hyperparameters were tuned using time-series cross-validation where appropriate. Logistic regression used training-only standardization to prevent leakage.</w:t>
      </w:r>
    </w:p>
    <w:p w14:paraId="2FCDB99E" w14:textId="77777777" w:rsidR="00715F8A" w:rsidRDefault="00715F8A" w:rsidP="00715F8A">
      <w:pPr>
        <w:spacing w:after="0" w:line="240" w:lineRule="auto"/>
        <w:rPr>
          <w:rFonts w:eastAsia="Times New Roman" w:cs="Calibri"/>
          <w:color w:val="0E0E0E"/>
          <w:sz w:val="22"/>
        </w:rPr>
      </w:pPr>
    </w:p>
    <w:p w14:paraId="541026E0" w14:textId="77777777" w:rsidR="00715F8A" w:rsidRPr="00715F8A" w:rsidRDefault="00715F8A" w:rsidP="00715F8A">
      <w:pPr>
        <w:spacing w:after="0" w:line="240" w:lineRule="auto"/>
        <w:rPr>
          <w:rFonts w:eastAsia="Times New Roman" w:cs="Calibri"/>
          <w:color w:val="0E0E0E"/>
          <w:sz w:val="22"/>
        </w:rPr>
      </w:pPr>
    </w:p>
    <w:p w14:paraId="0B37FD9E" w14:textId="77777777" w:rsidR="00AF6F43" w:rsidRPr="00715F8A" w:rsidRDefault="00000000">
      <w:pPr>
        <w:pStyle w:val="Heading1"/>
        <w:rPr>
          <w:sz w:val="28"/>
          <w:szCs w:val="24"/>
        </w:rPr>
      </w:pPr>
      <w:r w:rsidRPr="00715F8A">
        <w:rPr>
          <w:sz w:val="28"/>
          <w:szCs w:val="24"/>
        </w:rPr>
        <w:lastRenderedPageBreak/>
        <w:t>Results and Discussion</w:t>
      </w:r>
    </w:p>
    <w:p w14:paraId="7E094B98" w14:textId="77777777" w:rsidR="00AF6F43" w:rsidRPr="00715F8A" w:rsidRDefault="00000000" w:rsidP="00715F8A">
      <w:pPr>
        <w:pStyle w:val="Heading2"/>
        <w:spacing w:before="0"/>
        <w:rPr>
          <w:sz w:val="24"/>
          <w:szCs w:val="24"/>
        </w:rPr>
      </w:pPr>
      <w:r w:rsidRPr="00715F8A">
        <w:rPr>
          <w:sz w:val="24"/>
          <w:szCs w:val="24"/>
        </w:rPr>
        <w:t>Baseline Results</w:t>
      </w:r>
    </w:p>
    <w:p w14:paraId="45A60513" w14:textId="77777777" w:rsidR="00AF6F43" w:rsidRPr="00715F8A" w:rsidRDefault="00000000">
      <w:pPr>
        <w:spacing w:after="80"/>
        <w:rPr>
          <w:sz w:val="22"/>
          <w:szCs w:val="21"/>
        </w:rPr>
      </w:pPr>
      <w:r w:rsidRPr="00715F8A">
        <w:rPr>
          <w:b/>
          <w:sz w:val="22"/>
          <w:szCs w:val="21"/>
        </w:rPr>
        <w:t xml:space="preserve">Table 1: </w:t>
      </w:r>
      <w:r w:rsidRPr="00715F8A">
        <w:rPr>
          <w:sz w:val="22"/>
          <w:szCs w:val="21"/>
        </w:rPr>
        <w:t>Baseline Accuracy on Test Set (≥ 2023-01-01)</w:t>
      </w:r>
    </w:p>
    <w:tbl>
      <w:tblPr>
        <w:tblpPr w:leftFromText="180" w:rightFromText="180" w:vertAnchor="text" w:tblpY="1"/>
        <w:tblOverlap w:val="never"/>
        <w:tblW w:w="0" w:type="auto"/>
        <w:tblLook w:val="04A0" w:firstRow="1" w:lastRow="0" w:firstColumn="1" w:lastColumn="0" w:noHBand="0" w:noVBand="1"/>
      </w:tblPr>
      <w:tblGrid>
        <w:gridCol w:w="4320"/>
        <w:gridCol w:w="3600"/>
      </w:tblGrid>
      <w:tr w:rsidR="00AF6F43" w:rsidRPr="00715F8A" w14:paraId="755C81F3" w14:textId="77777777" w:rsidTr="00715F8A"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1D7150" w14:textId="77777777" w:rsidR="00AF6F43" w:rsidRPr="00715F8A" w:rsidRDefault="00000000" w:rsidP="00715F8A">
            <w:pPr>
              <w:jc w:val="center"/>
              <w:rPr>
                <w:sz w:val="22"/>
                <w:szCs w:val="21"/>
              </w:rPr>
            </w:pPr>
            <w:r w:rsidRPr="00715F8A">
              <w:rPr>
                <w:b/>
                <w:sz w:val="21"/>
                <w:szCs w:val="21"/>
              </w:rPr>
              <w:t>Baseline Strategy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90C183" w14:textId="77777777" w:rsidR="00AF6F43" w:rsidRPr="00715F8A" w:rsidRDefault="00000000" w:rsidP="00715F8A">
            <w:pPr>
              <w:jc w:val="center"/>
              <w:rPr>
                <w:sz w:val="22"/>
                <w:szCs w:val="21"/>
              </w:rPr>
            </w:pPr>
            <w:r w:rsidRPr="00715F8A">
              <w:rPr>
                <w:b/>
                <w:sz w:val="21"/>
                <w:szCs w:val="21"/>
              </w:rPr>
              <w:t>Test Accuracy</w:t>
            </w:r>
          </w:p>
        </w:tc>
      </w:tr>
      <w:tr w:rsidR="00AF6F43" w:rsidRPr="00715F8A" w14:paraId="654E28FE" w14:textId="77777777" w:rsidTr="00715F8A"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F22C6D" w14:textId="77777777" w:rsidR="00AF6F43" w:rsidRPr="00715F8A" w:rsidRDefault="00000000" w:rsidP="00715F8A">
            <w:pPr>
              <w:jc w:val="center"/>
              <w:rPr>
                <w:sz w:val="22"/>
                <w:szCs w:val="21"/>
              </w:rPr>
            </w:pPr>
            <w:r w:rsidRPr="00715F8A">
              <w:rPr>
                <w:sz w:val="21"/>
                <w:szCs w:val="21"/>
              </w:rPr>
              <w:t>Random Guess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9F5A0A" w14:textId="77777777" w:rsidR="00AF6F43" w:rsidRPr="00715F8A" w:rsidRDefault="00000000" w:rsidP="00715F8A">
            <w:pPr>
              <w:jc w:val="center"/>
              <w:rPr>
                <w:sz w:val="22"/>
                <w:szCs w:val="21"/>
              </w:rPr>
            </w:pPr>
            <w:r w:rsidRPr="00715F8A">
              <w:rPr>
                <w:sz w:val="21"/>
                <w:szCs w:val="21"/>
              </w:rPr>
              <w:t>0.5003</w:t>
            </w:r>
          </w:p>
        </w:tc>
      </w:tr>
      <w:tr w:rsidR="00AF6F43" w:rsidRPr="00715F8A" w14:paraId="6C1ED6BE" w14:textId="77777777" w:rsidTr="00715F8A"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877FC1" w14:textId="77777777" w:rsidR="00AF6F43" w:rsidRPr="00715F8A" w:rsidRDefault="00000000" w:rsidP="00715F8A">
            <w:pPr>
              <w:jc w:val="center"/>
              <w:rPr>
                <w:sz w:val="22"/>
                <w:szCs w:val="21"/>
              </w:rPr>
            </w:pPr>
            <w:r w:rsidRPr="00715F8A">
              <w:rPr>
                <w:sz w:val="21"/>
                <w:szCs w:val="21"/>
              </w:rPr>
              <w:t>Always Up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3CBCAC" w14:textId="77777777" w:rsidR="00AF6F43" w:rsidRPr="00715F8A" w:rsidRDefault="00000000" w:rsidP="00715F8A">
            <w:pPr>
              <w:jc w:val="center"/>
              <w:rPr>
                <w:sz w:val="22"/>
                <w:szCs w:val="21"/>
              </w:rPr>
            </w:pPr>
            <w:r w:rsidRPr="00715F8A">
              <w:rPr>
                <w:sz w:val="21"/>
                <w:szCs w:val="21"/>
              </w:rPr>
              <w:t>0.5224 (best)</w:t>
            </w:r>
          </w:p>
        </w:tc>
      </w:tr>
      <w:tr w:rsidR="00AF6F43" w:rsidRPr="00715F8A" w14:paraId="506B5334" w14:textId="77777777" w:rsidTr="00715F8A"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213A12" w14:textId="77777777" w:rsidR="00AF6F43" w:rsidRPr="00715F8A" w:rsidRDefault="00000000" w:rsidP="00715F8A">
            <w:pPr>
              <w:jc w:val="center"/>
              <w:rPr>
                <w:sz w:val="22"/>
                <w:szCs w:val="21"/>
              </w:rPr>
            </w:pPr>
            <w:r w:rsidRPr="00715F8A">
              <w:rPr>
                <w:sz w:val="21"/>
                <w:szCs w:val="21"/>
              </w:rPr>
              <w:t>Follow Yesterday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BDB8E6" w14:textId="77777777" w:rsidR="00AF6F43" w:rsidRPr="00715F8A" w:rsidRDefault="00000000" w:rsidP="00715F8A">
            <w:pPr>
              <w:jc w:val="center"/>
              <w:rPr>
                <w:sz w:val="22"/>
                <w:szCs w:val="21"/>
              </w:rPr>
            </w:pPr>
            <w:r w:rsidRPr="00715F8A">
              <w:rPr>
                <w:sz w:val="21"/>
                <w:szCs w:val="21"/>
              </w:rPr>
              <w:t>0.4961</w:t>
            </w:r>
          </w:p>
        </w:tc>
      </w:tr>
      <w:tr w:rsidR="00AF6F43" w:rsidRPr="00715F8A" w14:paraId="19782D9C" w14:textId="77777777" w:rsidTr="00715F8A"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63D146" w14:textId="77777777" w:rsidR="00AF6F43" w:rsidRPr="00715F8A" w:rsidRDefault="00000000" w:rsidP="00715F8A">
            <w:pPr>
              <w:jc w:val="center"/>
              <w:rPr>
                <w:sz w:val="22"/>
                <w:szCs w:val="21"/>
              </w:rPr>
            </w:pPr>
            <w:r w:rsidRPr="00715F8A">
              <w:rPr>
                <w:sz w:val="21"/>
                <w:szCs w:val="21"/>
              </w:rPr>
              <w:t>Follow Market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604D09" w14:textId="77777777" w:rsidR="00AF6F43" w:rsidRPr="00715F8A" w:rsidRDefault="00000000" w:rsidP="00715F8A">
            <w:pPr>
              <w:jc w:val="center"/>
              <w:rPr>
                <w:sz w:val="22"/>
                <w:szCs w:val="21"/>
              </w:rPr>
            </w:pPr>
            <w:r w:rsidRPr="00715F8A">
              <w:rPr>
                <w:sz w:val="21"/>
                <w:szCs w:val="21"/>
              </w:rPr>
              <w:t>0.4881</w:t>
            </w:r>
          </w:p>
        </w:tc>
      </w:tr>
    </w:tbl>
    <w:p w14:paraId="202420AC" w14:textId="08BD771A" w:rsidR="00AF6F43" w:rsidRDefault="00715F8A" w:rsidP="00715F8A">
      <w:pPr>
        <w:pStyle w:val="p1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 w:rsidRPr="00715F8A">
        <w:rPr>
          <w:rFonts w:ascii="Calibri" w:hAnsi="Calibri" w:cs="Calibri"/>
          <w:sz w:val="22"/>
          <w:szCs w:val="22"/>
        </w:rPr>
        <w:br w:type="textWrapping" w:clear="all"/>
      </w:r>
      <w:r w:rsidRPr="00715F8A">
        <w:rPr>
          <w:rFonts w:ascii="Calibri" w:hAnsi="Calibri" w:cs="Calibri"/>
          <w:sz w:val="22"/>
          <w:szCs w:val="22"/>
        </w:rPr>
        <w:t>The “Always Up” baseline performs best, reflecting a slight positive skew in the test period (52.24% up days). Both “Follow Yesterday” and “Follow Market” fall below random chance, indicating short-term momentum was contrarian rather than persistent during 2023–2026.</w:t>
      </w:r>
    </w:p>
    <w:p w14:paraId="2208901A" w14:textId="77777777" w:rsidR="00715F8A" w:rsidRPr="00715F8A" w:rsidRDefault="00715F8A" w:rsidP="00715F8A">
      <w:pPr>
        <w:pStyle w:val="p1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</w:p>
    <w:p w14:paraId="25063C34" w14:textId="77777777" w:rsidR="00AF6F43" w:rsidRPr="00715F8A" w:rsidRDefault="00000000">
      <w:pPr>
        <w:pStyle w:val="Heading2"/>
        <w:rPr>
          <w:sz w:val="24"/>
          <w:szCs w:val="24"/>
        </w:rPr>
      </w:pPr>
      <w:r w:rsidRPr="00715F8A">
        <w:rPr>
          <w:sz w:val="24"/>
          <w:szCs w:val="24"/>
        </w:rPr>
        <w:t>Model Results</w:t>
      </w:r>
    </w:p>
    <w:p w14:paraId="7B4068EF" w14:textId="77777777" w:rsidR="00AF6F43" w:rsidRPr="00715F8A" w:rsidRDefault="00000000">
      <w:pPr>
        <w:spacing w:after="80"/>
        <w:rPr>
          <w:sz w:val="22"/>
          <w:szCs w:val="21"/>
        </w:rPr>
      </w:pPr>
      <w:r w:rsidRPr="00715F8A">
        <w:rPr>
          <w:b/>
          <w:sz w:val="22"/>
          <w:szCs w:val="21"/>
        </w:rPr>
        <w:t xml:space="preserve">Table 2: </w:t>
      </w:r>
      <w:r w:rsidRPr="00715F8A">
        <w:rPr>
          <w:sz w:val="22"/>
          <w:szCs w:val="21"/>
        </w:rPr>
        <w:t>Model Performance vs. Best Baseline (same features and split)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3530"/>
        <w:gridCol w:w="1970"/>
        <w:gridCol w:w="2246"/>
        <w:gridCol w:w="1830"/>
      </w:tblGrid>
      <w:tr w:rsidR="00AF6F43" w:rsidRPr="00715F8A" w14:paraId="69A2E1BF" w14:textId="77777777" w:rsidTr="00715F8A">
        <w:tc>
          <w:tcPr>
            <w:tcW w:w="3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06950D" w14:textId="77777777" w:rsidR="00AF6F43" w:rsidRPr="00715F8A" w:rsidRDefault="00000000">
            <w:pPr>
              <w:jc w:val="center"/>
              <w:rPr>
                <w:sz w:val="22"/>
                <w:szCs w:val="21"/>
              </w:rPr>
            </w:pPr>
            <w:r w:rsidRPr="00715F8A">
              <w:rPr>
                <w:b/>
                <w:sz w:val="21"/>
                <w:szCs w:val="21"/>
              </w:rPr>
              <w:t>Model</w:t>
            </w:r>
          </w:p>
        </w:tc>
        <w:tc>
          <w:tcPr>
            <w:tcW w:w="1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911A12" w14:textId="77777777" w:rsidR="00AF6F43" w:rsidRPr="00715F8A" w:rsidRDefault="00000000">
            <w:pPr>
              <w:jc w:val="center"/>
              <w:rPr>
                <w:sz w:val="22"/>
                <w:szCs w:val="21"/>
              </w:rPr>
            </w:pPr>
            <w:r w:rsidRPr="00715F8A">
              <w:rPr>
                <w:b/>
                <w:sz w:val="21"/>
                <w:szCs w:val="21"/>
              </w:rPr>
              <w:t>Test Accuracy</w:t>
            </w:r>
          </w:p>
        </w:tc>
        <w:tc>
          <w:tcPr>
            <w:tcW w:w="2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A1F23D" w14:textId="77777777" w:rsidR="00AF6F43" w:rsidRPr="00715F8A" w:rsidRDefault="00000000">
            <w:pPr>
              <w:jc w:val="center"/>
              <w:rPr>
                <w:sz w:val="22"/>
                <w:szCs w:val="21"/>
              </w:rPr>
            </w:pPr>
            <w:r w:rsidRPr="00715F8A">
              <w:rPr>
                <w:b/>
                <w:sz w:val="21"/>
                <w:szCs w:val="21"/>
              </w:rPr>
              <w:t>Balanced Accuracy</w:t>
            </w:r>
          </w:p>
        </w:tc>
        <w:tc>
          <w:tcPr>
            <w:tcW w:w="18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D6F5DC" w14:textId="77777777" w:rsidR="00AF6F43" w:rsidRPr="00715F8A" w:rsidRDefault="00000000">
            <w:pPr>
              <w:jc w:val="center"/>
              <w:rPr>
                <w:sz w:val="22"/>
                <w:szCs w:val="21"/>
              </w:rPr>
            </w:pPr>
            <w:r w:rsidRPr="00715F8A">
              <w:rPr>
                <w:b/>
                <w:sz w:val="21"/>
                <w:szCs w:val="21"/>
              </w:rPr>
              <w:t>Δ vs. Baseline</w:t>
            </w:r>
          </w:p>
        </w:tc>
      </w:tr>
      <w:tr w:rsidR="00AF6F43" w:rsidRPr="00715F8A" w14:paraId="15EF6431" w14:textId="77777777" w:rsidTr="00715F8A">
        <w:tc>
          <w:tcPr>
            <w:tcW w:w="3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BB3AB9" w14:textId="77777777" w:rsidR="00AF6F43" w:rsidRPr="00715F8A" w:rsidRDefault="00000000">
            <w:pPr>
              <w:jc w:val="center"/>
              <w:rPr>
                <w:sz w:val="22"/>
                <w:szCs w:val="21"/>
              </w:rPr>
            </w:pPr>
            <w:r w:rsidRPr="00715F8A">
              <w:rPr>
                <w:sz w:val="21"/>
                <w:szCs w:val="21"/>
              </w:rPr>
              <w:t>Logistic Regression</w:t>
            </w:r>
          </w:p>
        </w:tc>
        <w:tc>
          <w:tcPr>
            <w:tcW w:w="1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C898FC" w14:textId="77777777" w:rsidR="00AF6F43" w:rsidRPr="00715F8A" w:rsidRDefault="00000000">
            <w:pPr>
              <w:jc w:val="center"/>
              <w:rPr>
                <w:sz w:val="22"/>
                <w:szCs w:val="21"/>
              </w:rPr>
            </w:pPr>
            <w:r w:rsidRPr="00715F8A">
              <w:rPr>
                <w:sz w:val="21"/>
                <w:szCs w:val="21"/>
              </w:rPr>
              <w:t>0.5182</w:t>
            </w:r>
          </w:p>
        </w:tc>
        <w:tc>
          <w:tcPr>
            <w:tcW w:w="2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A1C3D9" w14:textId="77777777" w:rsidR="00AF6F43" w:rsidRPr="00715F8A" w:rsidRDefault="00000000">
            <w:pPr>
              <w:jc w:val="center"/>
              <w:rPr>
                <w:sz w:val="22"/>
                <w:szCs w:val="21"/>
              </w:rPr>
            </w:pPr>
            <w:r w:rsidRPr="00715F8A">
              <w:rPr>
                <w:sz w:val="21"/>
                <w:szCs w:val="21"/>
              </w:rPr>
              <w:t>0.5000</w:t>
            </w:r>
          </w:p>
        </w:tc>
        <w:tc>
          <w:tcPr>
            <w:tcW w:w="18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E366E7" w14:textId="77777777" w:rsidR="00AF6F43" w:rsidRPr="00715F8A" w:rsidRDefault="00000000">
            <w:pPr>
              <w:jc w:val="center"/>
              <w:rPr>
                <w:sz w:val="22"/>
                <w:szCs w:val="21"/>
              </w:rPr>
            </w:pPr>
            <w:r w:rsidRPr="00715F8A">
              <w:rPr>
                <w:sz w:val="21"/>
                <w:szCs w:val="21"/>
              </w:rPr>
              <w:t>−0.0042</w:t>
            </w:r>
          </w:p>
        </w:tc>
      </w:tr>
      <w:tr w:rsidR="00AF6F43" w:rsidRPr="00715F8A" w14:paraId="0B3C2B99" w14:textId="77777777" w:rsidTr="00715F8A">
        <w:tc>
          <w:tcPr>
            <w:tcW w:w="3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E36F17" w14:textId="77777777" w:rsidR="00AF6F43" w:rsidRPr="00715F8A" w:rsidRDefault="00000000">
            <w:pPr>
              <w:jc w:val="center"/>
              <w:rPr>
                <w:sz w:val="22"/>
                <w:szCs w:val="21"/>
              </w:rPr>
            </w:pPr>
            <w:r w:rsidRPr="00715F8A">
              <w:rPr>
                <w:sz w:val="21"/>
                <w:szCs w:val="21"/>
              </w:rPr>
              <w:t>HistGradientBoosting</w:t>
            </w:r>
          </w:p>
        </w:tc>
        <w:tc>
          <w:tcPr>
            <w:tcW w:w="1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297D2C" w14:textId="77777777" w:rsidR="00AF6F43" w:rsidRPr="00715F8A" w:rsidRDefault="00000000">
            <w:pPr>
              <w:jc w:val="center"/>
              <w:rPr>
                <w:sz w:val="22"/>
                <w:szCs w:val="21"/>
              </w:rPr>
            </w:pPr>
            <w:r w:rsidRPr="00715F8A">
              <w:rPr>
                <w:sz w:val="21"/>
                <w:szCs w:val="21"/>
              </w:rPr>
              <w:t>0.5180</w:t>
            </w:r>
          </w:p>
        </w:tc>
        <w:tc>
          <w:tcPr>
            <w:tcW w:w="2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B40D8C" w14:textId="77777777" w:rsidR="00AF6F43" w:rsidRPr="00715F8A" w:rsidRDefault="00000000">
            <w:pPr>
              <w:jc w:val="center"/>
              <w:rPr>
                <w:sz w:val="22"/>
                <w:szCs w:val="21"/>
              </w:rPr>
            </w:pPr>
            <w:r w:rsidRPr="00715F8A">
              <w:rPr>
                <w:sz w:val="21"/>
                <w:szCs w:val="21"/>
              </w:rPr>
              <w:t>0.5010</w:t>
            </w:r>
          </w:p>
        </w:tc>
        <w:tc>
          <w:tcPr>
            <w:tcW w:w="18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78AAC6" w14:textId="77777777" w:rsidR="00AF6F43" w:rsidRPr="00715F8A" w:rsidRDefault="00000000">
            <w:pPr>
              <w:jc w:val="center"/>
              <w:rPr>
                <w:sz w:val="22"/>
                <w:szCs w:val="21"/>
              </w:rPr>
            </w:pPr>
            <w:r w:rsidRPr="00715F8A">
              <w:rPr>
                <w:sz w:val="21"/>
                <w:szCs w:val="21"/>
              </w:rPr>
              <w:t>−0.0044</w:t>
            </w:r>
          </w:p>
        </w:tc>
      </w:tr>
      <w:tr w:rsidR="00AF6F43" w:rsidRPr="00715F8A" w14:paraId="7F92CD8F" w14:textId="77777777" w:rsidTr="00715F8A">
        <w:tc>
          <w:tcPr>
            <w:tcW w:w="3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6152DE" w14:textId="77777777" w:rsidR="00AF6F43" w:rsidRPr="00715F8A" w:rsidRDefault="00000000">
            <w:pPr>
              <w:jc w:val="center"/>
              <w:rPr>
                <w:sz w:val="22"/>
                <w:szCs w:val="21"/>
              </w:rPr>
            </w:pPr>
            <w:r w:rsidRPr="00715F8A">
              <w:rPr>
                <w:sz w:val="21"/>
                <w:szCs w:val="21"/>
              </w:rPr>
              <w:t>Random Forest</w:t>
            </w:r>
          </w:p>
        </w:tc>
        <w:tc>
          <w:tcPr>
            <w:tcW w:w="1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B4D0AA" w14:textId="77777777" w:rsidR="00AF6F43" w:rsidRPr="00715F8A" w:rsidRDefault="00000000">
            <w:pPr>
              <w:jc w:val="center"/>
              <w:rPr>
                <w:sz w:val="22"/>
                <w:szCs w:val="21"/>
              </w:rPr>
            </w:pPr>
            <w:r w:rsidRPr="00715F8A">
              <w:rPr>
                <w:sz w:val="21"/>
                <w:szCs w:val="21"/>
              </w:rPr>
              <w:t>0.5176</w:t>
            </w:r>
          </w:p>
        </w:tc>
        <w:tc>
          <w:tcPr>
            <w:tcW w:w="2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B5BE35" w14:textId="77777777" w:rsidR="00AF6F43" w:rsidRPr="00715F8A" w:rsidRDefault="00000000">
            <w:pPr>
              <w:jc w:val="center"/>
              <w:rPr>
                <w:sz w:val="22"/>
                <w:szCs w:val="21"/>
              </w:rPr>
            </w:pPr>
            <w:r w:rsidRPr="00715F8A">
              <w:rPr>
                <w:sz w:val="21"/>
                <w:szCs w:val="21"/>
              </w:rPr>
              <w:t>0.4992</w:t>
            </w:r>
          </w:p>
        </w:tc>
        <w:tc>
          <w:tcPr>
            <w:tcW w:w="18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4ED6CA" w14:textId="77777777" w:rsidR="00AF6F43" w:rsidRPr="00715F8A" w:rsidRDefault="00000000">
            <w:pPr>
              <w:jc w:val="center"/>
              <w:rPr>
                <w:sz w:val="22"/>
                <w:szCs w:val="21"/>
              </w:rPr>
            </w:pPr>
            <w:r w:rsidRPr="00715F8A">
              <w:rPr>
                <w:sz w:val="21"/>
                <w:szCs w:val="21"/>
              </w:rPr>
              <w:t>−0.0048</w:t>
            </w:r>
          </w:p>
        </w:tc>
      </w:tr>
      <w:tr w:rsidR="00AF6F43" w:rsidRPr="00715F8A" w14:paraId="10564F89" w14:textId="77777777" w:rsidTr="00715F8A">
        <w:tc>
          <w:tcPr>
            <w:tcW w:w="3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E4E069" w14:textId="77777777" w:rsidR="00AF6F43" w:rsidRPr="00715F8A" w:rsidRDefault="00000000">
            <w:pPr>
              <w:jc w:val="center"/>
              <w:rPr>
                <w:sz w:val="22"/>
                <w:szCs w:val="21"/>
              </w:rPr>
            </w:pPr>
            <w:r w:rsidRPr="00715F8A">
              <w:rPr>
                <w:sz w:val="21"/>
                <w:szCs w:val="21"/>
              </w:rPr>
              <w:t>XGBoost</w:t>
            </w:r>
          </w:p>
        </w:tc>
        <w:tc>
          <w:tcPr>
            <w:tcW w:w="1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81E08F" w14:textId="77777777" w:rsidR="00AF6F43" w:rsidRPr="00715F8A" w:rsidRDefault="00000000">
            <w:pPr>
              <w:jc w:val="center"/>
              <w:rPr>
                <w:sz w:val="22"/>
                <w:szCs w:val="21"/>
              </w:rPr>
            </w:pPr>
            <w:r w:rsidRPr="00715F8A">
              <w:rPr>
                <w:sz w:val="21"/>
                <w:szCs w:val="21"/>
              </w:rPr>
              <w:t>0.5173</w:t>
            </w:r>
          </w:p>
        </w:tc>
        <w:tc>
          <w:tcPr>
            <w:tcW w:w="2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907B34" w14:textId="77777777" w:rsidR="00AF6F43" w:rsidRPr="00715F8A" w:rsidRDefault="00000000">
            <w:pPr>
              <w:jc w:val="center"/>
              <w:rPr>
                <w:sz w:val="22"/>
                <w:szCs w:val="21"/>
              </w:rPr>
            </w:pPr>
            <w:r w:rsidRPr="00715F8A">
              <w:rPr>
                <w:sz w:val="21"/>
                <w:szCs w:val="21"/>
              </w:rPr>
              <w:t>0.5006</w:t>
            </w:r>
          </w:p>
        </w:tc>
        <w:tc>
          <w:tcPr>
            <w:tcW w:w="18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D36F00" w14:textId="77777777" w:rsidR="00AF6F43" w:rsidRPr="00715F8A" w:rsidRDefault="00000000">
            <w:pPr>
              <w:jc w:val="center"/>
              <w:rPr>
                <w:sz w:val="22"/>
                <w:szCs w:val="21"/>
              </w:rPr>
            </w:pPr>
            <w:r w:rsidRPr="00715F8A">
              <w:rPr>
                <w:sz w:val="21"/>
                <w:szCs w:val="21"/>
              </w:rPr>
              <w:t>−0.0051</w:t>
            </w:r>
          </w:p>
        </w:tc>
      </w:tr>
      <w:tr w:rsidR="00AF6F43" w:rsidRPr="00715F8A" w14:paraId="48265DBB" w14:textId="77777777" w:rsidTr="00715F8A">
        <w:tc>
          <w:tcPr>
            <w:tcW w:w="3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35E9E6" w14:textId="77777777" w:rsidR="00AF6F43" w:rsidRPr="00715F8A" w:rsidRDefault="00000000">
            <w:pPr>
              <w:jc w:val="center"/>
              <w:rPr>
                <w:sz w:val="22"/>
                <w:szCs w:val="21"/>
              </w:rPr>
            </w:pPr>
            <w:r w:rsidRPr="00715F8A">
              <w:rPr>
                <w:sz w:val="21"/>
                <w:szCs w:val="21"/>
              </w:rPr>
              <w:t>Decision Tree (depth 19)</w:t>
            </w:r>
          </w:p>
        </w:tc>
        <w:tc>
          <w:tcPr>
            <w:tcW w:w="1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5B000F" w14:textId="77777777" w:rsidR="00AF6F43" w:rsidRPr="00715F8A" w:rsidRDefault="00000000">
            <w:pPr>
              <w:jc w:val="center"/>
              <w:rPr>
                <w:sz w:val="22"/>
                <w:szCs w:val="21"/>
              </w:rPr>
            </w:pPr>
            <w:r w:rsidRPr="00715F8A">
              <w:rPr>
                <w:sz w:val="21"/>
                <w:szCs w:val="21"/>
              </w:rPr>
              <w:t>0.5170</w:t>
            </w:r>
          </w:p>
        </w:tc>
        <w:tc>
          <w:tcPr>
            <w:tcW w:w="2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1E21AD" w14:textId="77777777" w:rsidR="00AF6F43" w:rsidRPr="00715F8A" w:rsidRDefault="00000000">
            <w:pPr>
              <w:jc w:val="center"/>
              <w:rPr>
                <w:sz w:val="22"/>
                <w:szCs w:val="21"/>
              </w:rPr>
            </w:pPr>
            <w:r w:rsidRPr="00715F8A">
              <w:rPr>
                <w:sz w:val="21"/>
                <w:szCs w:val="21"/>
              </w:rPr>
              <w:t>0.4991</w:t>
            </w:r>
          </w:p>
        </w:tc>
        <w:tc>
          <w:tcPr>
            <w:tcW w:w="18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FEEF12" w14:textId="77777777" w:rsidR="00AF6F43" w:rsidRPr="00715F8A" w:rsidRDefault="00000000">
            <w:pPr>
              <w:jc w:val="center"/>
              <w:rPr>
                <w:sz w:val="22"/>
                <w:szCs w:val="21"/>
              </w:rPr>
            </w:pPr>
            <w:r w:rsidRPr="00715F8A">
              <w:rPr>
                <w:sz w:val="21"/>
                <w:szCs w:val="21"/>
              </w:rPr>
              <w:t>−0.0054</w:t>
            </w:r>
          </w:p>
        </w:tc>
      </w:tr>
    </w:tbl>
    <w:p w14:paraId="64FE791C" w14:textId="77777777" w:rsidR="00715F8A" w:rsidRPr="00715F8A" w:rsidRDefault="00715F8A" w:rsidP="00715F8A">
      <w:pPr>
        <w:pStyle w:val="p1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 w:rsidRPr="00715F8A">
        <w:rPr>
          <w:rFonts w:ascii="Calibri" w:hAnsi="Calibri" w:cs="Calibri"/>
          <w:sz w:val="22"/>
          <w:szCs w:val="22"/>
        </w:rPr>
        <w:t xml:space="preserve">None of the five models outperformed the “Always Up” baseline on the held-out test set. Logistic Regression achieved the highest accuracy (0.5182), while </w:t>
      </w:r>
      <w:proofErr w:type="spellStart"/>
      <w:r w:rsidRPr="00715F8A">
        <w:rPr>
          <w:rFonts w:ascii="Calibri" w:hAnsi="Calibri" w:cs="Calibri"/>
          <w:sz w:val="22"/>
          <w:szCs w:val="22"/>
        </w:rPr>
        <w:t>HistGradientBoosting</w:t>
      </w:r>
      <w:proofErr w:type="spellEnd"/>
      <w:r w:rsidRPr="00715F8A">
        <w:rPr>
          <w:rFonts w:ascii="Calibri" w:hAnsi="Calibri" w:cs="Calibri"/>
          <w:sz w:val="22"/>
          <w:szCs w:val="22"/>
        </w:rPr>
        <w:t xml:space="preserve"> had the </w:t>
      </w:r>
      <w:proofErr w:type="gramStart"/>
      <w:r w:rsidRPr="00715F8A">
        <w:rPr>
          <w:rFonts w:ascii="Calibri" w:hAnsi="Calibri" w:cs="Calibri"/>
          <w:sz w:val="22"/>
          <w:szCs w:val="22"/>
        </w:rPr>
        <w:t>best balanced</w:t>
      </w:r>
      <w:proofErr w:type="gramEnd"/>
      <w:r w:rsidRPr="00715F8A">
        <w:rPr>
          <w:rFonts w:ascii="Calibri" w:hAnsi="Calibri" w:cs="Calibri"/>
          <w:sz w:val="22"/>
          <w:szCs w:val="22"/>
        </w:rPr>
        <w:t xml:space="preserve"> accuracy (0.5010). All models showed the same pattern: strong bias toward predicting “Up,” with low Down recall (~0.09–0.13) and high Up recall (~0.87–0.91), leaving performance close to the baseline.</w:t>
      </w:r>
    </w:p>
    <w:p w14:paraId="1AD5C8C7" w14:textId="77777777" w:rsidR="00AF6F43" w:rsidRPr="00715F8A" w:rsidRDefault="00000000">
      <w:pPr>
        <w:pStyle w:val="Heading2"/>
        <w:rPr>
          <w:sz w:val="24"/>
          <w:szCs w:val="24"/>
        </w:rPr>
      </w:pPr>
      <w:r w:rsidRPr="00715F8A">
        <w:rPr>
          <w:sz w:val="24"/>
          <w:szCs w:val="24"/>
        </w:rPr>
        <w:t>Per-Sector Results</w:t>
      </w:r>
    </w:p>
    <w:p w14:paraId="1684362A" w14:textId="77777777" w:rsidR="00AF6F43" w:rsidRPr="00715F8A" w:rsidRDefault="00000000">
      <w:pPr>
        <w:rPr>
          <w:sz w:val="22"/>
          <w:szCs w:val="21"/>
        </w:rPr>
      </w:pPr>
      <w:r w:rsidRPr="00715F8A">
        <w:rPr>
          <w:sz w:val="22"/>
          <w:szCs w:val="21"/>
        </w:rPr>
        <w:t>To test whether signal quality differs across industries, we evaluated model performance separately by sector. Across 12 sectors, the best-performing model in each sector beat that sector’s own Always-Up baseline in 6 sectors. However, average Δ vs sector baseline remains negative overall (best mean model: Random Forest, Δ=-0.0042).</w:t>
      </w:r>
    </w:p>
    <w:p w14:paraId="691EA1C0" w14:textId="77777777" w:rsidR="00AF6F43" w:rsidRPr="00715F8A" w:rsidRDefault="00000000">
      <w:pPr>
        <w:spacing w:after="80"/>
        <w:rPr>
          <w:sz w:val="22"/>
          <w:szCs w:val="21"/>
        </w:rPr>
      </w:pPr>
      <w:r w:rsidRPr="00715F8A">
        <w:rPr>
          <w:b/>
          <w:sz w:val="22"/>
          <w:szCs w:val="21"/>
        </w:rPr>
        <w:t xml:space="preserve">Table 3: </w:t>
      </w:r>
      <w:r w:rsidRPr="00715F8A">
        <w:rPr>
          <w:sz w:val="22"/>
          <w:szCs w:val="21"/>
        </w:rPr>
        <w:t>Best Model by Sector (Test Set)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513"/>
        <w:gridCol w:w="2044"/>
        <w:gridCol w:w="1064"/>
        <w:gridCol w:w="1310"/>
        <w:gridCol w:w="1360"/>
        <w:gridCol w:w="1285"/>
      </w:tblGrid>
      <w:tr w:rsidR="00AF6F43" w:rsidRPr="00715F8A" w14:paraId="0E379EE2" w14:textId="77777777" w:rsidTr="00715F8A">
        <w:tc>
          <w:tcPr>
            <w:tcW w:w="2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30414E" w14:textId="77777777" w:rsidR="00AF6F43" w:rsidRPr="00715F8A" w:rsidRDefault="00000000">
            <w:pPr>
              <w:jc w:val="center"/>
              <w:rPr>
                <w:sz w:val="22"/>
                <w:szCs w:val="21"/>
              </w:rPr>
            </w:pPr>
            <w:r w:rsidRPr="00715F8A">
              <w:rPr>
                <w:b/>
                <w:sz w:val="21"/>
                <w:szCs w:val="21"/>
              </w:rPr>
              <w:t>Sector</w:t>
            </w:r>
          </w:p>
        </w:tc>
        <w:tc>
          <w:tcPr>
            <w:tcW w:w="13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461F28" w14:textId="77777777" w:rsidR="00AF6F43" w:rsidRPr="00715F8A" w:rsidRDefault="00000000">
            <w:pPr>
              <w:jc w:val="center"/>
              <w:rPr>
                <w:sz w:val="22"/>
                <w:szCs w:val="21"/>
              </w:rPr>
            </w:pPr>
            <w:r w:rsidRPr="00715F8A">
              <w:rPr>
                <w:b/>
                <w:sz w:val="21"/>
                <w:szCs w:val="21"/>
              </w:rPr>
              <w:t>Best Model</w:t>
            </w:r>
          </w:p>
        </w:tc>
        <w:tc>
          <w:tcPr>
            <w:tcW w:w="11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2628DC" w14:textId="77777777" w:rsidR="00AF6F43" w:rsidRPr="00715F8A" w:rsidRDefault="00000000">
            <w:pPr>
              <w:jc w:val="center"/>
              <w:rPr>
                <w:sz w:val="22"/>
                <w:szCs w:val="21"/>
              </w:rPr>
            </w:pPr>
            <w:r w:rsidRPr="00715F8A">
              <w:rPr>
                <w:b/>
                <w:sz w:val="21"/>
                <w:szCs w:val="21"/>
              </w:rPr>
              <w:t>N</w:t>
            </w:r>
          </w:p>
        </w:tc>
        <w:tc>
          <w:tcPr>
            <w:tcW w:w="1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FA45FC" w14:textId="77777777" w:rsidR="00AF6F43" w:rsidRPr="00715F8A" w:rsidRDefault="00000000">
            <w:pPr>
              <w:jc w:val="center"/>
              <w:rPr>
                <w:sz w:val="22"/>
                <w:szCs w:val="21"/>
              </w:rPr>
            </w:pPr>
            <w:r w:rsidRPr="00715F8A">
              <w:rPr>
                <w:b/>
                <w:sz w:val="21"/>
                <w:szCs w:val="21"/>
              </w:rPr>
              <w:t>Accuracy</w:t>
            </w:r>
          </w:p>
        </w:tc>
        <w:tc>
          <w:tcPr>
            <w:tcW w:w="14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5B81A7" w14:textId="77777777" w:rsidR="00AF6F43" w:rsidRPr="00715F8A" w:rsidRDefault="00000000">
            <w:pPr>
              <w:jc w:val="center"/>
              <w:rPr>
                <w:sz w:val="22"/>
                <w:szCs w:val="21"/>
              </w:rPr>
            </w:pPr>
            <w:r w:rsidRPr="00715F8A">
              <w:rPr>
                <w:b/>
                <w:sz w:val="21"/>
                <w:szCs w:val="21"/>
              </w:rPr>
              <w:t>Sector Baseline</w:t>
            </w:r>
          </w:p>
        </w:tc>
        <w:tc>
          <w:tcPr>
            <w:tcW w:w="13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89CAD8" w14:textId="77777777" w:rsidR="00AF6F43" w:rsidRPr="00715F8A" w:rsidRDefault="00000000">
            <w:pPr>
              <w:jc w:val="center"/>
              <w:rPr>
                <w:sz w:val="22"/>
                <w:szCs w:val="21"/>
              </w:rPr>
            </w:pPr>
            <w:r w:rsidRPr="00715F8A">
              <w:rPr>
                <w:b/>
                <w:sz w:val="21"/>
                <w:szCs w:val="21"/>
              </w:rPr>
              <w:t>Δ vs Baseline</w:t>
            </w:r>
          </w:p>
        </w:tc>
      </w:tr>
      <w:tr w:rsidR="00AF6F43" w:rsidRPr="00715F8A" w14:paraId="61A6BB66" w14:textId="77777777" w:rsidTr="00715F8A">
        <w:tc>
          <w:tcPr>
            <w:tcW w:w="2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D6F27C" w14:textId="77777777" w:rsidR="00AF6F43" w:rsidRPr="00715F8A" w:rsidRDefault="00000000">
            <w:pPr>
              <w:jc w:val="center"/>
              <w:rPr>
                <w:sz w:val="22"/>
                <w:szCs w:val="21"/>
              </w:rPr>
            </w:pPr>
            <w:r w:rsidRPr="00715F8A">
              <w:rPr>
                <w:sz w:val="21"/>
                <w:szCs w:val="21"/>
              </w:rPr>
              <w:t>Basic Materials</w:t>
            </w:r>
          </w:p>
        </w:tc>
        <w:tc>
          <w:tcPr>
            <w:tcW w:w="13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21433A" w14:textId="77777777" w:rsidR="00AF6F43" w:rsidRPr="00715F8A" w:rsidRDefault="00000000">
            <w:pPr>
              <w:jc w:val="center"/>
              <w:rPr>
                <w:sz w:val="22"/>
                <w:szCs w:val="21"/>
              </w:rPr>
            </w:pPr>
            <w:r w:rsidRPr="00715F8A">
              <w:rPr>
                <w:sz w:val="21"/>
                <w:szCs w:val="21"/>
              </w:rPr>
              <w:t>Random Forest</w:t>
            </w:r>
          </w:p>
        </w:tc>
        <w:tc>
          <w:tcPr>
            <w:tcW w:w="11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1D1383" w14:textId="77777777" w:rsidR="00AF6F43" w:rsidRPr="00715F8A" w:rsidRDefault="00000000">
            <w:pPr>
              <w:jc w:val="center"/>
              <w:rPr>
                <w:sz w:val="22"/>
                <w:szCs w:val="21"/>
              </w:rPr>
            </w:pPr>
            <w:r w:rsidRPr="00715F8A">
              <w:rPr>
                <w:sz w:val="21"/>
                <w:szCs w:val="21"/>
              </w:rPr>
              <w:t>14,782</w:t>
            </w:r>
          </w:p>
        </w:tc>
        <w:tc>
          <w:tcPr>
            <w:tcW w:w="1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8263C8" w14:textId="77777777" w:rsidR="00AF6F43" w:rsidRPr="00715F8A" w:rsidRDefault="00000000">
            <w:pPr>
              <w:jc w:val="center"/>
              <w:rPr>
                <w:sz w:val="22"/>
                <w:szCs w:val="21"/>
              </w:rPr>
            </w:pPr>
            <w:r w:rsidRPr="00715F8A">
              <w:rPr>
                <w:sz w:val="21"/>
                <w:szCs w:val="21"/>
              </w:rPr>
              <w:t>0.5144</w:t>
            </w:r>
          </w:p>
        </w:tc>
        <w:tc>
          <w:tcPr>
            <w:tcW w:w="14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3AA54F" w14:textId="77777777" w:rsidR="00AF6F43" w:rsidRPr="00715F8A" w:rsidRDefault="00000000">
            <w:pPr>
              <w:jc w:val="center"/>
              <w:rPr>
                <w:sz w:val="22"/>
                <w:szCs w:val="21"/>
              </w:rPr>
            </w:pPr>
            <w:r w:rsidRPr="00715F8A">
              <w:rPr>
                <w:sz w:val="21"/>
                <w:szCs w:val="21"/>
              </w:rPr>
              <w:t>0.5181</w:t>
            </w:r>
          </w:p>
        </w:tc>
        <w:tc>
          <w:tcPr>
            <w:tcW w:w="13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E47D46" w14:textId="77777777" w:rsidR="00AF6F43" w:rsidRPr="00715F8A" w:rsidRDefault="00000000">
            <w:pPr>
              <w:jc w:val="center"/>
              <w:rPr>
                <w:sz w:val="22"/>
                <w:szCs w:val="21"/>
              </w:rPr>
            </w:pPr>
            <w:r w:rsidRPr="00715F8A">
              <w:rPr>
                <w:sz w:val="21"/>
                <w:szCs w:val="21"/>
              </w:rPr>
              <w:t>-0.0037</w:t>
            </w:r>
          </w:p>
        </w:tc>
      </w:tr>
      <w:tr w:rsidR="00AF6F43" w:rsidRPr="00715F8A" w14:paraId="72785610" w14:textId="77777777" w:rsidTr="00715F8A">
        <w:tc>
          <w:tcPr>
            <w:tcW w:w="2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701125" w14:textId="77777777" w:rsidR="00AF6F43" w:rsidRPr="00715F8A" w:rsidRDefault="00000000">
            <w:pPr>
              <w:jc w:val="center"/>
              <w:rPr>
                <w:sz w:val="22"/>
                <w:szCs w:val="21"/>
              </w:rPr>
            </w:pPr>
            <w:r w:rsidRPr="00715F8A">
              <w:rPr>
                <w:sz w:val="21"/>
                <w:szCs w:val="21"/>
              </w:rPr>
              <w:t>Communication Services</w:t>
            </w:r>
          </w:p>
        </w:tc>
        <w:tc>
          <w:tcPr>
            <w:tcW w:w="13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4E9127" w14:textId="77777777" w:rsidR="00AF6F43" w:rsidRPr="00715F8A" w:rsidRDefault="00000000">
            <w:pPr>
              <w:jc w:val="center"/>
              <w:rPr>
                <w:sz w:val="22"/>
                <w:szCs w:val="21"/>
              </w:rPr>
            </w:pPr>
            <w:r w:rsidRPr="00715F8A">
              <w:rPr>
                <w:sz w:val="21"/>
                <w:szCs w:val="21"/>
              </w:rPr>
              <w:t>Decision Tree</w:t>
            </w:r>
          </w:p>
        </w:tc>
        <w:tc>
          <w:tcPr>
            <w:tcW w:w="11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2387C4" w14:textId="77777777" w:rsidR="00AF6F43" w:rsidRPr="00715F8A" w:rsidRDefault="00000000">
            <w:pPr>
              <w:jc w:val="center"/>
              <w:rPr>
                <w:sz w:val="22"/>
                <w:szCs w:val="21"/>
              </w:rPr>
            </w:pPr>
            <w:r w:rsidRPr="00715F8A">
              <w:rPr>
                <w:sz w:val="21"/>
                <w:szCs w:val="21"/>
              </w:rPr>
              <w:t>15,560</w:t>
            </w:r>
          </w:p>
        </w:tc>
        <w:tc>
          <w:tcPr>
            <w:tcW w:w="1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1C5B0B" w14:textId="77777777" w:rsidR="00AF6F43" w:rsidRPr="00715F8A" w:rsidRDefault="00000000">
            <w:pPr>
              <w:jc w:val="center"/>
              <w:rPr>
                <w:sz w:val="22"/>
                <w:szCs w:val="21"/>
              </w:rPr>
            </w:pPr>
            <w:r w:rsidRPr="00715F8A">
              <w:rPr>
                <w:sz w:val="21"/>
                <w:szCs w:val="21"/>
              </w:rPr>
              <w:t>0.5195</w:t>
            </w:r>
          </w:p>
        </w:tc>
        <w:tc>
          <w:tcPr>
            <w:tcW w:w="14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DDA3F8" w14:textId="77777777" w:rsidR="00AF6F43" w:rsidRPr="00715F8A" w:rsidRDefault="00000000">
            <w:pPr>
              <w:jc w:val="center"/>
              <w:rPr>
                <w:sz w:val="22"/>
                <w:szCs w:val="21"/>
              </w:rPr>
            </w:pPr>
            <w:r w:rsidRPr="00715F8A">
              <w:rPr>
                <w:sz w:val="21"/>
                <w:szCs w:val="21"/>
              </w:rPr>
              <w:t>0.5238</w:t>
            </w:r>
          </w:p>
        </w:tc>
        <w:tc>
          <w:tcPr>
            <w:tcW w:w="13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E814F2" w14:textId="77777777" w:rsidR="00AF6F43" w:rsidRPr="00715F8A" w:rsidRDefault="00000000">
            <w:pPr>
              <w:jc w:val="center"/>
              <w:rPr>
                <w:sz w:val="22"/>
                <w:szCs w:val="21"/>
              </w:rPr>
            </w:pPr>
            <w:r w:rsidRPr="00715F8A">
              <w:rPr>
                <w:sz w:val="21"/>
                <w:szCs w:val="21"/>
              </w:rPr>
              <w:t>-0.0043</w:t>
            </w:r>
          </w:p>
        </w:tc>
      </w:tr>
      <w:tr w:rsidR="00AF6F43" w:rsidRPr="00715F8A" w14:paraId="6FED613B" w14:textId="77777777" w:rsidTr="00715F8A">
        <w:tc>
          <w:tcPr>
            <w:tcW w:w="2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8A8EF7" w14:textId="77777777" w:rsidR="00AF6F43" w:rsidRPr="00715F8A" w:rsidRDefault="00000000">
            <w:pPr>
              <w:jc w:val="center"/>
              <w:rPr>
                <w:sz w:val="22"/>
                <w:szCs w:val="21"/>
              </w:rPr>
            </w:pPr>
            <w:r w:rsidRPr="00715F8A">
              <w:rPr>
                <w:sz w:val="21"/>
                <w:szCs w:val="21"/>
              </w:rPr>
              <w:t>Consumer Cyclical</w:t>
            </w:r>
          </w:p>
        </w:tc>
        <w:tc>
          <w:tcPr>
            <w:tcW w:w="13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9B4378" w14:textId="77777777" w:rsidR="00AF6F43" w:rsidRPr="00715F8A" w:rsidRDefault="00000000">
            <w:pPr>
              <w:jc w:val="center"/>
              <w:rPr>
                <w:sz w:val="22"/>
                <w:szCs w:val="21"/>
              </w:rPr>
            </w:pPr>
            <w:r w:rsidRPr="00715F8A">
              <w:rPr>
                <w:sz w:val="21"/>
                <w:szCs w:val="21"/>
              </w:rPr>
              <w:t>HistGradientBoosting</w:t>
            </w:r>
          </w:p>
        </w:tc>
        <w:tc>
          <w:tcPr>
            <w:tcW w:w="11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780CBD" w14:textId="77777777" w:rsidR="00AF6F43" w:rsidRPr="00715F8A" w:rsidRDefault="00000000">
            <w:pPr>
              <w:jc w:val="center"/>
              <w:rPr>
                <w:sz w:val="22"/>
                <w:szCs w:val="21"/>
              </w:rPr>
            </w:pPr>
            <w:r w:rsidRPr="00715F8A">
              <w:rPr>
                <w:sz w:val="21"/>
                <w:szCs w:val="21"/>
              </w:rPr>
              <w:t>38,900</w:t>
            </w:r>
          </w:p>
        </w:tc>
        <w:tc>
          <w:tcPr>
            <w:tcW w:w="1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8D86B4" w14:textId="77777777" w:rsidR="00AF6F43" w:rsidRPr="00715F8A" w:rsidRDefault="00000000">
            <w:pPr>
              <w:jc w:val="center"/>
              <w:rPr>
                <w:sz w:val="22"/>
                <w:szCs w:val="21"/>
              </w:rPr>
            </w:pPr>
            <w:r w:rsidRPr="00715F8A">
              <w:rPr>
                <w:sz w:val="21"/>
                <w:szCs w:val="21"/>
              </w:rPr>
              <w:t>0.5164</w:t>
            </w:r>
          </w:p>
        </w:tc>
        <w:tc>
          <w:tcPr>
            <w:tcW w:w="14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756B47" w14:textId="77777777" w:rsidR="00AF6F43" w:rsidRPr="00715F8A" w:rsidRDefault="00000000">
            <w:pPr>
              <w:jc w:val="center"/>
              <w:rPr>
                <w:sz w:val="22"/>
                <w:szCs w:val="21"/>
              </w:rPr>
            </w:pPr>
            <w:r w:rsidRPr="00715F8A">
              <w:rPr>
                <w:sz w:val="21"/>
                <w:szCs w:val="21"/>
              </w:rPr>
              <w:t>0.5147</w:t>
            </w:r>
          </w:p>
        </w:tc>
        <w:tc>
          <w:tcPr>
            <w:tcW w:w="13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A14C00" w14:textId="77777777" w:rsidR="00AF6F43" w:rsidRPr="00715F8A" w:rsidRDefault="00000000">
            <w:pPr>
              <w:jc w:val="center"/>
              <w:rPr>
                <w:sz w:val="22"/>
                <w:szCs w:val="21"/>
              </w:rPr>
            </w:pPr>
            <w:r w:rsidRPr="00715F8A">
              <w:rPr>
                <w:sz w:val="21"/>
                <w:szCs w:val="21"/>
              </w:rPr>
              <w:t>+0.0017</w:t>
            </w:r>
          </w:p>
        </w:tc>
      </w:tr>
      <w:tr w:rsidR="00AF6F43" w:rsidRPr="00715F8A" w14:paraId="0B19C943" w14:textId="77777777" w:rsidTr="00715F8A">
        <w:tc>
          <w:tcPr>
            <w:tcW w:w="2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B80E59" w14:textId="77777777" w:rsidR="00AF6F43" w:rsidRPr="00715F8A" w:rsidRDefault="00000000">
            <w:pPr>
              <w:jc w:val="center"/>
              <w:rPr>
                <w:sz w:val="22"/>
                <w:szCs w:val="21"/>
              </w:rPr>
            </w:pPr>
            <w:r w:rsidRPr="00715F8A">
              <w:rPr>
                <w:sz w:val="21"/>
                <w:szCs w:val="21"/>
              </w:rPr>
              <w:lastRenderedPageBreak/>
              <w:t>Consumer Defensive</w:t>
            </w:r>
          </w:p>
        </w:tc>
        <w:tc>
          <w:tcPr>
            <w:tcW w:w="13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0B0DD4" w14:textId="77777777" w:rsidR="00AF6F43" w:rsidRPr="00715F8A" w:rsidRDefault="00000000">
            <w:pPr>
              <w:jc w:val="center"/>
              <w:rPr>
                <w:sz w:val="22"/>
                <w:szCs w:val="21"/>
              </w:rPr>
            </w:pPr>
            <w:r w:rsidRPr="00715F8A">
              <w:rPr>
                <w:sz w:val="21"/>
                <w:szCs w:val="21"/>
              </w:rPr>
              <w:t>HistGradientBoosting</w:t>
            </w:r>
          </w:p>
        </w:tc>
        <w:tc>
          <w:tcPr>
            <w:tcW w:w="11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1E38E9" w14:textId="77777777" w:rsidR="00AF6F43" w:rsidRPr="00715F8A" w:rsidRDefault="00000000">
            <w:pPr>
              <w:jc w:val="center"/>
              <w:rPr>
                <w:sz w:val="22"/>
                <w:szCs w:val="21"/>
              </w:rPr>
            </w:pPr>
            <w:r w:rsidRPr="00715F8A">
              <w:rPr>
                <w:sz w:val="21"/>
                <w:szCs w:val="21"/>
              </w:rPr>
              <w:t>27,127</w:t>
            </w:r>
          </w:p>
        </w:tc>
        <w:tc>
          <w:tcPr>
            <w:tcW w:w="1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7A1F25" w14:textId="77777777" w:rsidR="00AF6F43" w:rsidRPr="00715F8A" w:rsidRDefault="00000000">
            <w:pPr>
              <w:jc w:val="center"/>
              <w:rPr>
                <w:sz w:val="22"/>
                <w:szCs w:val="21"/>
              </w:rPr>
            </w:pPr>
            <w:r w:rsidRPr="00715F8A">
              <w:rPr>
                <w:sz w:val="21"/>
                <w:szCs w:val="21"/>
              </w:rPr>
              <w:t>0.5076</w:t>
            </w:r>
          </w:p>
        </w:tc>
        <w:tc>
          <w:tcPr>
            <w:tcW w:w="14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099E21" w14:textId="77777777" w:rsidR="00AF6F43" w:rsidRPr="00715F8A" w:rsidRDefault="00000000">
            <w:pPr>
              <w:jc w:val="center"/>
              <w:rPr>
                <w:sz w:val="22"/>
                <w:szCs w:val="21"/>
              </w:rPr>
            </w:pPr>
            <w:r w:rsidRPr="00715F8A">
              <w:rPr>
                <w:sz w:val="21"/>
                <w:szCs w:val="21"/>
              </w:rPr>
              <w:t>0.5052</w:t>
            </w:r>
          </w:p>
        </w:tc>
        <w:tc>
          <w:tcPr>
            <w:tcW w:w="13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04255B" w14:textId="77777777" w:rsidR="00AF6F43" w:rsidRPr="00715F8A" w:rsidRDefault="00000000">
            <w:pPr>
              <w:jc w:val="center"/>
              <w:rPr>
                <w:sz w:val="22"/>
                <w:szCs w:val="21"/>
              </w:rPr>
            </w:pPr>
            <w:r w:rsidRPr="00715F8A">
              <w:rPr>
                <w:sz w:val="21"/>
                <w:szCs w:val="21"/>
              </w:rPr>
              <w:t>+0.0024</w:t>
            </w:r>
          </w:p>
        </w:tc>
      </w:tr>
      <w:tr w:rsidR="00AF6F43" w:rsidRPr="00715F8A" w14:paraId="2B895BE1" w14:textId="77777777" w:rsidTr="00715F8A">
        <w:tc>
          <w:tcPr>
            <w:tcW w:w="2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4AC177" w14:textId="77777777" w:rsidR="00AF6F43" w:rsidRPr="00715F8A" w:rsidRDefault="00000000">
            <w:pPr>
              <w:jc w:val="center"/>
              <w:rPr>
                <w:sz w:val="22"/>
                <w:szCs w:val="21"/>
              </w:rPr>
            </w:pPr>
            <w:r w:rsidRPr="00715F8A">
              <w:rPr>
                <w:sz w:val="21"/>
                <w:szCs w:val="21"/>
              </w:rPr>
              <w:t>Energy</w:t>
            </w:r>
          </w:p>
        </w:tc>
        <w:tc>
          <w:tcPr>
            <w:tcW w:w="13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ECDFEE" w14:textId="77777777" w:rsidR="00AF6F43" w:rsidRPr="00715F8A" w:rsidRDefault="00000000">
            <w:pPr>
              <w:jc w:val="center"/>
              <w:rPr>
                <w:sz w:val="22"/>
                <w:szCs w:val="21"/>
              </w:rPr>
            </w:pPr>
            <w:r w:rsidRPr="00715F8A">
              <w:rPr>
                <w:sz w:val="21"/>
                <w:szCs w:val="21"/>
              </w:rPr>
              <w:t>Random Forest</w:t>
            </w:r>
          </w:p>
        </w:tc>
        <w:tc>
          <w:tcPr>
            <w:tcW w:w="11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575DF0" w14:textId="77777777" w:rsidR="00AF6F43" w:rsidRPr="00715F8A" w:rsidRDefault="00000000">
            <w:pPr>
              <w:jc w:val="center"/>
              <w:rPr>
                <w:sz w:val="22"/>
                <w:szCs w:val="21"/>
              </w:rPr>
            </w:pPr>
            <w:r w:rsidRPr="00715F8A">
              <w:rPr>
                <w:sz w:val="21"/>
                <w:szCs w:val="21"/>
              </w:rPr>
              <w:t>16,338</w:t>
            </w:r>
          </w:p>
        </w:tc>
        <w:tc>
          <w:tcPr>
            <w:tcW w:w="1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BBAE09" w14:textId="77777777" w:rsidR="00AF6F43" w:rsidRPr="00715F8A" w:rsidRDefault="00000000">
            <w:pPr>
              <w:jc w:val="center"/>
              <w:rPr>
                <w:sz w:val="22"/>
                <w:szCs w:val="21"/>
              </w:rPr>
            </w:pPr>
            <w:r w:rsidRPr="00715F8A">
              <w:rPr>
                <w:sz w:val="21"/>
                <w:szCs w:val="21"/>
              </w:rPr>
              <w:t>0.5269</w:t>
            </w:r>
          </w:p>
        </w:tc>
        <w:tc>
          <w:tcPr>
            <w:tcW w:w="14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104DAE" w14:textId="77777777" w:rsidR="00AF6F43" w:rsidRPr="00715F8A" w:rsidRDefault="00000000">
            <w:pPr>
              <w:jc w:val="center"/>
              <w:rPr>
                <w:sz w:val="22"/>
                <w:szCs w:val="21"/>
              </w:rPr>
            </w:pPr>
            <w:r w:rsidRPr="00715F8A">
              <w:rPr>
                <w:sz w:val="21"/>
                <w:szCs w:val="21"/>
              </w:rPr>
              <w:t>0.5263</w:t>
            </w:r>
          </w:p>
        </w:tc>
        <w:tc>
          <w:tcPr>
            <w:tcW w:w="13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81182E" w14:textId="77777777" w:rsidR="00AF6F43" w:rsidRPr="00715F8A" w:rsidRDefault="00000000">
            <w:pPr>
              <w:jc w:val="center"/>
              <w:rPr>
                <w:sz w:val="22"/>
                <w:szCs w:val="21"/>
              </w:rPr>
            </w:pPr>
            <w:r w:rsidRPr="00715F8A">
              <w:rPr>
                <w:sz w:val="21"/>
                <w:szCs w:val="21"/>
              </w:rPr>
              <w:t>+0.0007</w:t>
            </w:r>
          </w:p>
        </w:tc>
      </w:tr>
      <w:tr w:rsidR="00AF6F43" w:rsidRPr="00715F8A" w14:paraId="517FF159" w14:textId="77777777" w:rsidTr="00715F8A">
        <w:tc>
          <w:tcPr>
            <w:tcW w:w="2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967EEF" w14:textId="77777777" w:rsidR="00AF6F43" w:rsidRPr="00715F8A" w:rsidRDefault="00000000">
            <w:pPr>
              <w:jc w:val="center"/>
              <w:rPr>
                <w:sz w:val="22"/>
                <w:szCs w:val="21"/>
              </w:rPr>
            </w:pPr>
            <w:r w:rsidRPr="00715F8A">
              <w:rPr>
                <w:sz w:val="21"/>
                <w:szCs w:val="21"/>
              </w:rPr>
              <w:t>Financial Services</w:t>
            </w:r>
          </w:p>
        </w:tc>
        <w:tc>
          <w:tcPr>
            <w:tcW w:w="13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907981" w14:textId="77777777" w:rsidR="00AF6F43" w:rsidRPr="00715F8A" w:rsidRDefault="00000000">
            <w:pPr>
              <w:jc w:val="center"/>
              <w:rPr>
                <w:sz w:val="22"/>
                <w:szCs w:val="21"/>
              </w:rPr>
            </w:pPr>
            <w:r w:rsidRPr="00715F8A">
              <w:rPr>
                <w:sz w:val="21"/>
                <w:szCs w:val="21"/>
              </w:rPr>
              <w:t>HistGradientBoosting</w:t>
            </w:r>
          </w:p>
        </w:tc>
        <w:tc>
          <w:tcPr>
            <w:tcW w:w="11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922C2B" w14:textId="77777777" w:rsidR="00AF6F43" w:rsidRPr="00715F8A" w:rsidRDefault="00000000">
            <w:pPr>
              <w:jc w:val="center"/>
              <w:rPr>
                <w:sz w:val="22"/>
                <w:szCs w:val="21"/>
              </w:rPr>
            </w:pPr>
            <w:r w:rsidRPr="00715F8A">
              <w:rPr>
                <w:sz w:val="21"/>
                <w:szCs w:val="21"/>
              </w:rPr>
              <w:t>49,014</w:t>
            </w:r>
          </w:p>
        </w:tc>
        <w:tc>
          <w:tcPr>
            <w:tcW w:w="1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B55374" w14:textId="77777777" w:rsidR="00AF6F43" w:rsidRPr="00715F8A" w:rsidRDefault="00000000">
            <w:pPr>
              <w:jc w:val="center"/>
              <w:rPr>
                <w:sz w:val="22"/>
                <w:szCs w:val="21"/>
              </w:rPr>
            </w:pPr>
            <w:r w:rsidRPr="00715F8A">
              <w:rPr>
                <w:sz w:val="21"/>
                <w:szCs w:val="21"/>
              </w:rPr>
              <w:t>0.5302</w:t>
            </w:r>
          </w:p>
        </w:tc>
        <w:tc>
          <w:tcPr>
            <w:tcW w:w="14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4F36D9" w14:textId="77777777" w:rsidR="00AF6F43" w:rsidRPr="00715F8A" w:rsidRDefault="00000000">
            <w:pPr>
              <w:jc w:val="center"/>
              <w:rPr>
                <w:sz w:val="22"/>
                <w:szCs w:val="21"/>
              </w:rPr>
            </w:pPr>
            <w:r w:rsidRPr="00715F8A">
              <w:rPr>
                <w:sz w:val="21"/>
                <w:szCs w:val="21"/>
              </w:rPr>
              <w:t>0.5353</w:t>
            </w:r>
          </w:p>
        </w:tc>
        <w:tc>
          <w:tcPr>
            <w:tcW w:w="13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F7F507" w14:textId="77777777" w:rsidR="00AF6F43" w:rsidRPr="00715F8A" w:rsidRDefault="00000000">
            <w:pPr>
              <w:jc w:val="center"/>
              <w:rPr>
                <w:sz w:val="22"/>
                <w:szCs w:val="21"/>
              </w:rPr>
            </w:pPr>
            <w:r w:rsidRPr="00715F8A">
              <w:rPr>
                <w:sz w:val="21"/>
                <w:szCs w:val="21"/>
              </w:rPr>
              <w:t>-0.0051</w:t>
            </w:r>
          </w:p>
        </w:tc>
      </w:tr>
      <w:tr w:rsidR="00AF6F43" w:rsidRPr="00715F8A" w14:paraId="63FA3D38" w14:textId="77777777" w:rsidTr="00715F8A">
        <w:tc>
          <w:tcPr>
            <w:tcW w:w="2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5ABB13" w14:textId="77777777" w:rsidR="00AF6F43" w:rsidRPr="00715F8A" w:rsidRDefault="00000000">
            <w:pPr>
              <w:jc w:val="center"/>
              <w:rPr>
                <w:sz w:val="22"/>
                <w:szCs w:val="21"/>
              </w:rPr>
            </w:pPr>
            <w:r w:rsidRPr="00715F8A">
              <w:rPr>
                <w:sz w:val="21"/>
                <w:szCs w:val="21"/>
              </w:rPr>
              <w:t>Healthcare</w:t>
            </w:r>
          </w:p>
        </w:tc>
        <w:tc>
          <w:tcPr>
            <w:tcW w:w="13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C79648" w14:textId="77777777" w:rsidR="00AF6F43" w:rsidRPr="00715F8A" w:rsidRDefault="00000000">
            <w:pPr>
              <w:jc w:val="center"/>
              <w:rPr>
                <w:sz w:val="22"/>
                <w:szCs w:val="21"/>
              </w:rPr>
            </w:pPr>
            <w:r w:rsidRPr="00715F8A">
              <w:rPr>
                <w:sz w:val="21"/>
                <w:szCs w:val="21"/>
              </w:rPr>
              <w:t>HistGradientBoosting</w:t>
            </w:r>
          </w:p>
        </w:tc>
        <w:tc>
          <w:tcPr>
            <w:tcW w:w="11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DCFB7B" w14:textId="77777777" w:rsidR="00AF6F43" w:rsidRPr="00715F8A" w:rsidRDefault="00000000">
            <w:pPr>
              <w:jc w:val="center"/>
              <w:rPr>
                <w:sz w:val="22"/>
                <w:szCs w:val="21"/>
              </w:rPr>
            </w:pPr>
            <w:r w:rsidRPr="00715F8A">
              <w:rPr>
                <w:sz w:val="21"/>
                <w:szCs w:val="21"/>
              </w:rPr>
              <w:t>46,345</w:t>
            </w:r>
          </w:p>
        </w:tc>
        <w:tc>
          <w:tcPr>
            <w:tcW w:w="1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A887C8" w14:textId="77777777" w:rsidR="00AF6F43" w:rsidRPr="00715F8A" w:rsidRDefault="00000000">
            <w:pPr>
              <w:jc w:val="center"/>
              <w:rPr>
                <w:sz w:val="22"/>
                <w:szCs w:val="21"/>
              </w:rPr>
            </w:pPr>
            <w:r w:rsidRPr="00715F8A">
              <w:rPr>
                <w:sz w:val="21"/>
                <w:szCs w:val="21"/>
              </w:rPr>
              <w:t>0.5113</w:t>
            </w:r>
          </w:p>
        </w:tc>
        <w:tc>
          <w:tcPr>
            <w:tcW w:w="14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6DE54B" w14:textId="77777777" w:rsidR="00AF6F43" w:rsidRPr="00715F8A" w:rsidRDefault="00000000">
            <w:pPr>
              <w:jc w:val="center"/>
              <w:rPr>
                <w:sz w:val="22"/>
                <w:szCs w:val="21"/>
              </w:rPr>
            </w:pPr>
            <w:r w:rsidRPr="00715F8A">
              <w:rPr>
                <w:sz w:val="21"/>
                <w:szCs w:val="21"/>
              </w:rPr>
              <w:t>0.5113</w:t>
            </w:r>
          </w:p>
        </w:tc>
        <w:tc>
          <w:tcPr>
            <w:tcW w:w="13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02155C" w14:textId="77777777" w:rsidR="00AF6F43" w:rsidRPr="00715F8A" w:rsidRDefault="00000000">
            <w:pPr>
              <w:jc w:val="center"/>
              <w:rPr>
                <w:sz w:val="22"/>
                <w:szCs w:val="21"/>
              </w:rPr>
            </w:pPr>
            <w:r w:rsidRPr="00715F8A">
              <w:rPr>
                <w:sz w:val="21"/>
                <w:szCs w:val="21"/>
              </w:rPr>
              <w:t>+0.0000</w:t>
            </w:r>
          </w:p>
        </w:tc>
      </w:tr>
      <w:tr w:rsidR="00AF6F43" w:rsidRPr="00715F8A" w14:paraId="2F29648D" w14:textId="77777777" w:rsidTr="00715F8A">
        <w:tc>
          <w:tcPr>
            <w:tcW w:w="2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0B732D" w14:textId="77777777" w:rsidR="00AF6F43" w:rsidRPr="00715F8A" w:rsidRDefault="00000000">
            <w:pPr>
              <w:jc w:val="center"/>
              <w:rPr>
                <w:sz w:val="22"/>
                <w:szCs w:val="21"/>
              </w:rPr>
            </w:pPr>
            <w:r w:rsidRPr="00715F8A">
              <w:rPr>
                <w:sz w:val="21"/>
                <w:szCs w:val="21"/>
              </w:rPr>
              <w:t>Industrials</w:t>
            </w:r>
          </w:p>
        </w:tc>
        <w:tc>
          <w:tcPr>
            <w:tcW w:w="13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4E330D" w14:textId="77777777" w:rsidR="00AF6F43" w:rsidRPr="00715F8A" w:rsidRDefault="00000000">
            <w:pPr>
              <w:jc w:val="center"/>
              <w:rPr>
                <w:sz w:val="22"/>
                <w:szCs w:val="21"/>
              </w:rPr>
            </w:pPr>
            <w:r w:rsidRPr="00715F8A">
              <w:rPr>
                <w:sz w:val="21"/>
                <w:szCs w:val="21"/>
              </w:rPr>
              <w:t>Logistic Regression</w:t>
            </w:r>
          </w:p>
        </w:tc>
        <w:tc>
          <w:tcPr>
            <w:tcW w:w="11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097248" w14:textId="77777777" w:rsidR="00AF6F43" w:rsidRPr="00715F8A" w:rsidRDefault="00000000">
            <w:pPr>
              <w:jc w:val="center"/>
              <w:rPr>
                <w:sz w:val="22"/>
                <w:szCs w:val="21"/>
              </w:rPr>
            </w:pPr>
            <w:r w:rsidRPr="00715F8A">
              <w:rPr>
                <w:sz w:val="21"/>
                <w:szCs w:val="21"/>
              </w:rPr>
              <w:t>53,474</w:t>
            </w:r>
          </w:p>
        </w:tc>
        <w:tc>
          <w:tcPr>
            <w:tcW w:w="1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7217F5" w14:textId="77777777" w:rsidR="00AF6F43" w:rsidRPr="00715F8A" w:rsidRDefault="00000000">
            <w:pPr>
              <w:jc w:val="center"/>
              <w:rPr>
                <w:sz w:val="22"/>
                <w:szCs w:val="21"/>
              </w:rPr>
            </w:pPr>
            <w:r w:rsidRPr="00715F8A">
              <w:rPr>
                <w:sz w:val="21"/>
                <w:szCs w:val="21"/>
              </w:rPr>
              <w:t>0.5214</w:t>
            </w:r>
          </w:p>
        </w:tc>
        <w:tc>
          <w:tcPr>
            <w:tcW w:w="14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0E101B" w14:textId="77777777" w:rsidR="00AF6F43" w:rsidRPr="00715F8A" w:rsidRDefault="00000000">
            <w:pPr>
              <w:jc w:val="center"/>
              <w:rPr>
                <w:sz w:val="22"/>
                <w:szCs w:val="21"/>
              </w:rPr>
            </w:pPr>
            <w:r w:rsidRPr="00715F8A">
              <w:rPr>
                <w:sz w:val="21"/>
                <w:szCs w:val="21"/>
              </w:rPr>
              <w:t>0.5249</w:t>
            </w:r>
          </w:p>
        </w:tc>
        <w:tc>
          <w:tcPr>
            <w:tcW w:w="13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8CD08C" w14:textId="77777777" w:rsidR="00AF6F43" w:rsidRPr="00715F8A" w:rsidRDefault="00000000">
            <w:pPr>
              <w:jc w:val="center"/>
              <w:rPr>
                <w:sz w:val="22"/>
                <w:szCs w:val="21"/>
              </w:rPr>
            </w:pPr>
            <w:r w:rsidRPr="00715F8A">
              <w:rPr>
                <w:sz w:val="21"/>
                <w:szCs w:val="21"/>
              </w:rPr>
              <w:t>-0.0035</w:t>
            </w:r>
          </w:p>
        </w:tc>
      </w:tr>
      <w:tr w:rsidR="00AF6F43" w:rsidRPr="00715F8A" w14:paraId="5B129D01" w14:textId="77777777" w:rsidTr="00715F8A">
        <w:tc>
          <w:tcPr>
            <w:tcW w:w="2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0338F5" w14:textId="77777777" w:rsidR="00AF6F43" w:rsidRPr="00715F8A" w:rsidRDefault="00000000">
            <w:pPr>
              <w:jc w:val="center"/>
              <w:rPr>
                <w:sz w:val="22"/>
                <w:szCs w:val="21"/>
              </w:rPr>
            </w:pPr>
            <w:r w:rsidRPr="00715F8A">
              <w:rPr>
                <w:sz w:val="21"/>
                <w:szCs w:val="21"/>
              </w:rPr>
              <w:t>Real Estate</w:t>
            </w:r>
          </w:p>
        </w:tc>
        <w:tc>
          <w:tcPr>
            <w:tcW w:w="13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ACF0A3" w14:textId="77777777" w:rsidR="00AF6F43" w:rsidRPr="00715F8A" w:rsidRDefault="00000000">
            <w:pPr>
              <w:jc w:val="center"/>
              <w:rPr>
                <w:sz w:val="22"/>
                <w:szCs w:val="21"/>
              </w:rPr>
            </w:pPr>
            <w:r w:rsidRPr="00715F8A">
              <w:rPr>
                <w:sz w:val="21"/>
                <w:szCs w:val="21"/>
              </w:rPr>
              <w:t>Logistic Regression</w:t>
            </w:r>
          </w:p>
        </w:tc>
        <w:tc>
          <w:tcPr>
            <w:tcW w:w="11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986AB0" w14:textId="77777777" w:rsidR="00AF6F43" w:rsidRPr="00715F8A" w:rsidRDefault="00000000">
            <w:pPr>
              <w:jc w:val="center"/>
              <w:rPr>
                <w:sz w:val="22"/>
                <w:szCs w:val="21"/>
              </w:rPr>
            </w:pPr>
            <w:r w:rsidRPr="00715F8A">
              <w:rPr>
                <w:sz w:val="21"/>
                <w:szCs w:val="21"/>
              </w:rPr>
              <w:t>24,118</w:t>
            </w:r>
          </w:p>
        </w:tc>
        <w:tc>
          <w:tcPr>
            <w:tcW w:w="1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41DB18" w14:textId="77777777" w:rsidR="00AF6F43" w:rsidRPr="00715F8A" w:rsidRDefault="00000000">
            <w:pPr>
              <w:jc w:val="center"/>
              <w:rPr>
                <w:sz w:val="22"/>
                <w:szCs w:val="21"/>
              </w:rPr>
            </w:pPr>
            <w:r w:rsidRPr="00715F8A">
              <w:rPr>
                <w:sz w:val="21"/>
                <w:szCs w:val="21"/>
              </w:rPr>
              <w:t>0.5137</w:t>
            </w:r>
          </w:p>
        </w:tc>
        <w:tc>
          <w:tcPr>
            <w:tcW w:w="14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7F1CFB" w14:textId="77777777" w:rsidR="00AF6F43" w:rsidRPr="00715F8A" w:rsidRDefault="00000000">
            <w:pPr>
              <w:jc w:val="center"/>
              <w:rPr>
                <w:sz w:val="22"/>
                <w:szCs w:val="21"/>
              </w:rPr>
            </w:pPr>
            <w:r w:rsidRPr="00715F8A">
              <w:rPr>
                <w:sz w:val="21"/>
                <w:szCs w:val="21"/>
              </w:rPr>
              <w:t>0.5134</w:t>
            </w:r>
          </w:p>
        </w:tc>
        <w:tc>
          <w:tcPr>
            <w:tcW w:w="13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87AD5C" w14:textId="77777777" w:rsidR="00AF6F43" w:rsidRPr="00715F8A" w:rsidRDefault="00000000">
            <w:pPr>
              <w:jc w:val="center"/>
              <w:rPr>
                <w:sz w:val="22"/>
                <w:szCs w:val="21"/>
              </w:rPr>
            </w:pPr>
            <w:r w:rsidRPr="00715F8A">
              <w:rPr>
                <w:sz w:val="21"/>
                <w:szCs w:val="21"/>
              </w:rPr>
              <w:t>+0.0002</w:t>
            </w:r>
          </w:p>
        </w:tc>
      </w:tr>
      <w:tr w:rsidR="00AF6F43" w:rsidRPr="00715F8A" w14:paraId="050F3B4D" w14:textId="77777777" w:rsidTr="00715F8A">
        <w:tc>
          <w:tcPr>
            <w:tcW w:w="2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1E0F7E" w14:textId="77777777" w:rsidR="00AF6F43" w:rsidRPr="00715F8A" w:rsidRDefault="00000000">
            <w:pPr>
              <w:jc w:val="center"/>
              <w:rPr>
                <w:sz w:val="22"/>
                <w:szCs w:val="21"/>
              </w:rPr>
            </w:pPr>
            <w:r w:rsidRPr="00715F8A">
              <w:rPr>
                <w:sz w:val="21"/>
                <w:szCs w:val="21"/>
              </w:rPr>
              <w:t>Technology</w:t>
            </w:r>
          </w:p>
        </w:tc>
        <w:tc>
          <w:tcPr>
            <w:tcW w:w="13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4556B3" w14:textId="77777777" w:rsidR="00AF6F43" w:rsidRPr="00715F8A" w:rsidRDefault="00000000">
            <w:pPr>
              <w:jc w:val="center"/>
              <w:rPr>
                <w:sz w:val="22"/>
                <w:szCs w:val="21"/>
              </w:rPr>
            </w:pPr>
            <w:r w:rsidRPr="00715F8A">
              <w:rPr>
                <w:sz w:val="21"/>
                <w:szCs w:val="21"/>
              </w:rPr>
              <w:t>Logistic Regression</w:t>
            </w:r>
          </w:p>
        </w:tc>
        <w:tc>
          <w:tcPr>
            <w:tcW w:w="11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1BE985" w14:textId="77777777" w:rsidR="00AF6F43" w:rsidRPr="00715F8A" w:rsidRDefault="00000000">
            <w:pPr>
              <w:jc w:val="center"/>
              <w:rPr>
                <w:sz w:val="22"/>
                <w:szCs w:val="21"/>
              </w:rPr>
            </w:pPr>
            <w:r w:rsidRPr="00715F8A">
              <w:rPr>
                <w:sz w:val="21"/>
                <w:szCs w:val="21"/>
              </w:rPr>
              <w:t>59,128</w:t>
            </w:r>
          </w:p>
        </w:tc>
        <w:tc>
          <w:tcPr>
            <w:tcW w:w="1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DA5AA6" w14:textId="77777777" w:rsidR="00AF6F43" w:rsidRPr="00715F8A" w:rsidRDefault="00000000">
            <w:pPr>
              <w:jc w:val="center"/>
              <w:rPr>
                <w:sz w:val="22"/>
                <w:szCs w:val="21"/>
              </w:rPr>
            </w:pPr>
            <w:r w:rsidRPr="00715F8A">
              <w:rPr>
                <w:sz w:val="21"/>
                <w:szCs w:val="21"/>
              </w:rPr>
              <w:t>0.5210</w:t>
            </w:r>
          </w:p>
        </w:tc>
        <w:tc>
          <w:tcPr>
            <w:tcW w:w="14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D46925" w14:textId="77777777" w:rsidR="00AF6F43" w:rsidRPr="00715F8A" w:rsidRDefault="00000000">
            <w:pPr>
              <w:jc w:val="center"/>
              <w:rPr>
                <w:sz w:val="22"/>
                <w:szCs w:val="21"/>
              </w:rPr>
            </w:pPr>
            <w:r w:rsidRPr="00715F8A">
              <w:rPr>
                <w:sz w:val="21"/>
                <w:szCs w:val="21"/>
              </w:rPr>
              <w:t>0.5280</w:t>
            </w:r>
          </w:p>
        </w:tc>
        <w:tc>
          <w:tcPr>
            <w:tcW w:w="13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D29E4A" w14:textId="77777777" w:rsidR="00AF6F43" w:rsidRPr="00715F8A" w:rsidRDefault="00000000">
            <w:pPr>
              <w:jc w:val="center"/>
              <w:rPr>
                <w:sz w:val="22"/>
                <w:szCs w:val="21"/>
              </w:rPr>
            </w:pPr>
            <w:r w:rsidRPr="00715F8A">
              <w:rPr>
                <w:sz w:val="21"/>
                <w:szCs w:val="21"/>
              </w:rPr>
              <w:t>-0.0071</w:t>
            </w:r>
          </w:p>
        </w:tc>
      </w:tr>
      <w:tr w:rsidR="00AF6F43" w:rsidRPr="00715F8A" w14:paraId="2D0C27BA" w14:textId="77777777" w:rsidTr="00715F8A">
        <w:tc>
          <w:tcPr>
            <w:tcW w:w="2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62B837" w14:textId="77777777" w:rsidR="00AF6F43" w:rsidRPr="00715F8A" w:rsidRDefault="00000000">
            <w:pPr>
              <w:jc w:val="center"/>
              <w:rPr>
                <w:sz w:val="22"/>
                <w:szCs w:val="21"/>
              </w:rPr>
            </w:pPr>
            <w:r w:rsidRPr="00715F8A">
              <w:rPr>
                <w:sz w:val="21"/>
                <w:szCs w:val="21"/>
              </w:rPr>
              <w:t>Unknown</w:t>
            </w:r>
          </w:p>
        </w:tc>
        <w:tc>
          <w:tcPr>
            <w:tcW w:w="13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41D525" w14:textId="77777777" w:rsidR="00AF6F43" w:rsidRPr="00715F8A" w:rsidRDefault="00000000">
            <w:pPr>
              <w:jc w:val="center"/>
              <w:rPr>
                <w:sz w:val="22"/>
                <w:szCs w:val="21"/>
              </w:rPr>
            </w:pPr>
            <w:r w:rsidRPr="00715F8A">
              <w:rPr>
                <w:sz w:val="21"/>
                <w:szCs w:val="21"/>
              </w:rPr>
              <w:t>Random Forest</w:t>
            </w:r>
          </w:p>
        </w:tc>
        <w:tc>
          <w:tcPr>
            <w:tcW w:w="11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9ACB00" w14:textId="77777777" w:rsidR="00AF6F43" w:rsidRPr="00715F8A" w:rsidRDefault="00000000">
            <w:pPr>
              <w:jc w:val="center"/>
              <w:rPr>
                <w:sz w:val="22"/>
                <w:szCs w:val="21"/>
              </w:rPr>
            </w:pPr>
            <w:r w:rsidRPr="00715F8A">
              <w:rPr>
                <w:sz w:val="21"/>
                <w:szCs w:val="21"/>
              </w:rPr>
              <w:t>19,712</w:t>
            </w:r>
          </w:p>
        </w:tc>
        <w:tc>
          <w:tcPr>
            <w:tcW w:w="1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6AA1AD" w14:textId="77777777" w:rsidR="00AF6F43" w:rsidRPr="00715F8A" w:rsidRDefault="00000000">
            <w:pPr>
              <w:jc w:val="center"/>
              <w:rPr>
                <w:sz w:val="22"/>
                <w:szCs w:val="21"/>
              </w:rPr>
            </w:pPr>
            <w:r w:rsidRPr="00715F8A">
              <w:rPr>
                <w:sz w:val="21"/>
                <w:szCs w:val="21"/>
              </w:rPr>
              <w:t>0.5231</w:t>
            </w:r>
          </w:p>
        </w:tc>
        <w:tc>
          <w:tcPr>
            <w:tcW w:w="14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C97285" w14:textId="77777777" w:rsidR="00AF6F43" w:rsidRPr="00715F8A" w:rsidRDefault="00000000">
            <w:pPr>
              <w:jc w:val="center"/>
              <w:rPr>
                <w:sz w:val="22"/>
                <w:szCs w:val="21"/>
              </w:rPr>
            </w:pPr>
            <w:r w:rsidRPr="00715F8A">
              <w:rPr>
                <w:sz w:val="21"/>
                <w:szCs w:val="21"/>
              </w:rPr>
              <w:t>0.5326</w:t>
            </w:r>
          </w:p>
        </w:tc>
        <w:tc>
          <w:tcPr>
            <w:tcW w:w="13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3B17C8" w14:textId="77777777" w:rsidR="00AF6F43" w:rsidRPr="00715F8A" w:rsidRDefault="00000000">
            <w:pPr>
              <w:jc w:val="center"/>
              <w:rPr>
                <w:sz w:val="22"/>
                <w:szCs w:val="21"/>
              </w:rPr>
            </w:pPr>
            <w:r w:rsidRPr="00715F8A">
              <w:rPr>
                <w:sz w:val="21"/>
                <w:szCs w:val="21"/>
              </w:rPr>
              <w:t>-0.0094</w:t>
            </w:r>
          </w:p>
        </w:tc>
      </w:tr>
      <w:tr w:rsidR="00AF6F43" w:rsidRPr="00715F8A" w14:paraId="540F66F2" w14:textId="77777777" w:rsidTr="00715F8A">
        <w:tc>
          <w:tcPr>
            <w:tcW w:w="2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5CDCC4" w14:textId="77777777" w:rsidR="00AF6F43" w:rsidRPr="00715F8A" w:rsidRDefault="00000000">
            <w:pPr>
              <w:jc w:val="center"/>
              <w:rPr>
                <w:sz w:val="22"/>
                <w:szCs w:val="21"/>
              </w:rPr>
            </w:pPr>
            <w:r w:rsidRPr="00715F8A">
              <w:rPr>
                <w:sz w:val="21"/>
                <w:szCs w:val="21"/>
              </w:rPr>
              <w:t>Utilities</w:t>
            </w:r>
          </w:p>
        </w:tc>
        <w:tc>
          <w:tcPr>
            <w:tcW w:w="13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8E2F01" w14:textId="77777777" w:rsidR="00AF6F43" w:rsidRPr="00715F8A" w:rsidRDefault="00000000">
            <w:pPr>
              <w:jc w:val="center"/>
              <w:rPr>
                <w:sz w:val="22"/>
                <w:szCs w:val="21"/>
              </w:rPr>
            </w:pPr>
            <w:r w:rsidRPr="00715F8A">
              <w:rPr>
                <w:sz w:val="21"/>
                <w:szCs w:val="21"/>
              </w:rPr>
              <w:t>Logistic Regression</w:t>
            </w:r>
          </w:p>
        </w:tc>
        <w:tc>
          <w:tcPr>
            <w:tcW w:w="11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AE3778" w14:textId="77777777" w:rsidR="00AF6F43" w:rsidRPr="00715F8A" w:rsidRDefault="00000000">
            <w:pPr>
              <w:jc w:val="center"/>
              <w:rPr>
                <w:sz w:val="22"/>
                <w:szCs w:val="21"/>
              </w:rPr>
            </w:pPr>
            <w:r w:rsidRPr="00715F8A">
              <w:rPr>
                <w:sz w:val="21"/>
                <w:szCs w:val="21"/>
              </w:rPr>
              <w:t>24,568</w:t>
            </w:r>
          </w:p>
        </w:tc>
        <w:tc>
          <w:tcPr>
            <w:tcW w:w="1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92C50C" w14:textId="77777777" w:rsidR="00AF6F43" w:rsidRPr="00715F8A" w:rsidRDefault="00000000">
            <w:pPr>
              <w:jc w:val="center"/>
              <w:rPr>
                <w:sz w:val="22"/>
                <w:szCs w:val="21"/>
              </w:rPr>
            </w:pPr>
            <w:r w:rsidRPr="00715F8A">
              <w:rPr>
                <w:sz w:val="21"/>
                <w:szCs w:val="21"/>
              </w:rPr>
              <w:t>0.5322</w:t>
            </w:r>
          </w:p>
        </w:tc>
        <w:tc>
          <w:tcPr>
            <w:tcW w:w="14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9E17A7" w14:textId="77777777" w:rsidR="00AF6F43" w:rsidRPr="00715F8A" w:rsidRDefault="00000000">
            <w:pPr>
              <w:jc w:val="center"/>
              <w:rPr>
                <w:sz w:val="22"/>
                <w:szCs w:val="21"/>
              </w:rPr>
            </w:pPr>
            <w:r w:rsidRPr="00715F8A">
              <w:rPr>
                <w:sz w:val="21"/>
                <w:szCs w:val="21"/>
              </w:rPr>
              <w:t>0.5293</w:t>
            </w:r>
          </w:p>
        </w:tc>
        <w:tc>
          <w:tcPr>
            <w:tcW w:w="13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FE47A5" w14:textId="77777777" w:rsidR="00AF6F43" w:rsidRPr="00715F8A" w:rsidRDefault="00000000">
            <w:pPr>
              <w:jc w:val="center"/>
              <w:rPr>
                <w:sz w:val="22"/>
                <w:szCs w:val="21"/>
              </w:rPr>
            </w:pPr>
            <w:r w:rsidRPr="00715F8A">
              <w:rPr>
                <w:sz w:val="21"/>
                <w:szCs w:val="21"/>
              </w:rPr>
              <w:t>+0.0028</w:t>
            </w:r>
          </w:p>
        </w:tc>
      </w:tr>
    </w:tbl>
    <w:p w14:paraId="4212B5FD" w14:textId="77777777" w:rsidR="00AF6F43" w:rsidRPr="00715F8A" w:rsidRDefault="00000000">
      <w:pPr>
        <w:rPr>
          <w:sz w:val="22"/>
          <w:szCs w:val="21"/>
        </w:rPr>
      </w:pPr>
      <w:r w:rsidRPr="00715F8A">
        <w:rPr>
          <w:sz w:val="22"/>
          <w:szCs w:val="21"/>
        </w:rPr>
        <w:t>The gap between CV validation accuracy and test accuracy is notable for the decision tree (~56% vs 51.7%), suggesting overfitting to patterns in the 2016–2022 training regime that do not persist in 2023–2026.</w:t>
      </w:r>
    </w:p>
    <w:p w14:paraId="62DC7B9B" w14:textId="77777777" w:rsidR="00AF6F43" w:rsidRPr="00715F8A" w:rsidRDefault="00000000">
      <w:pPr>
        <w:pStyle w:val="Heading2"/>
        <w:rPr>
          <w:sz w:val="24"/>
          <w:szCs w:val="24"/>
        </w:rPr>
      </w:pPr>
      <w:r w:rsidRPr="00715F8A">
        <w:rPr>
          <w:sz w:val="24"/>
          <w:szCs w:val="24"/>
        </w:rPr>
        <w:t>Discussion</w:t>
      </w:r>
    </w:p>
    <w:p w14:paraId="3F7EDB33" w14:textId="77777777" w:rsidR="00AF6F43" w:rsidRPr="00715F8A" w:rsidRDefault="00000000">
      <w:pPr>
        <w:rPr>
          <w:sz w:val="22"/>
          <w:szCs w:val="21"/>
        </w:rPr>
      </w:pPr>
      <w:r w:rsidRPr="00715F8A">
        <w:rPr>
          <w:sz w:val="22"/>
          <w:szCs w:val="21"/>
        </w:rPr>
        <w:t>Several factors likely contribute to the models’ inability to beat the baseline:</w:t>
      </w:r>
    </w:p>
    <w:p w14:paraId="00AC10F8" w14:textId="77777777" w:rsidR="00AF6F43" w:rsidRPr="00715F8A" w:rsidRDefault="00000000">
      <w:pPr>
        <w:spacing w:after="80"/>
        <w:ind w:left="360"/>
        <w:rPr>
          <w:sz w:val="22"/>
          <w:szCs w:val="21"/>
        </w:rPr>
      </w:pPr>
      <w:r w:rsidRPr="00715F8A">
        <w:rPr>
          <w:sz w:val="22"/>
          <w:szCs w:val="21"/>
        </w:rPr>
        <w:t xml:space="preserve">1. </w:t>
      </w:r>
      <w:r w:rsidRPr="00715F8A">
        <w:rPr>
          <w:b/>
          <w:sz w:val="22"/>
          <w:szCs w:val="21"/>
        </w:rPr>
        <w:t>Market efficiency.</w:t>
      </w:r>
      <w:r w:rsidRPr="00715F8A">
        <w:rPr>
          <w:sz w:val="22"/>
          <w:szCs w:val="21"/>
        </w:rPr>
        <w:t xml:space="preserve"> The well-documented finding that short-term price direction is difficult to predict from public information is reproduced here across all models.</w:t>
      </w:r>
    </w:p>
    <w:p w14:paraId="64139A9C" w14:textId="77777777" w:rsidR="00AF6F43" w:rsidRPr="00715F8A" w:rsidRDefault="00000000">
      <w:pPr>
        <w:spacing w:after="80"/>
        <w:ind w:left="360"/>
        <w:rPr>
          <w:sz w:val="22"/>
          <w:szCs w:val="21"/>
        </w:rPr>
      </w:pPr>
      <w:r w:rsidRPr="00715F8A">
        <w:rPr>
          <w:sz w:val="22"/>
          <w:szCs w:val="21"/>
        </w:rPr>
        <w:t xml:space="preserve">2. </w:t>
      </w:r>
      <w:r w:rsidRPr="00715F8A">
        <w:rPr>
          <w:b/>
          <w:sz w:val="22"/>
          <w:szCs w:val="21"/>
        </w:rPr>
        <w:t>Sparse sentiment signal.</w:t>
      </w:r>
      <w:r w:rsidRPr="00715F8A">
        <w:rPr>
          <w:sz w:val="22"/>
          <w:szCs w:val="21"/>
        </w:rPr>
        <w:t xml:space="preserve"> News data covers only ~6% of (ticker, date) pairs. The has_news flag and sentiment features are zero for the vast majority of rows, diluting any signal they carry.</w:t>
      </w:r>
    </w:p>
    <w:p w14:paraId="5F1F4C6E" w14:textId="77777777" w:rsidR="00AF6F43" w:rsidRPr="00715F8A" w:rsidRDefault="00000000">
      <w:pPr>
        <w:spacing w:after="80"/>
        <w:ind w:left="360"/>
        <w:rPr>
          <w:sz w:val="22"/>
          <w:szCs w:val="21"/>
        </w:rPr>
      </w:pPr>
      <w:r w:rsidRPr="00715F8A">
        <w:rPr>
          <w:sz w:val="22"/>
          <w:szCs w:val="21"/>
        </w:rPr>
        <w:t xml:space="preserve">3. </w:t>
      </w:r>
      <w:r w:rsidRPr="00715F8A">
        <w:rPr>
          <w:b/>
          <w:sz w:val="22"/>
          <w:szCs w:val="21"/>
        </w:rPr>
        <w:t>Survivorship bias.</w:t>
      </w:r>
      <w:r w:rsidRPr="00715F8A">
        <w:rPr>
          <w:sz w:val="22"/>
          <w:szCs w:val="21"/>
        </w:rPr>
        <w:t xml:space="preserve"> Using current S&amp;P 500 constituents for historical dates means the training data over-represents companies that survived and grew, potentially inflating “Up” rates during training.</w:t>
      </w:r>
    </w:p>
    <w:p w14:paraId="4EC403A2" w14:textId="77777777" w:rsidR="00AF6F43" w:rsidRPr="00715F8A" w:rsidRDefault="00000000">
      <w:pPr>
        <w:spacing w:after="80"/>
        <w:ind w:left="360"/>
        <w:rPr>
          <w:sz w:val="22"/>
          <w:szCs w:val="21"/>
        </w:rPr>
      </w:pPr>
      <w:r w:rsidRPr="00715F8A">
        <w:rPr>
          <w:sz w:val="22"/>
          <w:szCs w:val="21"/>
        </w:rPr>
        <w:t xml:space="preserve">4. </w:t>
      </w:r>
      <w:r w:rsidRPr="00715F8A">
        <w:rPr>
          <w:b/>
          <w:sz w:val="22"/>
          <w:szCs w:val="21"/>
        </w:rPr>
        <w:t>Regime shift.</w:t>
      </w:r>
      <w:r w:rsidRPr="00715F8A">
        <w:rPr>
          <w:sz w:val="22"/>
          <w:szCs w:val="21"/>
        </w:rPr>
        <w:t xml:space="preserve"> The training period (2016–2022) includes the COVID crash and recovery, while the test period (2023–2026) is a markedly different macroeconomic environment. Features calibrated on the training regime may lose predictive power.</w:t>
      </w:r>
    </w:p>
    <w:p w14:paraId="50CC385D" w14:textId="77777777" w:rsidR="00AF6F43" w:rsidRPr="00715F8A" w:rsidRDefault="00000000">
      <w:pPr>
        <w:spacing w:after="80"/>
        <w:ind w:left="360"/>
        <w:rPr>
          <w:sz w:val="22"/>
          <w:szCs w:val="21"/>
        </w:rPr>
      </w:pPr>
      <w:r w:rsidRPr="00715F8A">
        <w:rPr>
          <w:sz w:val="22"/>
          <w:szCs w:val="21"/>
        </w:rPr>
        <w:t xml:space="preserve">5. </w:t>
      </w:r>
      <w:r w:rsidRPr="00715F8A">
        <w:rPr>
          <w:b/>
          <w:sz w:val="22"/>
          <w:szCs w:val="21"/>
        </w:rPr>
        <w:t>Class imbalance.</w:t>
      </w:r>
      <w:r w:rsidRPr="00715F8A">
        <w:rPr>
          <w:sz w:val="22"/>
          <w:szCs w:val="21"/>
        </w:rPr>
        <w:t xml:space="preserve"> All five models learn to predict “Up” most of the time. Class weights, asymmetric losses, or a tuned decision threshold could improve recall for “Down” days.</w:t>
      </w:r>
    </w:p>
    <w:p w14:paraId="459B31CF" w14:textId="77777777" w:rsidR="00AF6F43" w:rsidRPr="00715F8A" w:rsidRDefault="00000000">
      <w:pPr>
        <w:pStyle w:val="Heading1"/>
        <w:rPr>
          <w:sz w:val="28"/>
          <w:szCs w:val="24"/>
        </w:rPr>
      </w:pPr>
      <w:r w:rsidRPr="00715F8A">
        <w:rPr>
          <w:sz w:val="28"/>
          <w:szCs w:val="24"/>
        </w:rPr>
        <w:t>Conclusion</w:t>
      </w:r>
    </w:p>
    <w:p w14:paraId="6DA320C7" w14:textId="77777777" w:rsidR="00715F8A" w:rsidRPr="00715F8A" w:rsidRDefault="00715F8A" w:rsidP="00715F8A">
      <w:pPr>
        <w:pStyle w:val="p1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 w:rsidRPr="00715F8A">
        <w:rPr>
          <w:rFonts w:ascii="Calibri" w:hAnsi="Calibri" w:cs="Calibri"/>
          <w:sz w:val="22"/>
          <w:szCs w:val="22"/>
        </w:rPr>
        <w:t xml:space="preserve">We evaluated five classifiers—Decision Tree, Logistic Regression, Random Forest, </w:t>
      </w:r>
      <w:proofErr w:type="spellStart"/>
      <w:r w:rsidRPr="00715F8A">
        <w:rPr>
          <w:rFonts w:ascii="Calibri" w:hAnsi="Calibri" w:cs="Calibri"/>
          <w:sz w:val="22"/>
          <w:szCs w:val="22"/>
        </w:rPr>
        <w:t>XGBoost</w:t>
      </w:r>
      <w:proofErr w:type="spellEnd"/>
      <w:r w:rsidRPr="00715F8A">
        <w:rPr>
          <w:rFonts w:ascii="Calibri" w:hAnsi="Calibri" w:cs="Calibri"/>
          <w:sz w:val="22"/>
          <w:szCs w:val="22"/>
        </w:rPr>
        <w:t xml:space="preserve">, and </w:t>
      </w:r>
      <w:proofErr w:type="spellStart"/>
      <w:r w:rsidRPr="00715F8A">
        <w:rPr>
          <w:rFonts w:ascii="Calibri" w:hAnsi="Calibri" w:cs="Calibri"/>
          <w:sz w:val="22"/>
          <w:szCs w:val="22"/>
        </w:rPr>
        <w:t>HistGradientBoosting</w:t>
      </w:r>
      <w:proofErr w:type="spellEnd"/>
      <w:r w:rsidRPr="00715F8A">
        <w:rPr>
          <w:rFonts w:ascii="Calibri" w:hAnsi="Calibri" w:cs="Calibri"/>
          <w:sz w:val="22"/>
          <w:szCs w:val="22"/>
        </w:rPr>
        <w:t>—using 18 features from price, macro, and sentiment data to predict next-day S&amp;P 500 stock direction. On the 2023–2026 test set, none outperformed the “Always Up” baseline (52.24% accuracy). The best model achieved 51.82% accuracy (Logistic Regression) and 50.10% balanced accuracy (</w:t>
      </w:r>
      <w:proofErr w:type="spellStart"/>
      <w:r w:rsidRPr="00715F8A">
        <w:rPr>
          <w:rFonts w:ascii="Calibri" w:hAnsi="Calibri" w:cs="Calibri"/>
          <w:sz w:val="22"/>
          <w:szCs w:val="22"/>
        </w:rPr>
        <w:t>HistGradientBoosting</w:t>
      </w:r>
      <w:proofErr w:type="spellEnd"/>
      <w:r w:rsidRPr="00715F8A">
        <w:rPr>
          <w:rFonts w:ascii="Calibri" w:hAnsi="Calibri" w:cs="Calibri"/>
          <w:sz w:val="22"/>
          <w:szCs w:val="22"/>
        </w:rPr>
        <w:t>). All models showed strong Up-class bias, with weak Down recall.</w:t>
      </w:r>
    </w:p>
    <w:p w14:paraId="262D763E" w14:textId="77777777" w:rsidR="00715F8A" w:rsidRPr="00715F8A" w:rsidRDefault="00715F8A" w:rsidP="00715F8A">
      <w:pPr>
        <w:pStyle w:val="p2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</w:p>
    <w:p w14:paraId="391DFD6B" w14:textId="77777777" w:rsidR="00715F8A" w:rsidRPr="00715F8A" w:rsidRDefault="00715F8A" w:rsidP="00715F8A">
      <w:pPr>
        <w:pStyle w:val="p1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 w:rsidRPr="00715F8A">
        <w:rPr>
          <w:rFonts w:ascii="Calibri" w:hAnsi="Calibri" w:cs="Calibri"/>
          <w:sz w:val="22"/>
          <w:szCs w:val="22"/>
        </w:rPr>
        <w:t>Sector-level results show minor heterogeneity: a few sectors achieved small positive deltas relative to their own baseline, but average improvement remained negative across models.</w:t>
      </w:r>
    </w:p>
    <w:p w14:paraId="4E8FC3FE" w14:textId="77777777" w:rsidR="00715F8A" w:rsidRPr="00715F8A" w:rsidRDefault="00715F8A" w:rsidP="00715F8A">
      <w:pPr>
        <w:pStyle w:val="p2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</w:p>
    <w:p w14:paraId="7C5EC41B" w14:textId="77777777" w:rsidR="00715F8A" w:rsidRPr="00715F8A" w:rsidRDefault="00715F8A" w:rsidP="00715F8A">
      <w:pPr>
        <w:pStyle w:val="p1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 w:rsidRPr="00715F8A">
        <w:rPr>
          <w:rFonts w:ascii="Calibri" w:hAnsi="Calibri" w:cs="Calibri"/>
          <w:sz w:val="22"/>
          <w:szCs w:val="22"/>
        </w:rPr>
        <w:t>Overall, the results indicate minimal exploitable short-term signal in the tested features. Future work includes threshold tuning, asymmetric loss functions, expanded sentiment coverage, walk-forward retraining, and narrower prediction targets.</w:t>
      </w:r>
    </w:p>
    <w:p w14:paraId="39FA73D0" w14:textId="77777777" w:rsidR="00AF6F43" w:rsidRPr="00715F8A" w:rsidRDefault="00000000">
      <w:pPr>
        <w:pStyle w:val="Heading1"/>
        <w:rPr>
          <w:sz w:val="28"/>
          <w:szCs w:val="24"/>
        </w:rPr>
      </w:pPr>
      <w:r w:rsidRPr="00715F8A">
        <w:rPr>
          <w:sz w:val="28"/>
          <w:szCs w:val="24"/>
        </w:rPr>
        <w:lastRenderedPageBreak/>
        <w:t>References</w:t>
      </w:r>
    </w:p>
    <w:p w14:paraId="5839C283" w14:textId="77777777" w:rsidR="00AF6F43" w:rsidRPr="00715F8A" w:rsidRDefault="00000000">
      <w:pPr>
        <w:spacing w:after="100"/>
        <w:ind w:left="720" w:hanging="720"/>
        <w:rPr>
          <w:sz w:val="22"/>
          <w:szCs w:val="21"/>
        </w:rPr>
      </w:pPr>
      <w:r w:rsidRPr="00715F8A">
        <w:rPr>
          <w:sz w:val="22"/>
          <w:szCs w:val="21"/>
        </w:rPr>
        <w:t>1. Yang, Z. et al. (2020). "FinBERT: A Pretrained Language Model for Financial Communications." arXiv:2006.08097.</w:t>
      </w:r>
    </w:p>
    <w:p w14:paraId="3AE7EE29" w14:textId="77777777" w:rsidR="00AF6F43" w:rsidRPr="00715F8A" w:rsidRDefault="00000000">
      <w:pPr>
        <w:spacing w:after="100"/>
        <w:ind w:left="720" w:hanging="720"/>
        <w:rPr>
          <w:sz w:val="22"/>
          <w:szCs w:val="21"/>
        </w:rPr>
      </w:pPr>
      <w:r w:rsidRPr="00715F8A">
        <w:rPr>
          <w:sz w:val="22"/>
          <w:szCs w:val="21"/>
        </w:rPr>
        <w:t>2. Kaggle: "Massive Stock News Analysis DB for NLP/Backtests" by miguelaenlle.</w:t>
      </w:r>
    </w:p>
    <w:p w14:paraId="6EA87B2D" w14:textId="77777777" w:rsidR="00AF6F43" w:rsidRPr="00715F8A" w:rsidRDefault="00000000">
      <w:pPr>
        <w:spacing w:after="100"/>
        <w:ind w:left="720" w:hanging="720"/>
        <w:rPr>
          <w:sz w:val="22"/>
          <w:szCs w:val="21"/>
        </w:rPr>
      </w:pPr>
      <w:r w:rsidRPr="00715F8A">
        <w:rPr>
          <w:sz w:val="22"/>
          <w:szCs w:val="21"/>
        </w:rPr>
        <w:t>3. yfinance Python library: https://github.com/ranaroussi/yfinance</w:t>
      </w:r>
    </w:p>
    <w:p w14:paraId="7E666E25" w14:textId="6EE346C6" w:rsidR="00B600A5" w:rsidRPr="00715F8A" w:rsidRDefault="00000000" w:rsidP="00B600A5">
      <w:pPr>
        <w:spacing w:after="100"/>
        <w:ind w:left="720" w:hanging="720"/>
        <w:rPr>
          <w:sz w:val="22"/>
          <w:szCs w:val="21"/>
        </w:rPr>
      </w:pPr>
      <w:r w:rsidRPr="00715F8A">
        <w:rPr>
          <w:sz w:val="22"/>
          <w:szCs w:val="21"/>
        </w:rPr>
        <w:t>4. Pedregosa et al. (2011). scikit-learn: Machine Learning in Python. JMLR, 12, 2825–2830.</w:t>
      </w:r>
    </w:p>
    <w:p w14:paraId="66329314" w14:textId="77777777" w:rsidR="00AF6F43" w:rsidRPr="00715F8A" w:rsidRDefault="00000000">
      <w:pPr>
        <w:pStyle w:val="Heading1"/>
        <w:rPr>
          <w:sz w:val="28"/>
          <w:szCs w:val="24"/>
        </w:rPr>
      </w:pPr>
      <w:r w:rsidRPr="00715F8A">
        <w:rPr>
          <w:sz w:val="28"/>
          <w:szCs w:val="24"/>
        </w:rPr>
        <w:t>Appendix A: QC Checklist</w:t>
      </w:r>
    </w:p>
    <w:p w14:paraId="3D4154B6" w14:textId="77777777" w:rsidR="00AF6F43" w:rsidRPr="00715F8A" w:rsidRDefault="00000000">
      <w:pPr>
        <w:spacing w:before="120" w:after="40"/>
        <w:rPr>
          <w:sz w:val="22"/>
          <w:szCs w:val="21"/>
        </w:rPr>
      </w:pPr>
      <w:r w:rsidRPr="00715F8A">
        <w:rPr>
          <w:b/>
          <w:sz w:val="22"/>
          <w:szCs w:val="21"/>
        </w:rPr>
        <w:t>Data and claims</w:t>
      </w:r>
    </w:p>
    <w:p w14:paraId="0E5B99EB" w14:textId="77777777" w:rsidR="00AF6F43" w:rsidRPr="00715F8A" w:rsidRDefault="00000000">
      <w:pPr>
        <w:spacing w:after="60"/>
        <w:ind w:left="360"/>
        <w:rPr>
          <w:sz w:val="22"/>
          <w:szCs w:val="21"/>
        </w:rPr>
      </w:pPr>
      <w:r w:rsidRPr="00715F8A">
        <w:rPr>
          <w:sz w:val="22"/>
          <w:szCs w:val="21"/>
        </w:rPr>
        <w:t>☑ Each column’s meaning is documented in scripts/merge_all.py and the EDA notebook.</w:t>
      </w:r>
    </w:p>
    <w:p w14:paraId="6B2C9101" w14:textId="77777777" w:rsidR="00AF6F43" w:rsidRPr="00715F8A" w:rsidRDefault="00000000">
      <w:pPr>
        <w:spacing w:after="60"/>
        <w:ind w:left="360"/>
        <w:rPr>
          <w:sz w:val="22"/>
          <w:szCs w:val="21"/>
        </w:rPr>
      </w:pPr>
      <w:r w:rsidRPr="00715F8A">
        <w:rPr>
          <w:sz w:val="22"/>
          <w:szCs w:val="21"/>
        </w:rPr>
        <w:t>☑ All statistics in this report are produced by code in the notebooks.</w:t>
      </w:r>
    </w:p>
    <w:p w14:paraId="27C3BBE4" w14:textId="77777777" w:rsidR="00AF6F43" w:rsidRPr="00715F8A" w:rsidRDefault="00000000">
      <w:pPr>
        <w:spacing w:after="60"/>
        <w:ind w:left="360"/>
        <w:rPr>
          <w:sz w:val="22"/>
          <w:szCs w:val="21"/>
        </w:rPr>
      </w:pPr>
      <w:r w:rsidRPr="00715F8A">
        <w:rPr>
          <w:sz w:val="22"/>
          <w:szCs w:val="21"/>
        </w:rPr>
        <w:t>☐ Citations above should be opened and verified before final submission.</w:t>
      </w:r>
    </w:p>
    <w:p w14:paraId="1B0BDC4B" w14:textId="77777777" w:rsidR="00AF6F43" w:rsidRPr="00715F8A" w:rsidRDefault="00000000">
      <w:pPr>
        <w:spacing w:before="160" w:after="40"/>
        <w:rPr>
          <w:sz w:val="22"/>
          <w:szCs w:val="21"/>
        </w:rPr>
      </w:pPr>
      <w:r w:rsidRPr="00715F8A">
        <w:rPr>
          <w:b/>
          <w:sz w:val="22"/>
          <w:szCs w:val="21"/>
        </w:rPr>
        <w:t>Splits and leakage</w:t>
      </w:r>
    </w:p>
    <w:p w14:paraId="310EE125" w14:textId="77777777" w:rsidR="00AF6F43" w:rsidRPr="00715F8A" w:rsidRDefault="00000000">
      <w:pPr>
        <w:spacing w:after="60"/>
        <w:ind w:left="360"/>
        <w:rPr>
          <w:sz w:val="22"/>
          <w:szCs w:val="21"/>
        </w:rPr>
      </w:pPr>
      <w:r w:rsidRPr="00715F8A">
        <w:rPr>
          <w:sz w:val="22"/>
          <w:szCs w:val="21"/>
        </w:rPr>
        <w:t>☑ Time-based split at 2023-01-01 (no shuffling).</w:t>
      </w:r>
    </w:p>
    <w:p w14:paraId="22E00F40" w14:textId="77777777" w:rsidR="00AF6F43" w:rsidRPr="00715F8A" w:rsidRDefault="00000000">
      <w:pPr>
        <w:spacing w:after="60"/>
        <w:ind w:left="360"/>
        <w:rPr>
          <w:sz w:val="22"/>
          <w:szCs w:val="21"/>
        </w:rPr>
      </w:pPr>
      <w:r w:rsidRPr="00715F8A">
        <w:rPr>
          <w:sz w:val="22"/>
          <w:szCs w:val="21"/>
        </w:rPr>
        <w:t>☑ StandardScaler is fit on training data only.</w:t>
      </w:r>
    </w:p>
    <w:p w14:paraId="08B5D6AE" w14:textId="77777777" w:rsidR="00AF6F43" w:rsidRPr="00715F8A" w:rsidRDefault="00000000">
      <w:pPr>
        <w:spacing w:after="60"/>
        <w:ind w:left="360"/>
        <w:rPr>
          <w:sz w:val="22"/>
          <w:szCs w:val="21"/>
        </w:rPr>
      </w:pPr>
      <w:r w:rsidRPr="00715F8A">
        <w:rPr>
          <w:sz w:val="22"/>
          <w:szCs w:val="21"/>
        </w:rPr>
        <w:t>☐ Label-shuffle sanity check not yet performed — TODO before final submission.</w:t>
      </w:r>
    </w:p>
    <w:p w14:paraId="42F98F2D" w14:textId="77777777" w:rsidR="00AF6F43" w:rsidRPr="00715F8A" w:rsidRDefault="00000000">
      <w:pPr>
        <w:spacing w:before="160" w:after="40"/>
        <w:rPr>
          <w:sz w:val="22"/>
          <w:szCs w:val="21"/>
        </w:rPr>
      </w:pPr>
      <w:r w:rsidRPr="00715F8A">
        <w:rPr>
          <w:b/>
          <w:sz w:val="22"/>
          <w:szCs w:val="21"/>
        </w:rPr>
        <w:t>Models and evaluation</w:t>
      </w:r>
    </w:p>
    <w:p w14:paraId="7AF69380" w14:textId="77777777" w:rsidR="00AF6F43" w:rsidRPr="00715F8A" w:rsidRDefault="00000000">
      <w:pPr>
        <w:spacing w:after="60"/>
        <w:ind w:left="360"/>
        <w:rPr>
          <w:sz w:val="22"/>
          <w:szCs w:val="21"/>
        </w:rPr>
      </w:pPr>
      <w:r w:rsidRPr="00715F8A">
        <w:rPr>
          <w:sz w:val="22"/>
          <w:szCs w:val="21"/>
        </w:rPr>
        <w:t>☑ Four baselines defined and reported.</w:t>
      </w:r>
    </w:p>
    <w:p w14:paraId="608593C1" w14:textId="77777777" w:rsidR="00AF6F43" w:rsidRPr="00715F8A" w:rsidRDefault="00000000">
      <w:pPr>
        <w:spacing w:after="60"/>
        <w:ind w:left="360"/>
        <w:rPr>
          <w:sz w:val="22"/>
          <w:szCs w:val="21"/>
        </w:rPr>
      </w:pPr>
      <w:r w:rsidRPr="00715F8A">
        <w:rPr>
          <w:sz w:val="22"/>
          <w:szCs w:val="21"/>
        </w:rPr>
        <w:t>☑ Primary metrics are accuracy and balanced accuracy.</w:t>
      </w:r>
    </w:p>
    <w:p w14:paraId="7F822F7F" w14:textId="77777777" w:rsidR="00AF6F43" w:rsidRPr="00715F8A" w:rsidRDefault="00000000">
      <w:pPr>
        <w:spacing w:after="60"/>
        <w:ind w:left="360"/>
        <w:rPr>
          <w:sz w:val="22"/>
          <w:szCs w:val="21"/>
        </w:rPr>
      </w:pPr>
      <w:r w:rsidRPr="00715F8A">
        <w:rPr>
          <w:sz w:val="22"/>
          <w:szCs w:val="21"/>
        </w:rPr>
        <w:t>☑ Classification reports inspected; all five models remain near-Always-Up behaviour.</w:t>
      </w:r>
    </w:p>
    <w:p w14:paraId="406519EA" w14:textId="77777777" w:rsidR="00AF6F43" w:rsidRPr="00715F8A" w:rsidRDefault="00000000">
      <w:pPr>
        <w:spacing w:before="160" w:after="40"/>
        <w:rPr>
          <w:sz w:val="22"/>
          <w:szCs w:val="21"/>
        </w:rPr>
      </w:pPr>
      <w:r w:rsidRPr="00715F8A">
        <w:rPr>
          <w:b/>
          <w:sz w:val="22"/>
          <w:szCs w:val="21"/>
        </w:rPr>
        <w:t>Reproducibility</w:t>
      </w:r>
    </w:p>
    <w:p w14:paraId="01A00CBD" w14:textId="77777777" w:rsidR="00AF6F43" w:rsidRPr="00715F8A" w:rsidRDefault="00000000">
      <w:pPr>
        <w:spacing w:after="60"/>
        <w:ind w:left="360"/>
        <w:rPr>
          <w:sz w:val="22"/>
          <w:szCs w:val="21"/>
        </w:rPr>
      </w:pPr>
      <w:r w:rsidRPr="00715F8A">
        <w:rPr>
          <w:sz w:val="22"/>
          <w:szCs w:val="21"/>
        </w:rPr>
        <w:t>☐ README with run instructions — TODO.</w:t>
      </w:r>
    </w:p>
    <w:p w14:paraId="74156342" w14:textId="77777777" w:rsidR="00AF6F43" w:rsidRPr="00715F8A" w:rsidRDefault="00000000">
      <w:pPr>
        <w:spacing w:after="60"/>
        <w:ind w:left="360"/>
        <w:rPr>
          <w:sz w:val="22"/>
          <w:szCs w:val="21"/>
        </w:rPr>
      </w:pPr>
      <w:r w:rsidRPr="00715F8A">
        <w:rPr>
          <w:sz w:val="22"/>
          <w:szCs w:val="21"/>
        </w:rPr>
        <w:t>☐ requirements.txt / environment.yml — TODO.</w:t>
      </w:r>
    </w:p>
    <w:p w14:paraId="738DC872" w14:textId="77777777" w:rsidR="00AF6F43" w:rsidRPr="00715F8A" w:rsidRDefault="00000000">
      <w:pPr>
        <w:spacing w:after="60"/>
        <w:ind w:left="360"/>
        <w:rPr>
          <w:sz w:val="22"/>
          <w:szCs w:val="21"/>
        </w:rPr>
      </w:pPr>
      <w:r w:rsidRPr="00715F8A">
        <w:rPr>
          <w:sz w:val="22"/>
          <w:szCs w:val="21"/>
        </w:rPr>
        <w:t>☑ Random seeds set: random_state=42 in tree; RANDOM_SEED=42 in baselines.</w:t>
      </w:r>
    </w:p>
    <w:p w14:paraId="214FB12E" w14:textId="77777777" w:rsidR="00AF6F43" w:rsidRPr="00715F8A" w:rsidRDefault="00000000">
      <w:pPr>
        <w:pStyle w:val="Heading1"/>
        <w:rPr>
          <w:sz w:val="28"/>
          <w:szCs w:val="24"/>
        </w:rPr>
      </w:pPr>
      <w:r w:rsidRPr="00715F8A">
        <w:rPr>
          <w:sz w:val="28"/>
          <w:szCs w:val="24"/>
        </w:rPr>
        <w:t>Appendix B: AI Use Disclosure</w:t>
      </w:r>
    </w:p>
    <w:p w14:paraId="094CFD9E" w14:textId="77777777" w:rsidR="00AF6F43" w:rsidRPr="00715F8A" w:rsidRDefault="00000000">
      <w:pPr>
        <w:spacing w:after="80"/>
        <w:rPr>
          <w:sz w:val="22"/>
          <w:szCs w:val="21"/>
        </w:rPr>
      </w:pPr>
      <w:r w:rsidRPr="00715F8A">
        <w:rPr>
          <w:b/>
          <w:sz w:val="22"/>
          <w:szCs w:val="21"/>
        </w:rPr>
        <w:t xml:space="preserve">Tools used: </w:t>
      </w:r>
      <w:r w:rsidRPr="00715F8A">
        <w:rPr>
          <w:sz w:val="22"/>
          <w:szCs w:val="21"/>
        </w:rPr>
        <w:t>Claude Code (Anthropic, claude-sonnet-4-6), [add any others used by teammates]</w:t>
      </w:r>
    </w:p>
    <w:p w14:paraId="69AA49F2" w14:textId="77777777" w:rsidR="00AF6F43" w:rsidRPr="00715F8A" w:rsidRDefault="00000000">
      <w:pPr>
        <w:rPr>
          <w:sz w:val="22"/>
          <w:szCs w:val="21"/>
        </w:rPr>
      </w:pPr>
      <w:r w:rsidRPr="00715F8A">
        <w:rPr>
          <w:b/>
          <w:sz w:val="22"/>
          <w:szCs w:val="21"/>
        </w:rPr>
        <w:t xml:space="preserve">Dates used: </w:t>
      </w:r>
      <w:r w:rsidRPr="00715F8A">
        <w:rPr>
          <w:sz w:val="22"/>
          <w:szCs w:val="21"/>
        </w:rPr>
        <w:t>[fill in]</w:t>
      </w:r>
    </w:p>
    <w:p w14:paraId="44E3C7EB" w14:textId="77777777" w:rsidR="00AF6F43" w:rsidRPr="00715F8A" w:rsidRDefault="00000000">
      <w:pPr>
        <w:spacing w:before="80" w:after="40"/>
        <w:rPr>
          <w:sz w:val="22"/>
          <w:szCs w:val="21"/>
        </w:rPr>
      </w:pPr>
      <w:r w:rsidRPr="00715F8A">
        <w:rPr>
          <w:b/>
          <w:sz w:val="22"/>
          <w:szCs w:val="21"/>
        </w:rPr>
        <w:t>How AI was used:</w:t>
      </w:r>
    </w:p>
    <w:p w14:paraId="717957A3" w14:textId="77777777" w:rsidR="00AF6F43" w:rsidRPr="00715F8A" w:rsidRDefault="00000000">
      <w:pPr>
        <w:spacing w:after="60"/>
        <w:ind w:left="360"/>
        <w:rPr>
          <w:sz w:val="22"/>
          <w:szCs w:val="21"/>
        </w:rPr>
      </w:pPr>
      <w:r w:rsidRPr="00715F8A">
        <w:rPr>
          <w:sz w:val="22"/>
          <w:szCs w:val="21"/>
        </w:rPr>
        <w:t>☑ Code generation — scripts/main.py, scripts/merge_all.py, scripts/rolling_data.py, scripts/sentiment_analysis.py, and notebook scaffolding.</w:t>
      </w:r>
    </w:p>
    <w:p w14:paraId="5723FD2D" w14:textId="77777777" w:rsidR="00AF6F43" w:rsidRPr="00715F8A" w:rsidRDefault="00000000">
      <w:pPr>
        <w:spacing w:after="60"/>
        <w:ind w:left="360"/>
        <w:rPr>
          <w:sz w:val="22"/>
          <w:szCs w:val="21"/>
        </w:rPr>
      </w:pPr>
      <w:r w:rsidRPr="00715F8A">
        <w:rPr>
          <w:sz w:val="22"/>
          <w:szCs w:val="21"/>
        </w:rPr>
        <w:t>☑ Debugging — pipeline issues with yfinance MultiIndex columns, FinBERT batching errors.</w:t>
      </w:r>
    </w:p>
    <w:p w14:paraId="1AB49605" w14:textId="77777777" w:rsidR="00AF6F43" w:rsidRPr="00715F8A" w:rsidRDefault="00000000">
      <w:pPr>
        <w:spacing w:after="60"/>
        <w:ind w:left="360"/>
        <w:rPr>
          <w:sz w:val="22"/>
          <w:szCs w:val="21"/>
        </w:rPr>
      </w:pPr>
      <w:r w:rsidRPr="00715F8A">
        <w:rPr>
          <w:sz w:val="22"/>
          <w:szCs w:val="21"/>
        </w:rPr>
        <w:t>☑ Writing/editing — this draft report.</w:t>
      </w:r>
    </w:p>
    <w:p w14:paraId="1CEBFC29" w14:textId="77777777" w:rsidR="00AF6F43" w:rsidRPr="00715F8A" w:rsidRDefault="00000000">
      <w:pPr>
        <w:spacing w:after="60"/>
        <w:ind w:left="360"/>
        <w:rPr>
          <w:sz w:val="22"/>
          <w:szCs w:val="21"/>
        </w:rPr>
      </w:pPr>
      <w:r w:rsidRPr="00715F8A">
        <w:rPr>
          <w:sz w:val="22"/>
          <w:szCs w:val="21"/>
        </w:rPr>
        <w:t>☐ Idea generation — [describe if applicable]</w:t>
      </w:r>
    </w:p>
    <w:p w14:paraId="2435692B" w14:textId="77777777" w:rsidR="00AF6F43" w:rsidRPr="00715F8A" w:rsidRDefault="00000000">
      <w:pPr>
        <w:spacing w:before="160" w:after="40"/>
        <w:rPr>
          <w:sz w:val="22"/>
          <w:szCs w:val="21"/>
        </w:rPr>
      </w:pPr>
      <w:r w:rsidRPr="00715F8A">
        <w:rPr>
          <w:b/>
          <w:sz w:val="22"/>
          <w:szCs w:val="21"/>
        </w:rPr>
        <w:t>What we verified:</w:t>
      </w:r>
    </w:p>
    <w:p w14:paraId="301059E8" w14:textId="77777777" w:rsidR="00AF6F43" w:rsidRPr="00715F8A" w:rsidRDefault="00000000">
      <w:pPr>
        <w:spacing w:after="60"/>
        <w:ind w:left="360"/>
        <w:rPr>
          <w:sz w:val="22"/>
          <w:szCs w:val="21"/>
        </w:rPr>
      </w:pPr>
      <w:r w:rsidRPr="00715F8A">
        <w:rPr>
          <w:sz w:val="22"/>
          <w:szCs w:val="21"/>
        </w:rPr>
        <w:t xml:space="preserve">• </w:t>
      </w:r>
      <w:r w:rsidRPr="00715F8A">
        <w:rPr>
          <w:b/>
          <w:sz w:val="22"/>
          <w:szCs w:val="21"/>
        </w:rPr>
        <w:t>Baseline model built and compared:</w:t>
      </w:r>
      <w:r w:rsidRPr="00715F8A">
        <w:rPr>
          <w:sz w:val="22"/>
          <w:szCs w:val="21"/>
        </w:rPr>
        <w:t xml:space="preserve"> Yes (see baselines notebook).</w:t>
      </w:r>
    </w:p>
    <w:p w14:paraId="7E55F776" w14:textId="77777777" w:rsidR="00AF6F43" w:rsidRPr="00715F8A" w:rsidRDefault="00000000">
      <w:pPr>
        <w:spacing w:after="60"/>
        <w:ind w:left="360"/>
        <w:rPr>
          <w:sz w:val="22"/>
          <w:szCs w:val="21"/>
        </w:rPr>
      </w:pPr>
      <w:r w:rsidRPr="00715F8A">
        <w:rPr>
          <w:sz w:val="22"/>
          <w:szCs w:val="21"/>
        </w:rPr>
        <w:t xml:space="preserve">• </w:t>
      </w:r>
      <w:r w:rsidRPr="00715F8A">
        <w:rPr>
          <w:b/>
          <w:sz w:val="22"/>
          <w:szCs w:val="21"/>
        </w:rPr>
        <w:t>Leakage checks performed:</w:t>
      </w:r>
      <w:r w:rsidRPr="00715F8A">
        <w:rPr>
          <w:sz w:val="22"/>
          <w:szCs w:val="21"/>
        </w:rPr>
        <w:t xml:space="preserve"> Partial — scaler fit on train only confirmed; label-shuffle test pending.</w:t>
      </w:r>
    </w:p>
    <w:p w14:paraId="4303766F" w14:textId="77777777" w:rsidR="00AF6F43" w:rsidRPr="00715F8A" w:rsidRDefault="00000000">
      <w:pPr>
        <w:spacing w:after="60"/>
        <w:ind w:left="360"/>
        <w:rPr>
          <w:sz w:val="22"/>
          <w:szCs w:val="21"/>
        </w:rPr>
      </w:pPr>
      <w:r w:rsidRPr="00715F8A">
        <w:rPr>
          <w:sz w:val="22"/>
          <w:szCs w:val="21"/>
        </w:rPr>
        <w:lastRenderedPageBreak/>
        <w:t xml:space="preserve">• </w:t>
      </w:r>
      <w:r w:rsidRPr="00715F8A">
        <w:rPr>
          <w:b/>
          <w:sz w:val="22"/>
          <w:szCs w:val="21"/>
        </w:rPr>
        <w:t>Citations verified:</w:t>
      </w:r>
      <w:r w:rsidRPr="00715F8A">
        <w:rPr>
          <w:sz w:val="22"/>
          <w:szCs w:val="21"/>
        </w:rPr>
        <w:t xml:space="preserve"> Pending — must be completed before final submission.</w:t>
      </w:r>
    </w:p>
    <w:p w14:paraId="76E350DE" w14:textId="77777777" w:rsidR="00AF6F43" w:rsidRPr="00715F8A" w:rsidRDefault="00000000">
      <w:pPr>
        <w:spacing w:after="60"/>
        <w:ind w:left="360"/>
        <w:rPr>
          <w:sz w:val="22"/>
          <w:szCs w:val="21"/>
        </w:rPr>
      </w:pPr>
      <w:r w:rsidRPr="00715F8A">
        <w:rPr>
          <w:sz w:val="22"/>
          <w:szCs w:val="21"/>
        </w:rPr>
        <w:t xml:space="preserve">• </w:t>
      </w:r>
      <w:r w:rsidRPr="00715F8A">
        <w:rPr>
          <w:b/>
          <w:sz w:val="22"/>
          <w:szCs w:val="21"/>
        </w:rPr>
        <w:t>Reproducibility:</w:t>
      </w:r>
      <w:r w:rsidRPr="00715F8A">
        <w:rPr>
          <w:sz w:val="22"/>
          <w:szCs w:val="21"/>
        </w:rPr>
        <w:t xml:space="preserve"> Pending — README and requirements.txt not yet written.</w:t>
      </w:r>
    </w:p>
    <w:p w14:paraId="09A25EF8" w14:textId="77777777" w:rsidR="00AF6F43" w:rsidRPr="00715F8A" w:rsidRDefault="00000000">
      <w:pPr>
        <w:spacing w:before="160" w:after="40"/>
        <w:rPr>
          <w:sz w:val="22"/>
          <w:szCs w:val="21"/>
        </w:rPr>
      </w:pPr>
      <w:r w:rsidRPr="00715F8A">
        <w:rPr>
          <w:b/>
          <w:sz w:val="22"/>
          <w:szCs w:val="21"/>
        </w:rPr>
        <w:t>One example of an AI mistake we caught:</w:t>
      </w:r>
    </w:p>
    <w:p w14:paraId="35220F69" w14:textId="77777777" w:rsidR="00AF6F43" w:rsidRPr="00715F8A" w:rsidRDefault="00000000">
      <w:pPr>
        <w:spacing w:after="60"/>
        <w:ind w:left="360"/>
        <w:rPr>
          <w:sz w:val="22"/>
          <w:szCs w:val="21"/>
        </w:rPr>
      </w:pPr>
      <w:r w:rsidRPr="00715F8A">
        <w:rPr>
          <w:sz w:val="22"/>
          <w:szCs w:val="21"/>
        </w:rPr>
        <w:t xml:space="preserve">• </w:t>
      </w:r>
      <w:r w:rsidRPr="00715F8A">
        <w:rPr>
          <w:b/>
          <w:sz w:val="22"/>
          <w:szCs w:val="21"/>
        </w:rPr>
        <w:t>What AI suggested:</w:t>
      </w:r>
      <w:r w:rsidRPr="00715F8A">
        <w:rPr>
          <w:sz w:val="22"/>
          <w:szCs w:val="21"/>
        </w:rPr>
        <w:t xml:space="preserve"> [fill in a real example from your workflow]</w:t>
      </w:r>
    </w:p>
    <w:p w14:paraId="76B5F546" w14:textId="77777777" w:rsidR="00AF6F43" w:rsidRPr="00715F8A" w:rsidRDefault="00000000">
      <w:pPr>
        <w:spacing w:after="60"/>
        <w:ind w:left="360"/>
        <w:rPr>
          <w:sz w:val="22"/>
          <w:szCs w:val="21"/>
        </w:rPr>
      </w:pPr>
      <w:r w:rsidRPr="00715F8A">
        <w:rPr>
          <w:sz w:val="22"/>
          <w:szCs w:val="21"/>
        </w:rPr>
        <w:t xml:space="preserve">• </w:t>
      </w:r>
      <w:r w:rsidRPr="00715F8A">
        <w:rPr>
          <w:b/>
          <w:sz w:val="22"/>
          <w:szCs w:val="21"/>
        </w:rPr>
        <w:t>Why it was wrong / risky:</w:t>
      </w:r>
      <w:r w:rsidRPr="00715F8A">
        <w:rPr>
          <w:sz w:val="22"/>
          <w:szCs w:val="21"/>
        </w:rPr>
        <w:t xml:space="preserve"> [explain]</w:t>
      </w:r>
    </w:p>
    <w:p w14:paraId="3D8F7F3B" w14:textId="77777777" w:rsidR="00AF6F43" w:rsidRPr="00715F8A" w:rsidRDefault="00000000">
      <w:pPr>
        <w:spacing w:after="60"/>
        <w:ind w:left="360"/>
        <w:rPr>
          <w:sz w:val="22"/>
          <w:szCs w:val="21"/>
        </w:rPr>
      </w:pPr>
      <w:r w:rsidRPr="00715F8A">
        <w:rPr>
          <w:sz w:val="22"/>
          <w:szCs w:val="21"/>
        </w:rPr>
        <w:t xml:space="preserve">• </w:t>
      </w:r>
      <w:r w:rsidRPr="00715F8A">
        <w:rPr>
          <w:b/>
          <w:sz w:val="22"/>
          <w:szCs w:val="21"/>
        </w:rPr>
        <w:t>What we did instead:</w:t>
      </w:r>
      <w:r w:rsidRPr="00715F8A">
        <w:rPr>
          <w:sz w:val="22"/>
          <w:szCs w:val="21"/>
        </w:rPr>
        <w:t xml:space="preserve"> [explain]</w:t>
      </w:r>
    </w:p>
    <w:sectPr w:rsidR="00AF6F43" w:rsidRPr="00715F8A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130393788">
    <w:abstractNumId w:val="8"/>
  </w:num>
  <w:num w:numId="2" w16cid:durableId="58867446">
    <w:abstractNumId w:val="6"/>
  </w:num>
  <w:num w:numId="3" w16cid:durableId="820463658">
    <w:abstractNumId w:val="5"/>
  </w:num>
  <w:num w:numId="4" w16cid:durableId="2108426350">
    <w:abstractNumId w:val="4"/>
  </w:num>
  <w:num w:numId="5" w16cid:durableId="1011297440">
    <w:abstractNumId w:val="7"/>
  </w:num>
  <w:num w:numId="6" w16cid:durableId="1895040372">
    <w:abstractNumId w:val="3"/>
  </w:num>
  <w:num w:numId="7" w16cid:durableId="362561486">
    <w:abstractNumId w:val="2"/>
  </w:num>
  <w:num w:numId="8" w16cid:durableId="1689484452">
    <w:abstractNumId w:val="1"/>
  </w:num>
  <w:num w:numId="9" w16cid:durableId="204062430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2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44565"/>
    <w:rsid w:val="00376BEF"/>
    <w:rsid w:val="00715F8A"/>
    <w:rsid w:val="00AA1D8D"/>
    <w:rsid w:val="00AF6F43"/>
    <w:rsid w:val="00B47730"/>
    <w:rsid w:val="00B600A5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C00EA1D"/>
  <w14:defaultImageDpi w14:val="300"/>
  <w15:docId w15:val="{6465C36A-722D-8B45-A106-F26419933B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80" w:lineRule="exact"/>
    </w:pPr>
    <w:rPr>
      <w:rFonts w:ascii="Calibri" w:hAnsi="Calibri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40"/>
      <w:outlineLvl w:val="1"/>
    </w:pPr>
    <w:rPr>
      <w:rFonts w:asciiTheme="majorHAnsi" w:eastAsiaTheme="majorEastAsia" w:hAnsiTheme="majorHAnsi" w:cstheme="majorBid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p1">
    <w:name w:val="p1"/>
    <w:basedOn w:val="Normal"/>
    <w:rsid w:val="00715F8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</w:rPr>
  </w:style>
  <w:style w:type="paragraph" w:customStyle="1" w:styleId="p2">
    <w:name w:val="p2"/>
    <w:basedOn w:val="Normal"/>
    <w:rsid w:val="00715F8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6</Pages>
  <Words>1363</Words>
  <Characters>7770</Characters>
  <Application>Microsoft Office Word</Application>
  <DocSecurity>0</DocSecurity>
  <Lines>64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9115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Vestjens, Jp</cp:lastModifiedBy>
  <cp:revision>2</cp:revision>
  <dcterms:created xsi:type="dcterms:W3CDTF">2013-12-23T23:15:00Z</dcterms:created>
  <dcterms:modified xsi:type="dcterms:W3CDTF">2026-02-21T01:26:00Z</dcterms:modified>
  <cp:category/>
</cp:coreProperties>
</file>