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B8972A"/>
          <w:spacing w:val="120"/>
          <w:sz w:val="48"/>
          <w:szCs w:val="48"/>
        </w:rPr>
        <w:t xml:space="preserve">PROOF OF CONCEPT</w:t>
      </w:r>
    </w:p>
    <w:p>
      <w:pPr>
        <w:spacing w:after="200" w:before="0"/>
        <w:jc w:val="center"/>
      </w:pPr>
      <w:r>
        <w:rPr>
          <w:rFonts w:ascii="Arial" w:cs="Arial" w:eastAsia="Arial" w:hAnsi="Arial"/>
          <w:b/>
          <w:bCs/>
          <w:color w:val="0D1B2A"/>
          <w:sz w:val="38"/>
          <w:szCs w:val="38"/>
        </w:rPr>
        <w:t xml:space="preserve">Autonomous Drone Mission Management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72A" w:sz="12"/>
              <w:left w:val="none" w:color="FFFFFF" w:sz="0"/>
              <w:bottom w:val="thick" w:color="B8972A" w:sz="12"/>
              <w:right w:val="none" w:color="FFFFFF" w:sz="0"/>
            </w:tcBorders>
            <w:shd w:fill="FDF3DC" w:val="clear"/>
            <w:tcMar>
              <w:top w:type="dxa" w:w="160"/>
              <w:left w:type="dxa" w:w="360"/>
              <w:bottom w:type="dxa" w:w="160"/>
              <w:right w:type="dxa" w:w="360"/>
            </w:tcMar>
          </w:tcPr>
          <w:p>
            <w:pPr>
              <w:spacing w:after="80" w:before="0"/>
              <w:jc w:val="center"/>
            </w:pPr>
            <w:r>
              <w:rPr>
                <w:color w:val="1E3A5F"/>
                <w:sz w:val="22"/>
                <w:szCs w:val="22"/>
              </w:rPr>
              <w:t xml:space="preserve">Full-Stack Autonomous Drone System</w:t>
            </w:r>
          </w:p>
          <w:p>
            <w:pPr>
              <w:spacing w:after="80" w:before="0"/>
              <w:jc w:val="center"/>
            </w:pPr>
            <w:r>
              <w:rPr>
                <w:color w:val="4A4A4A"/>
                <w:sz w:val="20"/>
                <w:szCs w:val="20"/>
              </w:rPr>
              <w:t xml:space="preserve">React  ·  Spring Boot  ·  ROS 2 Humble  ·  PX4 Autopilot  ·  ArUco Precision Landing  ·  NVIDIA Jetson Nano + TensorRT</w:t>
            </w:r>
          </w:p>
        </w:tc>
      </w:tr>
    </w:tbl>
    <w:p>
      <w:pPr>
        <w:spacing w:after="80" w:before="200"/>
      </w:pPr>
      <w:r>
        <w:t xml:space="preserve"/>
      </w:r>
    </w:p>
    <w:p>
      <w:pPr>
        <w:jc w:val="center"/>
      </w:pPr>
      <w:r>
        <w:rPr>
          <w:color w:val="4A4A4A"/>
          <w:sz w:val="20"/>
          <w:szCs w:val="20"/>
        </w:rPr>
        <w:t xml:space="preserve">Prepared for Manager Review</w:t>
      </w:r>
    </w:p>
    <w:p>
      <w:pPr>
        <w:spacing w:after="0" w:before="0"/>
        <w:jc w:val="center"/>
      </w:pPr>
      <w:r>
        <w:rPr>
          <w:color w:val="4A4A4A"/>
          <w:sz w:val="19"/>
          <w:szCs w:val="19"/>
        </w:rPr>
        <w:t xml:space="preserve">Version 1.0  ·  Autonomous Systems Division</w:t>
      </w:r>
    </w:p>
    <w:p>
      <w:r>
        <w:br w:type="pag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1.  Executive Summary</w:t>
      </w:r>
    </w:p>
    <w:p>
      <w:pPr>
        <w:spacing w:after="120" w:before="0"/>
      </w:pPr>
      <w:r>
        <w:t xml:space="preserve"/>
      </w:r>
    </w:p>
    <w:p>
      <w:pPr>
        <w:spacing w:after="120" w:before="0"/>
      </w:pPr>
      <w:r>
        <w:t xml:space="preserve">This document presents a Proof of Concept (POC) for an Autonomous Drone Mission Management Platform — a full-stack system enabling web-based mission planning, real-time drone telemetry monitoring, autonomous multi-waypoint flight, and centimetre-level precision landing using computer vision and AI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E3A5F" w:sz="12"/>
              <w:left w:val="single" w:color="1E3A5F" w:sz="4"/>
              <w:bottom w:val="single" w:color="1E3A5F" w:sz="4"/>
              <w:right w:val="single" w:color="1E3A5F" w:sz="4"/>
            </w:tcBorders>
            <w:shd w:fill="D6E8F8" w:val="clear"/>
            <w:tcMar>
              <w:top w:type="dxa" w:w="120"/>
              <w:left w:type="dxa" w:w="200"/>
              <w:bottom w:type="dxa" w:w="120"/>
              <w:right w:type="dxa" w:w="200"/>
            </w:tcMar>
          </w:tcPr>
          <w:p>
            <w:pPr>
              <w:spacing w:after="80" w:before="0"/>
            </w:pPr>
            <w:r>
              <w:rPr>
                <w:rFonts w:ascii="Arial" w:cs="Arial" w:eastAsia="Arial" w:hAnsi="Arial"/>
                <w:b/>
                <w:bCs/>
                <w:color w:val="1E3A5F"/>
                <w:sz w:val="21"/>
                <w:szCs w:val="21"/>
              </w:rPr>
              <w:t xml:space="preserve">Project Objective</w:t>
            </w:r>
          </w:p>
          <w:p>
            <w:pPr>
              <w:spacing w:after="40" w:before="0"/>
            </w:pPr>
            <w:r>
              <w:rPr>
                <w:b w:val="false"/>
                <w:bCs w:val="false"/>
                <w:color w:val="4A4A4A"/>
                <w:sz w:val="19"/>
                <w:szCs w:val="19"/>
              </w:rPr>
              <w:t xml:space="preserve">Build a single-drone, end-to-end autonomous mission system that a ground operator can plan, monitor, and control from a browser.</w:t>
            </w:r>
          </w:p>
          <w:p>
            <w:pPr>
              <w:spacing w:after="40" w:before="0"/>
            </w:pPr>
            <w:r>
              <w:rPr>
                <w:b w:val="false"/>
                <w:bCs w:val="false"/>
                <w:color w:val="4A4A4A"/>
                <w:sz w:val="19"/>
                <w:szCs w:val="19"/>
              </w:rPr>
              <w:t xml:space="preserve">Integrate ROS 2 / PX4 robotics with a modern web dashboard, precision ArUco marker landing, and on-device AI inference on NVIDIA Jetson Nano.</w:t>
            </w:r>
          </w:p>
          <w:p>
            <w:pPr>
              <w:spacing w:after="40" w:before="0"/>
            </w:pPr>
            <w:r>
              <w:rPr>
                <w:b w:val="false"/>
                <w:bCs w:val="false"/>
                <w:color w:val="4A4A4A"/>
                <w:sz w:val="19"/>
                <w:szCs w:val="19"/>
              </w:rPr>
              <w:t xml:space="preserve">Establish a validated simulation-first foundation that transitions directly to real Pixhawk hardware.</w:t>
            </w:r>
          </w:p>
        </w:tc>
      </w:tr>
    </w:tbl>
    <w:p>
      <w:pPr>
        <w:spacing w:after="120" w:before="0"/>
      </w:pPr>
      <w:r>
        <w:t xml:space="preserve"/>
      </w:r>
    </w:p>
    <w:p>
      <w:pPr>
        <w:spacing w:after="80" w:before="120"/>
      </w:pPr>
      <w:r>
        <w:rPr>
          <w:b/>
          <w:bCs/>
          <w:color w:val="0D1B2A"/>
          <w:sz w:val="22"/>
          <w:szCs w:val="22"/>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80"/>
        <w:gridCol w:w="1560"/>
        <w:gridCol w:w="3560"/>
      </w:tblGrid>
      <w:tr>
        <w:tc>
          <w:tcPr>
            <w:tcW w:type="dxa" w:w="156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tcPr>
          <w:p>
            <w:pPr>
              <w:spacing w:after="80" w:before="80"/>
              <w:jc w:val="left"/>
            </w:pPr>
            <w:r>
              <w:rPr>
                <w:b w:val="false"/>
                <w:bCs w:val="false"/>
                <w:color w:val="FFFFFF"/>
                <w:sz w:val="19"/>
                <w:szCs w:val="19"/>
              </w:rPr>
              <w:t xml:space="preserve">Metric</w:t>
            </w:r>
          </w:p>
        </w:tc>
        <w:tc>
          <w:tcPr>
            <w:tcW w:type="dxa" w:w="268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tcPr>
          <w:p>
            <w:pPr>
              <w:spacing w:after="80" w:before="80"/>
              <w:jc w:val="left"/>
            </w:pPr>
            <w:r>
              <w:rPr>
                <w:b w:val="false"/>
                <w:bCs w:val="false"/>
                <w:color w:val="FFFFFF"/>
                <w:sz w:val="19"/>
                <w:szCs w:val="19"/>
              </w:rPr>
              <w:t xml:space="preserve">Value</w:t>
            </w:r>
          </w:p>
        </w:tc>
        <w:tc>
          <w:tcPr>
            <w:tcW w:type="dxa" w:w="156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tcPr>
          <w:p>
            <w:pPr>
              <w:spacing w:after="80" w:before="80"/>
              <w:jc w:val="left"/>
            </w:pPr>
            <w:r>
              <w:rPr>
                <w:b w:val="false"/>
                <w:bCs w:val="false"/>
                <w:color w:val="FFFFFF"/>
                <w:sz w:val="19"/>
                <w:szCs w:val="19"/>
              </w:rPr>
              <w:t xml:space="preserve">Metric</w:t>
            </w:r>
          </w:p>
        </w:tc>
        <w:tc>
          <w:tcPr>
            <w:tcW w:type="dxa" w:w="356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tcPr>
          <w:p>
            <w:pPr>
              <w:spacing w:after="80" w:before="80"/>
              <w:jc w:val="left"/>
            </w:pPr>
            <w:r>
              <w:rPr>
                <w:b w:val="false"/>
                <w:bCs w:val="false"/>
                <w:color w:val="FFFFFF"/>
                <w:sz w:val="19"/>
                <w:szCs w:val="19"/>
              </w:rPr>
              <w:t xml:space="preserve">Value</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8"/>
                <w:szCs w:val="18"/>
              </w:rPr>
              <w:t xml:space="preserve">Architecture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5-Layer Stack (Browser → Pixhawk)</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8"/>
                <w:szCs w:val="18"/>
              </w:rPr>
              <w:t xml:space="preserve">AI Hardware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NVIDIA Jetson Nano 4 GB + TensorRT INT8</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8"/>
                <w:szCs w:val="18"/>
              </w:rPr>
              <w:t xml:space="preserve">Mission States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11 Autonomous States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8"/>
                <w:szCs w:val="18"/>
              </w:rPr>
              <w:t xml:space="preserve">Inference FPS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30+ FPS YOLOv8 with TensorRT INT8</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8"/>
                <w:szCs w:val="18"/>
              </w:rPr>
              <w:t xml:space="preserve">Landing Marker</w:t>
            </w:r>
          </w:p>
        </w:tc>
        <w:tc>
          <w:tcPr>
            <w:tcW w:type="dxa" w:w="2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ArUco ID 17 — centimetre precision</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8"/>
                <w:szCs w:val="18"/>
              </w:rPr>
              <w:t xml:space="preserve">ROS 2 Nodes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Mission / Vision / Controller / Telemetry</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8"/>
                <w:szCs w:val="18"/>
              </w:rPr>
              <w:t xml:space="preserve">Telemetry</w:t>
            </w:r>
          </w:p>
        </w:tc>
        <w:tc>
          <w:tcPr>
            <w:tcW w:type="dxa" w:w="2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WebSocket at 10 Hz, STOMP over SockJS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8"/>
                <w:szCs w:val="18"/>
              </w:rPr>
              <w:t xml:space="preserve">Simulation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Gazebo Harmonic SITL before real hardware</w:t>
            </w:r>
          </w:p>
        </w:tc>
      </w:tr>
    </w:tbl>
    <w:p>
      <w:pPr>
        <w:spacing w:after="16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2.  System Architecture</w:t>
      </w:r>
    </w:p>
    <w:p>
      <w:pPr>
        <w:spacing w:after="120" w:before="0"/>
      </w:pPr>
      <w:r>
        <w:t xml:space="preserve"/>
      </w:r>
    </w:p>
    <w:p>
      <w:pPr>
        <w:spacing w:after="140" w:before="0"/>
      </w:pPr>
      <w:r>
        <w:t xml:space="preserve">The platform is organised into five layers communicating top-down. Each layer has a single responsibility, making the system modular, testable, and straightforward to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600"/>
        <w:gridCol w:w="4680"/>
        <w:gridCol w:w="900"/>
      </w:tblGrid>
      <w:tr>
        <w:tc>
          <w:tcPr>
            <w:tcW w:type="dxa" w:w="4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8"/>
                <w:szCs w:val="18"/>
              </w:rPr>
              <w:t xml:space="preserve">#</w:t>
            </w:r>
          </w:p>
        </w:tc>
        <w:tc>
          <w:tcPr>
            <w:tcW w:type="dxa" w:w="17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Layer</w:t>
            </w:r>
          </w:p>
        </w:tc>
        <w:tc>
          <w:tcPr>
            <w:tcW w:type="dxa" w:w="16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Owner</w:t>
            </w:r>
          </w:p>
        </w:tc>
        <w:tc>
          <w:tcPr>
            <w:tcW w:type="dxa" w:w="46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Responsibility</w:t>
            </w:r>
          </w:p>
        </w:tc>
        <w:tc>
          <w:tcPr>
            <w:tcW w:type="dxa" w:w="9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8"/>
                <w:szCs w:val="18"/>
              </w:rPr>
              <w:t xml:space="preserve">Role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1</w:t>
            </w:r>
          </w:p>
        </w:tc>
        <w:tc>
          <w:tcPr>
            <w:tcW w:type="dxa" w:w="17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b/>
                <w:bCs/>
                <w:color w:val="0D1B2A"/>
                <w:sz w:val="19"/>
                <w:szCs w:val="19"/>
              </w:rPr>
              <w:t xml:space="preserve">Web Dashboard</w:t>
            </w:r>
          </w:p>
        </w:tc>
        <w:tc>
          <w:tcPr>
            <w:tcW w:type="dxa" w:w="16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color w:val="1E3A5F"/>
                <w:sz w:val="18"/>
                <w:szCs w:val="18"/>
              </w:rPr>
              <w:t xml:space="preserve">Operator Browser</w:t>
            </w:r>
          </w:p>
        </w:tc>
        <w:tc>
          <w:tcPr>
            <w:tcW w:type="dxa" w:w="4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color w:val="4A4A4A"/>
                <w:sz w:val="17"/>
                <w:szCs w:val="17"/>
              </w:rPr>
              <w:t xml:space="preserve">React 18 + Mapbox GL JS + Material UI. Satellite map view with clickable waypoint creation, geofence drawing, live drone position, live telemetry panel (GPS · altitude · speed · battery · mode) and full mission control buttons.</w:t>
            </w:r>
          </w:p>
        </w:tc>
        <w:tc>
          <w:tcPr>
            <w:tcW w:type="dxa" w:w="9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color w:val="1E3A5F"/>
                <w:sz w:val="16"/>
                <w:szCs w:val="16"/>
              </w:rPr>
              <w:t xml:space="preserve">UI Layer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20"/>
                <w:szCs w:val="20"/>
              </w:rPr>
              <w:t xml:space="preserve">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b/>
                <w:bCs/>
                <w:color w:val="0D1B2A"/>
                <w:sz w:val="19"/>
                <w:szCs w:val="19"/>
              </w:rPr>
              <w:t xml:space="preserve">Spring Boot Backend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color w:val="1E3A5F"/>
                <w:sz w:val="18"/>
                <w:szCs w:val="18"/>
              </w:rPr>
              <w:t xml:space="preserve">Backend Server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color w:val="4A4A4A"/>
                <w:sz w:val="17"/>
                <w:szCs w:val="17"/>
              </w:rPr>
              <w:t xml:space="preserve">REST API + WebSocket server (STOMP over SockJS). Receives mission plans from dashboard, stores them in PostgreSQL, forwards commands to ROS 2, and streams live telemetry back to all connected browsers at 10 Hz.</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color w:val="1E3A5F"/>
                <w:sz w:val="16"/>
                <w:szCs w:val="16"/>
              </w:rPr>
              <w:t xml:space="preserve">API Layer</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3</w:t>
            </w:r>
          </w:p>
        </w:tc>
        <w:tc>
          <w:tcPr>
            <w:tcW w:type="dxa" w:w="17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b/>
                <w:bCs/>
                <w:color w:val="0D1B2A"/>
                <w:sz w:val="19"/>
                <w:szCs w:val="19"/>
              </w:rPr>
              <w:t xml:space="preserve">ROS 2 Mission Node</w:t>
            </w:r>
          </w:p>
        </w:tc>
        <w:tc>
          <w:tcPr>
            <w:tcW w:type="dxa" w:w="16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color w:val="1E3A5F"/>
                <w:sz w:val="18"/>
                <w:szCs w:val="18"/>
              </w:rPr>
              <w:t xml:space="preserve">Companion Computer</w:t>
            </w:r>
          </w:p>
        </w:tc>
        <w:tc>
          <w:tcPr>
            <w:tcW w:type="dxa" w:w="4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color w:val="4A4A4A"/>
                <w:sz w:val="17"/>
                <w:szCs w:val="17"/>
              </w:rPr>
              <w:t xml:space="preserve">11-state mission state machine. Orchestrates all other nodes — activates Vision Node when target area is reached, sends velocity setpoints to Controller Node, enforces geofence, and reports mission state upstream to backend.</w:t>
            </w:r>
          </w:p>
        </w:tc>
        <w:tc>
          <w:tcPr>
            <w:tcW w:type="dxa" w:w="9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color w:val="1E3A5F"/>
                <w:sz w:val="16"/>
                <w:szCs w:val="16"/>
              </w:rPr>
              <w:t xml:space="preserve">Robotics Brain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20"/>
                <w:szCs w:val="20"/>
              </w:rPr>
              <w:t xml:space="preserve">4</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b/>
                <w:bCs/>
                <w:color w:val="0D1B2A"/>
                <w:sz w:val="19"/>
                <w:szCs w:val="19"/>
              </w:rPr>
              <w:t xml:space="preserve">PX4 Interface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color w:val="1E3A5F"/>
                <w:sz w:val="18"/>
                <w:szCs w:val="18"/>
              </w:rPr>
              <w:t xml:space="preserve">MAVROS / MAVLink</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color w:val="4A4A4A"/>
                <w:sz w:val="17"/>
                <w:szCs w:val="17"/>
              </w:rPr>
              <w:t xml:space="preserve">Bridges ROS 2 to PX4 via MAVROS and MAVLink v2. Arms, takes off, navigates waypoints, enforces return-to-home, and handles battery failsafes. ROS 2 never replaces PX4 navigation logic — it only commands it.</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color w:val="1E3A5F"/>
                <w:sz w:val="16"/>
                <w:szCs w:val="16"/>
              </w:rPr>
              <w:t xml:space="preserve">FC Bridge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5</w:t>
            </w:r>
          </w:p>
        </w:tc>
        <w:tc>
          <w:tcPr>
            <w:tcW w:type="dxa" w:w="17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b/>
                <w:bCs/>
                <w:color w:val="0D1B2A"/>
                <w:sz w:val="19"/>
                <w:szCs w:val="19"/>
              </w:rPr>
              <w:t xml:space="preserve">Pixhawk + Jetson</w:t>
            </w:r>
          </w:p>
        </w:tc>
        <w:tc>
          <w:tcPr>
            <w:tcW w:type="dxa" w:w="16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color w:val="1E3A5F"/>
                <w:sz w:val="18"/>
                <w:szCs w:val="18"/>
              </w:rPr>
              <w:t xml:space="preserve">Physical Hardware</w:t>
            </w:r>
          </w:p>
        </w:tc>
        <w:tc>
          <w:tcPr>
            <w:tcW w:type="dxa" w:w="4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color w:val="4A4A4A"/>
                <w:sz w:val="17"/>
                <w:szCs w:val="17"/>
              </w:rPr>
              <w:t xml:space="preserve">Pixhawk 2.4.8 flight controller with M8N GPS, TF02-Pro LiDAR, and IMX219 downward-facing camera. NVIDIA Jetson Nano 4 GB runs YOLOv8 + TensorRT for AI inference and publishes ArUco pose to ROS 2 topics.</w:t>
            </w:r>
          </w:p>
        </w:tc>
        <w:tc>
          <w:tcPr>
            <w:tcW w:type="dxa" w:w="9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color w:val="1E3A5F"/>
                <w:sz w:val="16"/>
                <w:szCs w:val="16"/>
              </w:rPr>
              <w:t xml:space="preserve">Hardware</w:t>
            </w:r>
          </w:p>
        </w:tc>
      </w:tr>
    </w:tbl>
    <w:p>
      <w:pPr>
        <w:spacing w:after="60" w:before="0"/>
      </w:pPr>
      <w:r>
        <w:t xml:space="preserve"/>
      </w:r>
    </w:p>
    <w:p>
      <w:pPr>
        <w:spacing w:after="40" w:before="80"/>
      </w:pPr>
      <w:r>
        <w:t xml:space="preserve">Communication flow: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8"/>
                <w:szCs w:val="18"/>
              </w:rPr>
              <w:t xml:space="preserve">Source</w:t>
            </w:r>
          </w:p>
        </w:tc>
        <w:tc>
          <w:tcPr>
            <w:tcW w:type="dxa" w:w="256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8"/>
                <w:szCs w:val="18"/>
              </w:rPr>
              <w:t xml:space="preserve">Protocol</w:t>
            </w:r>
          </w:p>
        </w:tc>
        <w:tc>
          <w:tcPr>
            <w:tcW w:type="dxa" w:w="44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8"/>
                <w:szCs w:val="18"/>
              </w:rPr>
              <w:t xml:space="preserve">Destination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8"/>
                <w:szCs w:val="18"/>
              </w:rPr>
              <w:t xml:space="preserve">Dashboard</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B8972A"/>
                <w:sz w:val="17"/>
                <w:szCs w:val="17"/>
              </w:rPr>
              <w:t xml:space="preserve">HTTP/REST</w:t>
            </w:r>
          </w:p>
        </w:tc>
        <w:tc>
          <w:tcPr>
            <w:tcW w:type="dxa" w:w="4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7"/>
                <w:szCs w:val="17"/>
              </w:rPr>
              <w:t xml:space="preserve">Spring Boot Backend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Backend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B8972A"/>
                <w:sz w:val="17"/>
                <w:szCs w:val="17"/>
              </w:rPr>
              <w:t xml:space="preserve">STOMP WebSocket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Dashboard (telemetry back-channel)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8"/>
                <w:szCs w:val="18"/>
              </w:rPr>
              <w:t xml:space="preserve">Backend</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B8972A"/>
                <w:sz w:val="17"/>
                <w:szCs w:val="17"/>
              </w:rPr>
              <w:t xml:space="preserve">ROS 2 Service/Topic</w:t>
            </w:r>
          </w:p>
        </w:tc>
        <w:tc>
          <w:tcPr>
            <w:tcW w:type="dxa" w:w="4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7"/>
                <w:szCs w:val="17"/>
              </w:rPr>
              <w:t xml:space="preserve">Mission Node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Mission Node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B8972A"/>
                <w:sz w:val="17"/>
                <w:szCs w:val="17"/>
              </w:rPr>
              <w:t xml:space="preserve">MAVROS / MAVLink</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PX4 on Pixhawk</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8"/>
                <w:szCs w:val="18"/>
              </w:rPr>
              <w:t xml:space="preserve">Vision Node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B8972A"/>
                <w:sz w:val="17"/>
                <w:szCs w:val="17"/>
              </w:rPr>
              <w:t xml:space="preserve">ROS 2 /aruco/pose</w:t>
            </w:r>
          </w:p>
        </w:tc>
        <w:tc>
          <w:tcPr>
            <w:tcW w:type="dxa" w:w="4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7"/>
                <w:szCs w:val="17"/>
              </w:rPr>
              <w:t xml:space="preserve">Mission Node &amp; Controller Node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8"/>
                <w:szCs w:val="18"/>
              </w:rPr>
              <w:t xml:space="preserve">Telemetry Node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B8972A"/>
                <w:sz w:val="17"/>
                <w:szCs w:val="17"/>
              </w:rPr>
              <w:t xml:space="preserve">ROS 2 /telemetry/*</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Backend → WebSocket → Dashboard</w:t>
            </w:r>
          </w:p>
        </w:tc>
      </w:tr>
    </w:tbl>
    <w:p>
      <w:pPr>
        <w:spacing w:after="18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3.  Mission State Machine  (11 States)</w:t>
      </w:r>
    </w:p>
    <w:p>
      <w:pPr>
        <w:spacing w:after="120" w:before="0"/>
      </w:pPr>
      <w:r>
        <w:t xml:space="preserve"/>
      </w:r>
    </w:p>
    <w:p>
      <w:pPr>
        <w:spacing w:after="140" w:before="0"/>
      </w:pPr>
      <w:r>
        <w:t xml:space="preserve">The ROS 2 Mission Node is the decision brain of the system. It drives the drone through 11 ordered states, each with defined entry conditions, actions, and exit criteria. No external code can skip states or issue flight commands without going through this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80"/>
        <w:gridCol w:w="2760"/>
        <w:gridCol w:w="1440"/>
        <w:gridCol w:w="2100"/>
        <w:gridCol w:w="1000"/>
      </w:tblGrid>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w:t>
            </w:r>
          </w:p>
        </w:tc>
        <w:tc>
          <w:tcPr>
            <w:tcW w:type="dxa" w:w="16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State</w:t>
            </w:r>
          </w:p>
        </w:tc>
        <w:tc>
          <w:tcPr>
            <w:tcW w:type="dxa" w:w="276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Description</w:t>
            </w:r>
          </w:p>
        </w:tc>
        <w:tc>
          <w:tcPr>
            <w:tcW w:type="dxa" w:w="144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Trigger</w:t>
            </w:r>
          </w:p>
        </w:tc>
        <w:tc>
          <w:tcPr>
            <w:tcW w:type="dxa" w:w="21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Exit Condition</w:t>
            </w:r>
          </w:p>
        </w:tc>
        <w:tc>
          <w:tcPr>
            <w:tcW w:type="dxa" w:w="10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Actor</w:t>
            </w:r>
          </w:p>
        </w:tc>
      </w:tr>
      <w:tr>
        <w:tc>
          <w:tcPr>
            <w:tcW w:type="dxa" w:w="3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1</w:t>
            </w:r>
          </w:p>
        </w:tc>
        <w:tc>
          <w:tcPr>
            <w:tcW w:type="dxa" w:w="1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IDLE</w:t>
            </w:r>
          </w:p>
        </w:tc>
        <w:tc>
          <w:tcPr>
            <w:tcW w:type="dxa" w:w="2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System ready, awaiting operator command from dashboard.</w:t>
            </w:r>
          </w:p>
        </w:tc>
        <w:tc>
          <w:tcPr>
            <w:tcW w:type="dxa" w:w="144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None</w:t>
            </w:r>
          </w:p>
        </w:tc>
        <w:tc>
          <w:tcPr>
            <w:tcW w:type="dxa" w:w="21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Mission received from backend</w:t>
            </w:r>
          </w:p>
        </w:tc>
        <w:tc>
          <w:tcPr>
            <w:tcW w:type="dxa" w:w="10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1E3A5F"/>
                <w:sz w:val="15"/>
                <w:szCs w:val="15"/>
              </w:rPr>
              <w:t xml:space="preserve">Standby</w:t>
            </w:r>
          </w:p>
        </w:tc>
      </w:tr>
      <w:tr>
        <w:tc>
          <w:tcPr>
            <w:tcW w:type="dxa" w:w="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2</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MISSION_RECEIVED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Mission data validated — waypoints, geofence, altitudes loaded.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Mission JSON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Validation passes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Init</w:t>
            </w:r>
          </w:p>
        </w:tc>
      </w:tr>
      <w:tr>
        <w:tc>
          <w:tcPr>
            <w:tcW w:type="dxa" w:w="3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3</w:t>
            </w:r>
          </w:p>
        </w:tc>
        <w:tc>
          <w:tcPr>
            <w:tcW w:type="dxa" w:w="1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TAKEOFF</w:t>
            </w:r>
          </w:p>
        </w:tc>
        <w:tc>
          <w:tcPr>
            <w:tcW w:type="dxa" w:w="2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PX4 autonomously takes off to configured mission altitude.</w:t>
            </w:r>
          </w:p>
        </w:tc>
        <w:tc>
          <w:tcPr>
            <w:tcW w:type="dxa" w:w="144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Arm + Takeoff command</w:t>
            </w:r>
          </w:p>
        </w:tc>
        <w:tc>
          <w:tcPr>
            <w:tcW w:type="dxa" w:w="21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Target altitude reached ± 0.5 m</w:t>
            </w:r>
          </w:p>
        </w:tc>
        <w:tc>
          <w:tcPr>
            <w:tcW w:type="dxa" w:w="10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1E3A5F"/>
                <w:sz w:val="15"/>
                <w:szCs w:val="15"/>
              </w:rPr>
              <w:t xml:space="preserve">PX4</w:t>
            </w:r>
          </w:p>
        </w:tc>
      </w:tr>
      <w:tr>
        <w:tc>
          <w:tcPr>
            <w:tcW w:type="dxa" w:w="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4</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NAVIGATE_TO_TARGET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PX4 flies GPS waypoint-by-waypoint using onboard navigation.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Waypoint list</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Target GPS area reached (&lt; 3 m radius)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PX4</w:t>
            </w:r>
          </w:p>
        </w:tc>
      </w:tr>
      <w:tr>
        <w:tc>
          <w:tcPr>
            <w:tcW w:type="dxa" w:w="3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5</w:t>
            </w:r>
          </w:p>
        </w:tc>
        <w:tc>
          <w:tcPr>
            <w:tcW w:type="dxa" w:w="1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SEARCH_MARKER</w:t>
            </w:r>
          </w:p>
        </w:tc>
        <w:tc>
          <w:tcPr>
            <w:tcW w:type="dxa" w:w="2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Vision Node activated. Jetson runs YOLOv8 + ArUco detection.</w:t>
            </w:r>
          </w:p>
        </w:tc>
        <w:tc>
          <w:tcPr>
            <w:tcW w:type="dxa" w:w="144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Vision Node enable</w:t>
            </w:r>
          </w:p>
        </w:tc>
        <w:tc>
          <w:tcPr>
            <w:tcW w:type="dxa" w:w="21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ArUco ID 17 detected with confidence &gt; 0.9</w:t>
            </w:r>
          </w:p>
        </w:tc>
        <w:tc>
          <w:tcPr>
            <w:tcW w:type="dxa" w:w="10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1E3A5F"/>
                <w:sz w:val="15"/>
                <w:szCs w:val="15"/>
              </w:rPr>
              <w:t xml:space="preserve">Vision</w:t>
            </w:r>
          </w:p>
        </w:tc>
      </w:tr>
      <w:tr>
        <w:tc>
          <w:tcPr>
            <w:tcW w:type="dxa" w:w="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6</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ALIGN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Controller Node centres the drone over marker using pixel offsets.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Marker centre XY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Offset &lt; 15 px for 1.5 seconds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Controller</w:t>
            </w:r>
          </w:p>
        </w:tc>
      </w:tr>
      <w:tr>
        <w:tc>
          <w:tcPr>
            <w:tcW w:type="dxa" w:w="3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7</w:t>
            </w:r>
          </w:p>
        </w:tc>
        <w:tc>
          <w:tcPr>
            <w:tcW w:type="dxa" w:w="1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DESCEND</w:t>
            </w:r>
          </w:p>
        </w:tc>
        <w:tc>
          <w:tcPr>
            <w:tcW w:type="dxa" w:w="2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Controlled descent at 0.3 m/s. TF02-Pro LiDAR measures AGL altitude.</w:t>
            </w:r>
          </w:p>
        </w:tc>
        <w:tc>
          <w:tcPr>
            <w:tcW w:type="dxa" w:w="144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Descent cmd</w:t>
            </w:r>
          </w:p>
        </w:tc>
        <w:tc>
          <w:tcPr>
            <w:tcW w:type="dxa" w:w="21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AGL altitude &lt; 1.5 m</w:t>
            </w:r>
          </w:p>
        </w:tc>
        <w:tc>
          <w:tcPr>
            <w:tcW w:type="dxa" w:w="10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1E3A5F"/>
                <w:sz w:val="15"/>
                <w:szCs w:val="15"/>
              </w:rPr>
              <w:t xml:space="preserve">Controller</w:t>
            </w:r>
          </w:p>
        </w:tc>
      </w:tr>
      <w:tr>
        <w:tc>
          <w:tcPr>
            <w:tcW w:type="dxa" w:w="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8</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LAND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PX4 AUTO.LAND commanded. MAVROS disarm on touchdown.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LAND command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IMU z-velocity &lt; 0.05 m/s for 2 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PX4</w:t>
            </w:r>
          </w:p>
        </w:tc>
      </w:tr>
      <w:tr>
        <w:tc>
          <w:tcPr>
            <w:tcW w:type="dxa" w:w="3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9</w:t>
            </w:r>
          </w:p>
        </w:tc>
        <w:tc>
          <w:tcPr>
            <w:tcW w:type="dxa" w:w="1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VERIFY_TOUCHDOWN</w:t>
            </w:r>
          </w:p>
        </w:tc>
        <w:tc>
          <w:tcPr>
            <w:tcW w:type="dxa" w:w="2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Wait 15 s for PX4 disarm. Confirm landing via IMU.</w:t>
            </w:r>
          </w:p>
        </w:tc>
        <w:tc>
          <w:tcPr>
            <w:tcW w:type="dxa" w:w="144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Disarm wait</w:t>
            </w:r>
          </w:p>
        </w:tc>
        <w:tc>
          <w:tcPr>
            <w:tcW w:type="dxa" w:w="21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Drone disarmed</w:t>
            </w:r>
          </w:p>
        </w:tc>
        <w:tc>
          <w:tcPr>
            <w:tcW w:type="dxa" w:w="10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1E3A5F"/>
                <w:sz w:val="15"/>
                <w:szCs w:val="15"/>
              </w:rPr>
              <w:t xml:space="preserve">Mission</w:t>
            </w:r>
          </w:p>
        </w:tc>
      </w:tr>
      <w:tr>
        <w:tc>
          <w:tcPr>
            <w:tcW w:type="dxa" w:w="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10</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RETURN_HOME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PX4 RTH commanded. Drone climbs and navigates home GPS.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RTH command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Home GPS reached (&lt; 2 m radius)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PX4</w:t>
            </w:r>
          </w:p>
        </w:tc>
      </w:tr>
      <w:tr>
        <w:tc>
          <w:tcPr>
            <w:tcW w:type="dxa" w:w="3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11</w:t>
            </w:r>
          </w:p>
        </w:tc>
        <w:tc>
          <w:tcPr>
            <w:tcW w:type="dxa" w:w="1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MISSION_COMPLETE</w:t>
            </w:r>
          </w:p>
        </w:tc>
        <w:tc>
          <w:tcPr>
            <w:tcW w:type="dxa" w:w="2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All objectives achieved. System returns to IDLE. Dashboard notified.</w:t>
            </w:r>
          </w:p>
        </w:tc>
        <w:tc>
          <w:tcPr>
            <w:tcW w:type="dxa" w:w="144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None</w:t>
            </w:r>
          </w:p>
        </w:tc>
        <w:tc>
          <w:tcPr>
            <w:tcW w:type="dxa" w:w="21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Operator acknowledges</w:t>
            </w:r>
          </w:p>
        </w:tc>
        <w:tc>
          <w:tcPr>
            <w:tcW w:type="dxa" w:w="10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1E3A5F"/>
                <w:sz w:val="15"/>
                <w:szCs w:val="15"/>
              </w:rPr>
              <w:t xml:space="preserve">Mission</w:t>
            </w:r>
          </w:p>
        </w:tc>
      </w:tr>
    </w:tbl>
    <w:p>
      <w:pPr>
        <w:spacing w:after="180" w:before="0"/>
      </w:pPr>
      <w:r>
        <w:t xml:space="preserve"/>
      </w:r>
    </w:p>
    <w:p>
      <w:r>
        <w:br w:type="pag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4.  End-to-End Mission Workflow</w:t>
      </w:r>
    </w:p>
    <w:p>
      <w:pPr>
        <w:spacing w:after="120" w:before="0"/>
      </w:pPr>
      <w:r>
        <w:t xml:space="preserve"/>
      </w:r>
    </w:p>
    <w:p>
      <w:pPr>
        <w:spacing w:after="140" w:before="0"/>
      </w:pPr>
      <w:r>
        <w:t xml:space="preserve">The following workflow maps every operator action to the system response, from opening the dashboard to the drone returning home. This is the flow you would demonstrate to 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860"/>
        <w:gridCol w:w="1680"/>
        <w:gridCol w:w="4760"/>
        <w:gridCol w:w="680"/>
      </w:tblGrid>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8"/>
                <w:szCs w:val="18"/>
              </w:rPr>
              <w:t xml:space="preserve">Step</w:t>
            </w:r>
          </w:p>
        </w:tc>
        <w:tc>
          <w:tcPr>
            <w:tcW w:type="dxa" w:w="186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Phase</w:t>
            </w:r>
          </w:p>
        </w:tc>
        <w:tc>
          <w:tcPr>
            <w:tcW w:type="dxa" w:w="16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Actor</w:t>
            </w:r>
          </w:p>
        </w:tc>
        <w:tc>
          <w:tcPr>
            <w:tcW w:type="dxa" w:w="499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Action &amp; System Response</w:t>
            </w:r>
          </w:p>
        </w:tc>
        <w:tc>
          <w:tcPr>
            <w:tcW w:type="dxa" w:w="6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8"/>
                <w:szCs w:val="18"/>
              </w:rPr>
              <w:t xml:space="preserve">State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1</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30" w:before="80"/>
            </w:pPr>
            <w:r>
              <w:rPr>
                <w:b/>
                <w:bCs/>
                <w:color w:val="0D1B2A"/>
                <w:sz w:val="17"/>
                <w:szCs w:val="17"/>
              </w:rPr>
              <w:t xml:space="preserve">OPERATOR PLANS</w:t>
            </w:r>
          </w:p>
          <w:p>
            <w:pPr>
              <w:spacing w:after="80" w:before="0"/>
            </w:pPr>
            <w:r>
              <w:rPr>
                <w:color w:val="1E3A5F"/>
                <w:sz w:val="15"/>
                <w:szCs w:val="15"/>
              </w:rPr>
              <w:t xml:space="preserve">Dashboard (Browser)</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Dashboard (Browser)</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Operator opens React dashboard. Clicks Mapbox satellite map to place waypoints A → B → C → D. Sets altitude per waypoint (20 m default). Draws geofence polygon around the operating area. Saves mission.</w:t>
            </w:r>
          </w:p>
        </w:tc>
        <w:tc>
          <w:tcPr>
            <w:tcW w:type="dxa" w:w="68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bCs/>
                <w:color w:val="1E3A5F"/>
                <w:sz w:val="14"/>
                <w:szCs w:val="14"/>
              </w:rPr>
              <w:t xml:space="preserve">Ready</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2</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30" w:before="80"/>
            </w:pPr>
            <w:r>
              <w:rPr>
                <w:b/>
                <w:bCs/>
                <w:color w:val="0D1B2A"/>
                <w:sz w:val="17"/>
                <w:szCs w:val="17"/>
              </w:rPr>
              <w:t xml:space="preserve">MISSION UPLOAD</w:t>
            </w:r>
          </w:p>
          <w:p>
            <w:pPr>
              <w:spacing w:after="80" w:before="0"/>
            </w:pPr>
            <w:r>
              <w:rPr>
                <w:color w:val="1E3A5F"/>
                <w:sz w:val="15"/>
                <w:szCs w:val="15"/>
              </w:rPr>
              <w:t xml:space="preserve">Spring Boot Backend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Spring Boot Backend</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Dashboard calls POST /api/missions to save mission to PostgreSQL. Operator clicks 'Upload to Drone'. Backend calls POST /api/missions/{id}/upload which forwards the waypoint list and geofence to the ROS 2 Mission Node via service call.</w:t>
            </w:r>
          </w:p>
        </w:tc>
        <w:tc>
          <w:tcPr>
            <w:tcW w:type="dxa" w:w="68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bCs/>
                <w:color w:val="1E3A5F"/>
                <w:sz w:val="14"/>
                <w:szCs w:val="14"/>
              </w:rPr>
              <w:t xml:space="preserve">Ready</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3</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30" w:before="80"/>
            </w:pPr>
            <w:r>
              <w:rPr>
                <w:b/>
                <w:bCs/>
                <w:color w:val="0D1B2A"/>
                <w:sz w:val="17"/>
                <w:szCs w:val="17"/>
              </w:rPr>
              <w:t xml:space="preserve">PRE-FLIGHT CHECK</w:t>
            </w:r>
          </w:p>
          <w:p>
            <w:pPr>
              <w:spacing w:after="80" w:before="0"/>
            </w:pPr>
            <w:r>
              <w:rPr>
                <w:color w:val="1E3A5F"/>
                <w:sz w:val="15"/>
                <w:szCs w:val="15"/>
              </w:rPr>
              <w:t xml:space="preserve">Mission Node (ROS 2)</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Mission Node (ROS 2)</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Mission Node validates GPS lock (≥ 8 satellites), battery &gt; 30%, MAVROS connection active, geofence valid. Dashboard status bar turns green. Mission state transitions: IDLE → MISSION_RECEIVED.</w:t>
            </w:r>
          </w:p>
        </w:tc>
        <w:tc>
          <w:tcPr>
            <w:tcW w:type="dxa" w:w="68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bCs/>
                <w:color w:val="1E3A5F"/>
                <w:sz w:val="14"/>
                <w:szCs w:val="14"/>
              </w:rPr>
              <w:t xml:space="preserve">Ready</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4</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30" w:before="80"/>
            </w:pPr>
            <w:r>
              <w:rPr>
                <w:b/>
                <w:bCs/>
                <w:color w:val="0D1B2A"/>
                <w:sz w:val="17"/>
                <w:szCs w:val="17"/>
              </w:rPr>
              <w:t xml:space="preserve">ARM &amp; TAKEOFF</w:t>
            </w:r>
          </w:p>
          <w:p>
            <w:pPr>
              <w:spacing w:after="80" w:before="0"/>
            </w:pPr>
            <w:r>
              <w:rPr>
                <w:color w:val="1E3A5F"/>
                <w:sz w:val="15"/>
                <w:szCs w:val="15"/>
              </w:rPr>
              <w:t xml:space="preserve">Operator + PX4</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Operator + PX4</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Operator presses ARM on dashboard. Backend calls POST /api/drone/arm → MAVROS arm command → Pixhawk armed. Operator presses TAKEOFF. PX4 takes off autonomously to 20 m. State: TAKEOFF.</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5</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30" w:before="80"/>
            </w:pPr>
            <w:r>
              <w:rPr>
                <w:b/>
                <w:bCs/>
                <w:color w:val="0D1B2A"/>
                <w:sz w:val="17"/>
                <w:szCs w:val="17"/>
              </w:rPr>
              <w:t xml:space="preserve">GPS NAVIGATION</w:t>
            </w:r>
          </w:p>
          <w:p>
            <w:pPr>
              <w:spacing w:after="80" w:before="0"/>
            </w:pPr>
            <w:r>
              <w:rPr>
                <w:color w:val="1E3A5F"/>
                <w:sz w:val="15"/>
                <w:szCs w:val="15"/>
              </w:rPr>
              <w:t xml:space="preserve">PX4 + Mission Node</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PX4 + Mission Node</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Mission Node sends waypoint coordinates to PX4 via MAVROS /mavros/setpoint_position/global. PX4 navigates Waypoint A → B → C using its own GPS-based position controller. Telemetry Node streams lat/lon/alt at 10 Hz to dashboard. State: NAVIGATE_TO_TARGET.</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6</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30" w:before="80"/>
            </w:pPr>
            <w:r>
              <w:rPr>
                <w:b/>
                <w:bCs/>
                <w:color w:val="0D1B2A"/>
                <w:sz w:val="17"/>
                <w:szCs w:val="17"/>
              </w:rPr>
              <w:t xml:space="preserve">GEOFENCE MONITORING</w:t>
            </w:r>
          </w:p>
          <w:p>
            <w:pPr>
              <w:spacing w:after="80" w:before="0"/>
            </w:pPr>
            <w:r>
              <w:rPr>
                <w:color w:val="1E3A5F"/>
                <w:sz w:val="15"/>
                <w:szCs w:val="15"/>
              </w:rPr>
              <w:t xml:space="preserve">PX4 + Mission Node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PX4 + Mission Node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PX4 enforces geofence natively. Mission Node cross-checks drone position against polygon every 500 ms. If either detects a breach, RTH is commanded immediately. Status badge on dashboard turns orange.</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7</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30" w:before="80"/>
            </w:pPr>
            <w:r>
              <w:rPr>
                <w:b/>
                <w:bCs/>
                <w:color w:val="0D1B2A"/>
                <w:sz w:val="17"/>
                <w:szCs w:val="17"/>
              </w:rPr>
              <w:t xml:space="preserve">TARGET AREA REACHED</w:t>
            </w:r>
          </w:p>
          <w:p>
            <w:pPr>
              <w:spacing w:after="80" w:before="0"/>
            </w:pPr>
            <w:r>
              <w:rPr>
                <w:color w:val="1E3A5F"/>
                <w:sz w:val="15"/>
                <w:szCs w:val="15"/>
              </w:rPr>
              <w:t xml:space="preserve">Mission Node</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Mission Node</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When drone enters 3 m radius of target GPS coordinate, Mission Node enables the Vision Node on Jetson Nano. YOLOv8 + TensorRT begins processing IMX219 downward-facing camera feed at 30+ FPS. State: SEARCH_MARKER.</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8</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30" w:before="80"/>
            </w:pPr>
            <w:r>
              <w:rPr>
                <w:b/>
                <w:bCs/>
                <w:color w:val="0D1B2A"/>
                <w:sz w:val="17"/>
                <w:szCs w:val="17"/>
              </w:rPr>
              <w:t xml:space="preserve">ARUCO DETECTION</w:t>
            </w:r>
          </w:p>
          <w:p>
            <w:pPr>
              <w:spacing w:after="80" w:before="0"/>
            </w:pPr>
            <w:r>
              <w:rPr>
                <w:color w:val="1E3A5F"/>
                <w:sz w:val="15"/>
                <w:szCs w:val="15"/>
              </w:rPr>
              <w:t xml:space="preserve">Vision Node (Jetson)</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Vision Node (Jetson)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OpenCV ArUco detector identifies Marker ID 17 in the camera frame. Calculates pixel centre (cx, cy) and marker area. Publishes to /aruco/pose and /aruco/id. Detection confidence must exceed 0.9 for 500 ms before ALIGN is triggered.</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9</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30" w:before="80"/>
            </w:pPr>
            <w:r>
              <w:rPr>
                <w:b/>
                <w:bCs/>
                <w:color w:val="0D1B2A"/>
                <w:sz w:val="17"/>
                <w:szCs w:val="17"/>
              </w:rPr>
              <w:t xml:space="preserve">PRECISION ALIGNMENT</w:t>
            </w:r>
          </w:p>
          <w:p>
            <w:pPr>
              <w:spacing w:after="80" w:before="0"/>
            </w:pPr>
            <w:r>
              <w:rPr>
                <w:color w:val="1E3A5F"/>
                <w:sz w:val="15"/>
                <w:szCs w:val="15"/>
              </w:rPr>
              <w:t xml:space="preserve">Controller Node</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Controller Node</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Controller Node computes pixel offset from image centre. Sends small velocity corrections via /mavros/setpoint_velocity/cmd_vel_unstamped. Uses peak-and-commit strategy: marker area ~78,000 px² held for 1.5 s. State: ALIGN.</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10</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30" w:before="80"/>
            </w:pPr>
            <w:r>
              <w:rPr>
                <w:b/>
                <w:bCs/>
                <w:color w:val="0D1B2A"/>
                <w:sz w:val="17"/>
                <w:szCs w:val="17"/>
              </w:rPr>
              <w:t xml:space="preserve">CONTROLLED DESCENT</w:t>
            </w:r>
          </w:p>
          <w:p>
            <w:pPr>
              <w:spacing w:after="80" w:before="0"/>
            </w:pPr>
            <w:r>
              <w:rPr>
                <w:color w:val="1E3A5F"/>
                <w:sz w:val="15"/>
                <w:szCs w:val="15"/>
              </w:rPr>
              <w:t xml:space="preserve">Controller Node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Controller Node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Drone descends at 0.3 m/s maximum. TF02-Pro LiDAR provides AGL altitude in real time. If marker is lost during descent, drone climbs 2 m to reacquire (never rotates-and-searches at low altitude for safety). State: DESCEND.</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11</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30" w:before="80"/>
            </w:pPr>
            <w:r>
              <w:rPr>
                <w:b/>
                <w:bCs/>
                <w:color w:val="0D1B2A"/>
                <w:sz w:val="17"/>
                <w:szCs w:val="17"/>
              </w:rPr>
              <w:t xml:space="preserve">PRECISION LANDING</w:t>
            </w:r>
          </w:p>
          <w:p>
            <w:pPr>
              <w:spacing w:after="80" w:before="0"/>
            </w:pPr>
            <w:r>
              <w:rPr>
                <w:color w:val="1E3A5F"/>
                <w:sz w:val="15"/>
                <w:szCs w:val="15"/>
              </w:rPr>
              <w:t xml:space="preserve">PX4 + Mission Node</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PX4 + Mission Node</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At &lt; 1.5 m AGL, Mission Node sends PX4 AUTO.LAND command. PX4 performs final touchdown. MAVROS waits 15 s for disarm confirmation. IMU z-velocity &lt; 0.05 m/s confirms touchdown. State: LAND → VERIFY_TOUCHDOWN.</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12</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30" w:before="80"/>
            </w:pPr>
            <w:r>
              <w:rPr>
                <w:b/>
                <w:bCs/>
                <w:color w:val="0D1B2A"/>
                <w:sz w:val="17"/>
                <w:szCs w:val="17"/>
              </w:rPr>
              <w:t xml:space="preserve">PAYLOAD &amp; NEXT WP</w:t>
            </w:r>
          </w:p>
          <w:p>
            <w:pPr>
              <w:spacing w:after="80" w:before="0"/>
            </w:pPr>
            <w:r>
              <w:rPr>
                <w:color w:val="1E3A5F"/>
                <w:sz w:val="15"/>
                <w:szCs w:val="15"/>
              </w:rPr>
              <w:t xml:space="preserve">Mission Node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Mission Node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If additional waypoints remain, drone re-arms and navigates to next target. Each stop repeats steps 7–11. This enables a full autonomous multi-stop delivery mission without operator intervention.</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13</w:t>
            </w:r>
          </w:p>
        </w:tc>
        <w:tc>
          <w:tcPr>
            <w:tcW w:type="dxa" w:w="1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30" w:before="80"/>
            </w:pPr>
            <w:r>
              <w:rPr>
                <w:b/>
                <w:bCs/>
                <w:color w:val="0D1B2A"/>
                <w:sz w:val="17"/>
                <w:szCs w:val="17"/>
              </w:rPr>
              <w:t xml:space="preserve">RETURN TO HOME</w:t>
            </w:r>
          </w:p>
          <w:p>
            <w:pPr>
              <w:spacing w:after="80" w:before="0"/>
            </w:pPr>
            <w:r>
              <w:rPr>
                <w:color w:val="1E3A5F"/>
                <w:sz w:val="15"/>
                <w:szCs w:val="15"/>
              </w:rPr>
              <w:t xml:space="preserve">PX4 + Mission Node</w:t>
            </w:r>
          </w:p>
        </w:tc>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PX4 + Mission Node</w:t>
            </w:r>
          </w:p>
        </w:tc>
        <w:tc>
          <w:tcPr>
            <w:tcW w:type="dxa" w:w="4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After final waypoint, Mission Node commands PX4 RTH. Drone climbs to safe RTH altitude (25 m), navigates home GPS, descends, and lands. State: RETURN_HOME → HOME_LAND.</w:t>
            </w:r>
          </w:p>
        </w:tc>
        <w:tc>
          <w:tcPr>
            <w:tcW w:type="dxa" w:w="680"/>
            <w:tcBorders>
              <w:top w:val="single" w:color="CCCCCC" w:sz="4"/>
              <w:left w:val="single" w:color="CCCCCC" w:sz="4"/>
              <w:bottom w:val="single" w:color="CCCCCC" w:sz="4"/>
              <w:right w:val="single" w:color="CCCCCC" w:sz="4"/>
            </w:tcBorders>
            <w:shd w:fill="FFFEF0" w:val="clear"/>
            <w:tcMar>
              <w:top w:type="dxa" w:w="80"/>
              <w:left w:type="dxa" w:w="140"/>
              <w:bottom w:type="dxa" w:w="80"/>
              <w:right w:type="dxa" w:w="140"/>
            </w:tcMar>
          </w:tcPr>
          <w:p>
            <w:pPr>
              <w:spacing w:after="80" w:before="80"/>
              <w:jc w:val="center"/>
            </w:pPr>
            <w:r>
              <w:rPr>
                <w:b/>
                <w:bCs/>
                <w:color w:val="856404"/>
                <w:sz w:val="14"/>
                <w:szCs w:val="14"/>
              </w:rPr>
              <w:t xml:space="preserve">Active</w:t>
            </w:r>
          </w:p>
        </w:tc>
      </w:tr>
      <w:tr>
        <w:tc>
          <w:tcPr>
            <w:tcW w:type="dxa" w:w="3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bCs/>
                <w:color w:val="FFFFFF"/>
                <w:sz w:val="20"/>
                <w:szCs w:val="20"/>
              </w:rPr>
              <w:t xml:space="preserve">14</w:t>
            </w:r>
          </w:p>
        </w:tc>
        <w:tc>
          <w:tcPr>
            <w:tcW w:type="dxa" w:w="1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30" w:before="80"/>
            </w:pPr>
            <w:r>
              <w:rPr>
                <w:b/>
                <w:bCs/>
                <w:color w:val="0D1B2A"/>
                <w:sz w:val="17"/>
                <w:szCs w:val="17"/>
              </w:rPr>
              <w:t xml:space="preserve">MISSION COMPLETE</w:t>
            </w:r>
          </w:p>
          <w:p>
            <w:pPr>
              <w:spacing w:after="80" w:before="0"/>
            </w:pPr>
            <w:r>
              <w:rPr>
                <w:color w:val="1E3A5F"/>
                <w:sz w:val="15"/>
                <w:szCs w:val="15"/>
              </w:rPr>
              <w:t xml:space="preserve">Mission Node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Mission Node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State transitions to MISSION_COMPLETE. Dashboard shows success notification with full telemetry log. Operator can download flight log from /api/missions/{id}/log endpoint. PostgreSQL stores full telemetry_log for review.</w:t>
            </w:r>
          </w:p>
        </w:tc>
        <w:tc>
          <w:tcPr>
            <w:tcW w:type="dxa" w:w="6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4"/>
                <w:szCs w:val="14"/>
              </w:rPr>
              <w:t xml:space="preserve">Complete</w:t>
            </w:r>
          </w:p>
        </w:tc>
      </w:tr>
    </w:tbl>
    <w:p>
      <w:pPr>
        <w:spacing w:after="18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5.  ROS 2 Node Architecture</w:t>
      </w:r>
    </w:p>
    <w:p>
      <w:pPr>
        <w:spacing w:after="120" w:before="0"/>
      </w:pPr>
      <w:r>
        <w:t xml:space="preserve"/>
      </w:r>
    </w:p>
    <w:p>
      <w:pPr>
        <w:spacing w:after="120" w:before="0"/>
      </w:pPr>
      <w:r>
        <w:t xml:space="preserve">The robotics layer is divided into four purpose-built nodes. Each node publishes and subscribes to well-defined ROS 2 topics. This separation means any node can be tested, replaced, or upgraded without modifying the others.</w:t>
      </w:r>
    </w:p>
    <w:p>
      <w:pPr>
        <w:spacing w:after="0" w:before="80"/>
      </w:pPr>
      <w:r>
        <w:t xml:space="preserve"/>
      </w:r>
    </w:p>
    <w:p>
      <w:pPr>
        <w:spacing w:after="20" w:before="120"/>
      </w:pPr>
      <w:r>
        <w:rPr>
          <w:rFonts w:ascii="Arial" w:cs="Arial" w:eastAsia="Arial" w:hAnsi="Arial"/>
          <w:b/>
          <w:bCs/>
          <w:color w:val="0D1B2A"/>
          <w:sz w:val="24"/>
          <w:szCs w:val="24"/>
        </w:rPr>
        <w:t xml:space="preserve">Mission Node</w:t>
      </w:r>
    </w:p>
    <w:p>
      <w:pPr>
        <w:spacing w:after="60" w:before="0"/>
      </w:pPr>
      <w:r>
        <w:rPr>
          <w:rFonts w:ascii="Courier New" w:cs="Courier New" w:eastAsia="Courier New" w:hAnsi="Courier New"/>
          <w:color w:val="4A4A4A"/>
          <w:sz w:val="18"/>
          <w:szCs w:val="18"/>
        </w:rPr>
        <w:t xml:space="preserve">mission_manager.py</w:t>
      </w:r>
      <w:r>
        <w:rPr>
          <w:color w:val="1E3A5F"/>
          <w:sz w:val="18"/>
          <w:szCs w:val="18"/>
        </w:rPr>
        <w:t xml:space="preserve">   —   Autonomous state machine — decision engine and mission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4"/>
              <w:left w:val="single" w:color="1E3A5F" w:sz="4"/>
              <w:bottom w:val="single" w:color="1E3A5F" w:sz="4"/>
              <w:right w:val="single" w:color="1E3A5F" w:sz="4"/>
            </w:tcBorders>
            <w:shd w:fill="F2F2F2" w:val="clear"/>
            <w:tcMar>
              <w:top w:type="dxa" w:w="100"/>
              <w:left w:type="dxa" w:w="140"/>
              <w:bottom w:type="dxa" w:w="100"/>
              <w:right w:type="dxa" w:w="140"/>
            </w:tcMar>
          </w:tcPr>
          <w:p>
            <w:pPr>
              <w:spacing w:after="60" w:before="0"/>
            </w:pPr>
            <w:r>
              <w:rPr>
                <w:b/>
                <w:bCs/>
                <w:color w:val="1E3A5F"/>
                <w:sz w:val="18"/>
                <w:szCs w:val="18"/>
              </w:rPr>
              <w:t xml:space="preserve">Subscribes To</w:t>
            </w:r>
          </w:p>
          <w:p>
            <w:pPr>
              <w:spacing w:after="20" w:before="40"/>
            </w:pPr>
            <w:r>
              <w:rPr>
                <w:rFonts w:ascii="Courier New" w:cs="Courier New" w:eastAsia="Courier New" w:hAnsi="Courier New"/>
                <w:b/>
                <w:bCs/>
                <w:color w:val="0D1B2A"/>
                <w:sz w:val="16"/>
                <w:szCs w:val="16"/>
              </w:rPr>
              <w:t xml:space="preserve">▸ /aruco/pose  (Vision → Mission)</w:t>
            </w:r>
          </w:p>
          <w:p>
            <w:pPr>
              <w:spacing w:after="40" w:before="0"/>
            </w:pPr>
            <w:r>
              <w:rPr>
                <w:color w:val="4A4A4A"/>
                <w:sz w:val="15"/>
                <w:szCs w:val="15"/>
              </w:rPr>
              <w:t xml:space="preserve">   Marker position and ID</w:t>
            </w:r>
          </w:p>
          <w:p>
            <w:pPr>
              <w:spacing w:after="20" w:before="40"/>
            </w:pPr>
            <w:r>
              <w:rPr>
                <w:rFonts w:ascii="Courier New" w:cs="Courier New" w:eastAsia="Courier New" w:hAnsi="Courier New"/>
                <w:b/>
                <w:bCs/>
                <w:color w:val="0D1B2A"/>
                <w:sz w:val="16"/>
                <w:szCs w:val="16"/>
              </w:rPr>
              <w:t xml:space="preserve">▸ /aruco/id  (Vision → Mission)</w:t>
            </w:r>
          </w:p>
          <w:p>
            <w:pPr>
              <w:spacing w:after="40" w:before="0"/>
            </w:pPr>
            <w:r>
              <w:rPr>
                <w:color w:val="4A4A4A"/>
                <w:sz w:val="15"/>
                <w:szCs w:val="15"/>
              </w:rPr>
              <w:t xml:space="preserve">   Detected marker ID</w:t>
            </w:r>
          </w:p>
          <w:p>
            <w:pPr>
              <w:spacing w:after="20" w:before="40"/>
            </w:pPr>
            <w:r>
              <w:rPr>
                <w:rFonts w:ascii="Courier New" w:cs="Courier New" w:eastAsia="Courier New" w:hAnsi="Courier New"/>
                <w:b/>
                <w:bCs/>
                <w:color w:val="0D1B2A"/>
                <w:sz w:val="16"/>
                <w:szCs w:val="16"/>
              </w:rPr>
              <w:t xml:space="preserve">▸ /telemetry/gps  (Telemetry → Mission)</w:t>
            </w:r>
          </w:p>
          <w:p>
            <w:pPr>
              <w:spacing w:after="40" w:before="0"/>
            </w:pPr>
            <w:r>
              <w:rPr>
                <w:color w:val="4A4A4A"/>
                <w:sz w:val="15"/>
                <w:szCs w:val="15"/>
              </w:rPr>
              <w:t xml:space="preserve">   Current GPS position</w:t>
            </w:r>
          </w:p>
          <w:p>
            <w:pPr>
              <w:spacing w:after="20" w:before="40"/>
            </w:pPr>
            <w:r>
              <w:rPr>
                <w:rFonts w:ascii="Courier New" w:cs="Courier New" w:eastAsia="Courier New" w:hAnsi="Courier New"/>
                <w:b/>
                <w:bCs/>
                <w:color w:val="0D1B2A"/>
                <w:sz w:val="16"/>
                <w:szCs w:val="16"/>
              </w:rPr>
              <w:t xml:space="preserve">▸ /telemetry/battery  (Telemetry → Mission)</w:t>
            </w:r>
          </w:p>
          <w:p>
            <w:pPr>
              <w:spacing w:after="40" w:before="0"/>
            </w:pPr>
            <w:r>
              <w:rPr>
                <w:color w:val="4A4A4A"/>
                <w:sz w:val="15"/>
                <w:szCs w:val="15"/>
              </w:rPr>
              <w:t xml:space="preserve">   Battery percentage</w:t>
            </w:r>
          </w:p>
          <w:p>
            <w:pPr>
              <w:spacing w:after="20" w:before="40"/>
            </w:pPr>
            <w:r>
              <w:rPr>
                <w:rFonts w:ascii="Courier New" w:cs="Courier New" w:eastAsia="Courier New" w:hAnsi="Courier New"/>
                <w:b/>
                <w:bCs/>
                <w:color w:val="0D1B2A"/>
                <w:sz w:val="16"/>
                <w:szCs w:val="16"/>
              </w:rPr>
              <w:t xml:space="preserve">▸ /mission/command  (Backend → Mission)</w:t>
            </w:r>
          </w:p>
          <w:p>
            <w:pPr>
              <w:spacing w:after="40" w:before="0"/>
            </w:pPr>
            <w:r>
              <w:rPr>
                <w:color w:val="4A4A4A"/>
                <w:sz w:val="15"/>
                <w:szCs w:val="15"/>
              </w:rPr>
              <w:t xml:space="preserve">   Arm, takeoff, land, RTH, emergency stop</w:t>
            </w:r>
          </w:p>
        </w:tc>
        <w:tc>
          <w:tcPr>
            <w:tcW w:type="dxa" w:w="6360"/>
            <w:tcBorders>
              <w:top w:val="single" w:color="1E3A5F" w:sz="4"/>
              <w:left w:val="single" w:color="1E3A5F" w:sz="4"/>
              <w:bottom w:val="single" w:color="1E3A5F" w:sz="4"/>
              <w:right w:val="single" w:color="1E3A5F" w:sz="4"/>
            </w:tcBorders>
            <w:shd w:fill="FFFFFF" w:val="clear"/>
            <w:tcMar>
              <w:top w:type="dxa" w:w="100"/>
              <w:left w:type="dxa" w:w="140"/>
              <w:bottom w:type="dxa" w:w="100"/>
              <w:right w:type="dxa" w:w="140"/>
            </w:tcMar>
          </w:tcPr>
          <w:p>
            <w:pPr>
              <w:spacing w:after="60" w:before="0"/>
            </w:pPr>
            <w:r>
              <w:rPr>
                <w:b/>
                <w:bCs/>
                <w:color w:val="1E3A5F"/>
                <w:sz w:val="18"/>
                <w:szCs w:val="18"/>
              </w:rPr>
              <w:t xml:space="preserve">Publishes</w:t>
            </w:r>
          </w:p>
          <w:p>
            <w:pPr>
              <w:spacing w:after="20" w:before="40"/>
            </w:pPr>
            <w:r>
              <w:rPr>
                <w:rFonts w:ascii="Courier New" w:cs="Courier New" w:eastAsia="Courier New" w:hAnsi="Courier New"/>
                <w:b/>
                <w:bCs/>
                <w:color w:val="0D1B2A"/>
                <w:sz w:val="16"/>
                <w:szCs w:val="16"/>
              </w:rPr>
              <w:t xml:space="preserve">▸ /mission/state  (Mission → Backend)</w:t>
            </w:r>
          </w:p>
          <w:p>
            <w:pPr>
              <w:spacing w:after="40" w:before="0"/>
            </w:pPr>
            <w:r>
              <w:rPr>
                <w:color w:val="4A4A4A"/>
                <w:sz w:val="15"/>
                <w:szCs w:val="15"/>
              </w:rPr>
              <w:t xml:space="preserve">   Current state name</w:t>
            </w:r>
          </w:p>
          <w:p>
            <w:pPr>
              <w:spacing w:after="20" w:before="40"/>
            </w:pPr>
            <w:r>
              <w:rPr>
                <w:rFonts w:ascii="Courier New" w:cs="Courier New" w:eastAsia="Courier New" w:hAnsi="Courier New"/>
                <w:b/>
                <w:bCs/>
                <w:color w:val="0D1B2A"/>
                <w:sz w:val="16"/>
                <w:szCs w:val="16"/>
              </w:rPr>
              <w:t xml:space="preserve">▸ mission/waypoints  (Mission → PX4 Interface)</w:t>
            </w:r>
          </w:p>
          <w:p>
            <w:pPr>
              <w:spacing w:after="40" w:before="0"/>
            </w:pPr>
            <w:r>
              <w:rPr>
                <w:color w:val="4A4A4A"/>
                <w:sz w:val="15"/>
                <w:szCs w:val="15"/>
              </w:rPr>
              <w:t xml:space="preserve">   Next waypoint coordinate</w:t>
            </w:r>
          </w:p>
          <w:p>
            <w:pPr>
              <w:spacing w:after="20" w:before="40"/>
            </w:pPr>
            <w:r>
              <w:rPr>
                <w:rFonts w:ascii="Courier New" w:cs="Courier New" w:eastAsia="Courier New" w:hAnsi="Courier New"/>
                <w:b/>
                <w:bCs/>
                <w:color w:val="0D1B2A"/>
                <w:sz w:val="16"/>
                <w:szCs w:val="16"/>
              </w:rPr>
              <w:t xml:space="preserve">▸ /mission/vision_enable  (Mission → Vision)</w:t>
            </w:r>
          </w:p>
          <w:p>
            <w:pPr>
              <w:spacing w:after="40" w:before="0"/>
            </w:pPr>
            <w:r>
              <w:rPr>
                <w:color w:val="4A4A4A"/>
                <w:sz w:val="15"/>
                <w:szCs w:val="15"/>
              </w:rPr>
              <w:t xml:space="preserve">   Activate or deactivate Vision Node</w:t>
            </w:r>
          </w:p>
          <w:p>
            <w:pPr>
              <w:spacing w:after="20" w:before="40"/>
            </w:pPr>
            <w:r>
              <w:rPr>
                <w:rFonts w:ascii="Courier New" w:cs="Courier New" w:eastAsia="Courier New" w:hAnsi="Courier New"/>
                <w:b/>
                <w:bCs/>
                <w:color w:val="0D1B2A"/>
                <w:sz w:val="16"/>
                <w:szCs w:val="16"/>
              </w:rPr>
              <w:t xml:space="preserve">▸ /mission/land_cmd  (Mission → Controller)</w:t>
            </w:r>
          </w:p>
          <w:p>
            <w:pPr>
              <w:spacing w:after="40" w:before="0"/>
            </w:pPr>
            <w:r>
              <w:rPr>
                <w:color w:val="4A4A4A"/>
                <w:sz w:val="15"/>
                <w:szCs w:val="15"/>
              </w:rPr>
              <w:t xml:space="preserve">   Initiate precision landing sequence</w:t>
            </w:r>
          </w:p>
        </w:tc>
      </w:tr>
    </w:tbl>
    <w:p>
      <w:pPr>
        <w:spacing w:after="0" w:before="80"/>
      </w:pPr>
      <w:r>
        <w:t xml:space="preserve"/>
      </w:r>
    </w:p>
    <w:p>
      <w:pPr>
        <w:spacing w:after="20" w:before="120"/>
      </w:pPr>
      <w:r>
        <w:rPr>
          <w:rFonts w:ascii="Arial" w:cs="Arial" w:eastAsia="Arial" w:hAnsi="Arial"/>
          <w:b/>
          <w:bCs/>
          <w:color w:val="0D1B2A"/>
          <w:sz w:val="24"/>
          <w:szCs w:val="24"/>
        </w:rPr>
        <w:t xml:space="preserve">Vision Node</w:t>
      </w:r>
    </w:p>
    <w:p>
      <w:pPr>
        <w:spacing w:after="60" w:before="0"/>
      </w:pPr>
      <w:r>
        <w:rPr>
          <w:rFonts w:ascii="Courier New" w:cs="Courier New" w:eastAsia="Courier New" w:hAnsi="Courier New"/>
          <w:color w:val="4A4A4A"/>
          <w:sz w:val="18"/>
          <w:szCs w:val="18"/>
        </w:rPr>
        <w:t xml:space="preserve">aruco_landing_node.py</w:t>
      </w:r>
      <w:r>
        <w:rPr>
          <w:color w:val="1E3A5F"/>
          <w:sz w:val="18"/>
          <w:szCs w:val="18"/>
        </w:rPr>
        <w:t xml:space="preserve">   —   ArUco marker detection + YOLOv8 TensorRT inference on Jetson Nano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B0000" w:sz="4"/>
              <w:left w:val="single" w:color="8B0000" w:sz="4"/>
              <w:bottom w:val="single" w:color="8B0000" w:sz="4"/>
              <w:right w:val="single" w:color="8B0000" w:sz="4"/>
            </w:tcBorders>
            <w:shd w:fill="F2F2F2" w:val="clear"/>
            <w:tcMar>
              <w:top w:type="dxa" w:w="100"/>
              <w:left w:type="dxa" w:w="140"/>
              <w:bottom w:type="dxa" w:w="100"/>
              <w:right w:type="dxa" w:w="140"/>
            </w:tcMar>
          </w:tcPr>
          <w:p>
            <w:pPr>
              <w:spacing w:after="60" w:before="0"/>
            </w:pPr>
            <w:r>
              <w:rPr>
                <w:b/>
                <w:bCs/>
                <w:color w:val="8B0000"/>
                <w:sz w:val="18"/>
                <w:szCs w:val="18"/>
              </w:rPr>
              <w:t xml:space="preserve">Subscribes To</w:t>
            </w:r>
          </w:p>
          <w:p>
            <w:pPr>
              <w:spacing w:after="20" w:before="40"/>
            </w:pPr>
            <w:r>
              <w:rPr>
                <w:rFonts w:ascii="Courier New" w:cs="Courier New" w:eastAsia="Courier New" w:hAnsi="Courier New"/>
                <w:b/>
                <w:bCs/>
                <w:color w:val="0D1B2A"/>
                <w:sz w:val="16"/>
                <w:szCs w:val="16"/>
              </w:rPr>
              <w:t xml:space="preserve">▸ /camera/image_raw  (Camera → Vision)</w:t>
            </w:r>
          </w:p>
          <w:p>
            <w:pPr>
              <w:spacing w:after="40" w:before="0"/>
            </w:pPr>
            <w:r>
              <w:rPr>
                <w:color w:val="4A4A4A"/>
                <w:sz w:val="15"/>
                <w:szCs w:val="15"/>
              </w:rPr>
              <w:t xml:space="preserve">   Raw IMX219 downward camera frame</w:t>
            </w:r>
          </w:p>
          <w:p>
            <w:pPr>
              <w:spacing w:after="20" w:before="40"/>
            </w:pPr>
            <w:r>
              <w:rPr>
                <w:rFonts w:ascii="Courier New" w:cs="Courier New" w:eastAsia="Courier New" w:hAnsi="Courier New"/>
                <w:b/>
                <w:bCs/>
                <w:color w:val="0D1B2A"/>
                <w:sz w:val="16"/>
                <w:szCs w:val="16"/>
              </w:rPr>
              <w:t xml:space="preserve">▸ /mission/vision_enable  (Mission → Vision)</w:t>
            </w:r>
          </w:p>
          <w:p>
            <w:pPr>
              <w:spacing w:after="40" w:before="0"/>
            </w:pPr>
            <w:r>
              <w:rPr>
                <w:color w:val="4A4A4A"/>
                <w:sz w:val="15"/>
                <w:szCs w:val="15"/>
              </w:rPr>
              <w:t xml:space="preserve">   Enable flag — node is dormant until Mission Node activates it</w:t>
            </w:r>
          </w:p>
        </w:tc>
        <w:tc>
          <w:tcPr>
            <w:tcW w:type="dxa" w:w="6360"/>
            <w:tcBorders>
              <w:top w:val="single" w:color="8B0000" w:sz="4"/>
              <w:left w:val="single" w:color="8B0000" w:sz="4"/>
              <w:bottom w:val="single" w:color="8B0000" w:sz="4"/>
              <w:right w:val="single" w:color="8B0000" w:sz="4"/>
            </w:tcBorders>
            <w:shd w:fill="FFFFFF" w:val="clear"/>
            <w:tcMar>
              <w:top w:type="dxa" w:w="100"/>
              <w:left w:type="dxa" w:w="140"/>
              <w:bottom w:type="dxa" w:w="100"/>
              <w:right w:type="dxa" w:w="140"/>
            </w:tcMar>
          </w:tcPr>
          <w:p>
            <w:pPr>
              <w:spacing w:after="60" w:before="0"/>
            </w:pPr>
            <w:r>
              <w:rPr>
                <w:b/>
                <w:bCs/>
                <w:color w:val="8B0000"/>
                <w:sz w:val="18"/>
                <w:szCs w:val="18"/>
              </w:rPr>
              <w:t xml:space="preserve">Publishes</w:t>
            </w:r>
          </w:p>
          <w:p>
            <w:pPr>
              <w:spacing w:after="20" w:before="40"/>
            </w:pPr>
            <w:r>
              <w:rPr>
                <w:rFonts w:ascii="Courier New" w:cs="Courier New" w:eastAsia="Courier New" w:hAnsi="Courier New"/>
                <w:b/>
                <w:bCs/>
                <w:color w:val="0D1B2A"/>
                <w:sz w:val="16"/>
                <w:szCs w:val="16"/>
              </w:rPr>
              <w:t xml:space="preserve">▸ /aruco/pose  (Vision → Mission + Controller)</w:t>
            </w:r>
          </w:p>
          <w:p>
            <w:pPr>
              <w:spacing w:after="40" w:before="0"/>
            </w:pPr>
            <w:r>
              <w:rPr>
                <w:color w:val="4A4A4A"/>
                <w:sz w:val="15"/>
                <w:szCs w:val="15"/>
              </w:rPr>
              <w:t xml:space="preserve">   Marker centre pixel (cx, cy), area, confidence</w:t>
            </w:r>
          </w:p>
          <w:p>
            <w:pPr>
              <w:spacing w:after="20" w:before="40"/>
            </w:pPr>
            <w:r>
              <w:rPr>
                <w:rFonts w:ascii="Courier New" w:cs="Courier New" w:eastAsia="Courier New" w:hAnsi="Courier New"/>
                <w:b/>
                <w:bCs/>
                <w:color w:val="0D1B2A"/>
                <w:sz w:val="16"/>
                <w:szCs w:val="16"/>
              </w:rPr>
              <w:t xml:space="preserve">▸ /aruco/id  (Vision → Mission)</w:t>
            </w:r>
          </w:p>
          <w:p>
            <w:pPr>
              <w:spacing w:after="40" w:before="0"/>
            </w:pPr>
            <w:r>
              <w:rPr>
                <w:color w:val="4A4A4A"/>
                <w:sz w:val="15"/>
                <w:szCs w:val="15"/>
              </w:rPr>
              <w:t xml:space="preserve">   Detected ArUco marker ID</w:t>
            </w:r>
          </w:p>
          <w:p>
            <w:pPr>
              <w:spacing w:after="20" w:before="40"/>
            </w:pPr>
            <w:r>
              <w:rPr>
                <w:rFonts w:ascii="Courier New" w:cs="Courier New" w:eastAsia="Courier New" w:hAnsi="Courier New"/>
                <w:b/>
                <w:bCs/>
                <w:color w:val="0D1B2A"/>
                <w:sz w:val="16"/>
                <w:szCs w:val="16"/>
              </w:rPr>
              <w:t xml:space="preserve">▸ /object/detection  (Vision → Mission)</w:t>
            </w:r>
          </w:p>
          <w:p>
            <w:pPr>
              <w:spacing w:after="40" w:before="0"/>
            </w:pPr>
            <w:r>
              <w:rPr>
                <w:color w:val="4A4A4A"/>
                <w:sz w:val="15"/>
                <w:szCs w:val="15"/>
              </w:rPr>
              <w:t xml:space="preserve">   YOLOv8 detection results from Jetson TensorRT</w:t>
            </w:r>
          </w:p>
        </w:tc>
      </w:tr>
    </w:tbl>
    <w:p>
      <w:pPr>
        <w:spacing w:after="0" w:before="80"/>
      </w:pPr>
      <w:r>
        <w:t xml:space="preserve"/>
      </w:r>
    </w:p>
    <w:p>
      <w:pPr>
        <w:spacing w:after="20" w:before="120"/>
      </w:pPr>
      <w:r>
        <w:rPr>
          <w:rFonts w:ascii="Arial" w:cs="Arial" w:eastAsia="Arial" w:hAnsi="Arial"/>
          <w:b/>
          <w:bCs/>
          <w:color w:val="0D1B2A"/>
          <w:sz w:val="24"/>
          <w:szCs w:val="24"/>
        </w:rPr>
        <w:t xml:space="preserve">Controller Node</w:t>
      </w:r>
    </w:p>
    <w:p>
      <w:pPr>
        <w:spacing w:after="60" w:before="0"/>
      </w:pPr>
      <w:r>
        <w:rPr>
          <w:rFonts w:ascii="Courier New" w:cs="Courier New" w:eastAsia="Courier New" w:hAnsi="Courier New"/>
          <w:color w:val="4A4A4A"/>
          <w:sz w:val="18"/>
          <w:szCs w:val="18"/>
        </w:rPr>
        <w:t xml:space="preserve">waypoint_navigator.py</w:t>
      </w:r>
      <w:r>
        <w:rPr>
          <w:color w:val="1E3A5F"/>
          <w:sz w:val="18"/>
          <w:szCs w:val="18"/>
        </w:rPr>
        <w:t xml:space="preserve">   —   Sub-flight control — alignment, descent, and precision landing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6400" w:sz="4"/>
              <w:left w:val="single" w:color="006400" w:sz="4"/>
              <w:bottom w:val="single" w:color="006400" w:sz="4"/>
              <w:right w:val="single" w:color="006400" w:sz="4"/>
            </w:tcBorders>
            <w:shd w:fill="F2F2F2" w:val="clear"/>
            <w:tcMar>
              <w:top w:type="dxa" w:w="100"/>
              <w:left w:type="dxa" w:w="140"/>
              <w:bottom w:type="dxa" w:w="100"/>
              <w:right w:type="dxa" w:w="140"/>
            </w:tcMar>
          </w:tcPr>
          <w:p>
            <w:pPr>
              <w:spacing w:after="60" w:before="0"/>
            </w:pPr>
            <w:r>
              <w:rPr>
                <w:b/>
                <w:bCs/>
                <w:color w:val="006400"/>
                <w:sz w:val="18"/>
                <w:szCs w:val="18"/>
              </w:rPr>
              <w:t xml:space="preserve">Subscribes To</w:t>
            </w:r>
          </w:p>
          <w:p>
            <w:pPr>
              <w:spacing w:after="20" w:before="40"/>
            </w:pPr>
            <w:r>
              <w:rPr>
                <w:rFonts w:ascii="Courier New" w:cs="Courier New" w:eastAsia="Courier New" w:hAnsi="Courier New"/>
                <w:b/>
                <w:bCs/>
                <w:color w:val="0D1B2A"/>
                <w:sz w:val="16"/>
                <w:szCs w:val="16"/>
              </w:rPr>
              <w:t xml:space="preserve">▸ /aruco/pose  (Vision → Controller)</w:t>
            </w:r>
          </w:p>
          <w:p>
            <w:pPr>
              <w:spacing w:after="40" w:before="0"/>
            </w:pPr>
            <w:r>
              <w:rPr>
                <w:color w:val="4A4A4A"/>
                <w:sz w:val="15"/>
                <w:szCs w:val="15"/>
              </w:rPr>
              <w:t xml:space="preserve">   Real-time marker offset for velocity correction</w:t>
            </w:r>
          </w:p>
          <w:p>
            <w:pPr>
              <w:spacing w:after="20" w:before="40"/>
            </w:pPr>
            <w:r>
              <w:rPr>
                <w:rFonts w:ascii="Courier New" w:cs="Courier New" w:eastAsia="Courier New" w:hAnsi="Courier New"/>
                <w:b/>
                <w:bCs/>
                <w:color w:val="0D1B2A"/>
                <w:sz w:val="16"/>
                <w:szCs w:val="16"/>
              </w:rPr>
              <w:t xml:space="preserve">▸ /mission/land_cmd  (Mission → Controller)</w:t>
            </w:r>
          </w:p>
          <w:p>
            <w:pPr>
              <w:spacing w:after="40" w:before="0"/>
            </w:pPr>
            <w:r>
              <w:rPr>
                <w:color w:val="4A4A4A"/>
                <w:sz w:val="15"/>
                <w:szCs w:val="15"/>
              </w:rPr>
              <w:t xml:space="preserve">   Land command trigger</w:t>
            </w:r>
          </w:p>
        </w:tc>
        <w:tc>
          <w:tcPr>
            <w:tcW w:type="dxa" w:w="6360"/>
            <w:tcBorders>
              <w:top w:val="single" w:color="006400" w:sz="4"/>
              <w:left w:val="single" w:color="006400" w:sz="4"/>
              <w:bottom w:val="single" w:color="006400" w:sz="4"/>
              <w:right w:val="single" w:color="006400" w:sz="4"/>
            </w:tcBorders>
            <w:shd w:fill="FFFFFF" w:val="clear"/>
            <w:tcMar>
              <w:top w:type="dxa" w:w="100"/>
              <w:left w:type="dxa" w:w="140"/>
              <w:bottom w:type="dxa" w:w="100"/>
              <w:right w:type="dxa" w:w="140"/>
            </w:tcMar>
          </w:tcPr>
          <w:p>
            <w:pPr>
              <w:spacing w:after="60" w:before="0"/>
            </w:pPr>
            <w:r>
              <w:rPr>
                <w:b/>
                <w:bCs/>
                <w:color w:val="006400"/>
                <w:sz w:val="18"/>
                <w:szCs w:val="18"/>
              </w:rPr>
              <w:t xml:space="preserve">Publishes</w:t>
            </w:r>
          </w:p>
          <w:p>
            <w:pPr>
              <w:spacing w:after="20" w:before="40"/>
            </w:pPr>
            <w:r>
              <w:rPr>
                <w:rFonts w:ascii="Courier New" w:cs="Courier New" w:eastAsia="Courier New" w:hAnsi="Courier New"/>
                <w:b/>
                <w:bCs/>
                <w:color w:val="0D1B2A"/>
                <w:sz w:val="16"/>
                <w:szCs w:val="16"/>
              </w:rPr>
              <w:t xml:space="preserve">▸ /mavros/setpoint_velocity/cmd_vel_unstamped</w:t>
            </w:r>
          </w:p>
          <w:p>
            <w:pPr>
              <w:spacing w:after="40" w:before="0"/>
            </w:pPr>
            <w:r>
              <w:rPr>
                <w:color w:val="4A4A4A"/>
                <w:sz w:val="15"/>
                <w:szCs w:val="15"/>
              </w:rPr>
              <w:t xml:space="preserve">   Velocity corrections for alignment and descent</w:t>
            </w:r>
          </w:p>
          <w:p>
            <w:pPr>
              <w:spacing w:after="20" w:before="40"/>
            </w:pPr>
            <w:r>
              <w:rPr>
                <w:rFonts w:ascii="Courier New" w:cs="Courier New" w:eastAsia="Courier New" w:hAnsi="Courier New"/>
                <w:b/>
                <w:bCs/>
                <w:color w:val="0D1B2A"/>
                <w:sz w:val="16"/>
                <w:szCs w:val="16"/>
              </w:rPr>
              <w:t xml:space="preserve">▸ /mavros/setpoint_position/local</w:t>
            </w:r>
          </w:p>
          <w:p>
            <w:pPr>
              <w:spacing w:after="40" w:before="0"/>
            </w:pPr>
            <w:r>
              <w:rPr>
                <w:color w:val="4A4A4A"/>
                <w:sz w:val="15"/>
                <w:szCs w:val="15"/>
              </w:rPr>
              <w:t xml:space="preserve">   Setpoints for hover and repositioning during search</w:t>
            </w:r>
          </w:p>
        </w:tc>
      </w:tr>
    </w:tbl>
    <w:p>
      <w:pPr>
        <w:spacing w:after="0" w:before="80"/>
      </w:pPr>
      <w:r>
        <w:t xml:space="preserve"/>
      </w:r>
    </w:p>
    <w:p>
      <w:pPr>
        <w:spacing w:after="20" w:before="120"/>
      </w:pPr>
      <w:r>
        <w:rPr>
          <w:rFonts w:ascii="Arial" w:cs="Arial" w:eastAsia="Arial" w:hAnsi="Arial"/>
          <w:b/>
          <w:bCs/>
          <w:color w:val="0D1B2A"/>
          <w:sz w:val="24"/>
          <w:szCs w:val="24"/>
        </w:rPr>
        <w:t xml:space="preserve">Telemetry Node</w:t>
      </w:r>
    </w:p>
    <w:p>
      <w:pPr>
        <w:spacing w:after="60" w:before="0"/>
      </w:pPr>
      <w:r>
        <w:rPr>
          <w:rFonts w:ascii="Courier New" w:cs="Courier New" w:eastAsia="Courier New" w:hAnsi="Courier New"/>
          <w:color w:val="4A4A4A"/>
          <w:sz w:val="18"/>
          <w:szCs w:val="18"/>
        </w:rPr>
        <w:t xml:space="preserve">telemetry_bridge.py</w:t>
      </w:r>
      <w:r>
        <w:rPr>
          <w:color w:val="1E3A5F"/>
          <w:sz w:val="18"/>
          <w:szCs w:val="18"/>
        </w:rPr>
        <w:t xml:space="preserve">   —   PX4 telemetry aggregator — forwards flight data to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A148C" w:sz="4"/>
              <w:left w:val="single" w:color="4A148C" w:sz="4"/>
              <w:bottom w:val="single" w:color="4A148C" w:sz="4"/>
              <w:right w:val="single" w:color="4A148C" w:sz="4"/>
            </w:tcBorders>
            <w:shd w:fill="F2F2F2" w:val="clear"/>
            <w:tcMar>
              <w:top w:type="dxa" w:w="100"/>
              <w:left w:type="dxa" w:w="140"/>
              <w:bottom w:type="dxa" w:w="100"/>
              <w:right w:type="dxa" w:w="140"/>
            </w:tcMar>
          </w:tcPr>
          <w:p>
            <w:pPr>
              <w:spacing w:after="60" w:before="0"/>
            </w:pPr>
            <w:r>
              <w:rPr>
                <w:b/>
                <w:bCs/>
                <w:color w:val="4A148C"/>
                <w:sz w:val="18"/>
                <w:szCs w:val="18"/>
              </w:rPr>
              <w:t xml:space="preserve">Subscribes To</w:t>
            </w:r>
          </w:p>
          <w:p>
            <w:pPr>
              <w:spacing w:after="20" w:before="40"/>
            </w:pPr>
            <w:r>
              <w:rPr>
                <w:rFonts w:ascii="Courier New" w:cs="Courier New" w:eastAsia="Courier New" w:hAnsi="Courier New"/>
                <w:b/>
                <w:bCs/>
                <w:color w:val="0D1B2A"/>
                <w:sz w:val="16"/>
                <w:szCs w:val="16"/>
              </w:rPr>
              <w:t xml:space="preserve">▸ /mavros/global_position/global</w:t>
            </w:r>
          </w:p>
          <w:p>
            <w:pPr>
              <w:spacing w:after="40" w:before="0"/>
            </w:pPr>
            <w:r>
              <w:rPr>
                <w:color w:val="4A4A4A"/>
                <w:sz w:val="15"/>
                <w:szCs w:val="15"/>
              </w:rPr>
              <w:t xml:space="preserve">   GPS lat / lon</w:t>
            </w:r>
          </w:p>
          <w:p>
            <w:pPr>
              <w:spacing w:after="20" w:before="40"/>
            </w:pPr>
            <w:r>
              <w:rPr>
                <w:rFonts w:ascii="Courier New" w:cs="Courier New" w:eastAsia="Courier New" w:hAnsi="Courier New"/>
                <w:b/>
                <w:bCs/>
                <w:color w:val="0D1B2A"/>
                <w:sz w:val="16"/>
                <w:szCs w:val="16"/>
              </w:rPr>
              <w:t xml:space="preserve">▸ mavros/altitude</w:t>
            </w:r>
          </w:p>
          <w:p>
            <w:pPr>
              <w:spacing w:after="40" w:before="0"/>
            </w:pPr>
            <w:r>
              <w:rPr>
                <w:color w:val="4A4A4A"/>
                <w:sz w:val="15"/>
                <w:szCs w:val="15"/>
              </w:rPr>
              <w:t xml:space="preserve">   Altitude above sea level and AGL</w:t>
            </w:r>
          </w:p>
          <w:p>
            <w:pPr>
              <w:spacing w:after="20" w:before="40"/>
            </w:pPr>
            <w:r>
              <w:rPr>
                <w:rFonts w:ascii="Courier New" w:cs="Courier New" w:eastAsia="Courier New" w:hAnsi="Courier New"/>
                <w:b/>
                <w:bCs/>
                <w:color w:val="0D1B2A"/>
                <w:sz w:val="16"/>
                <w:szCs w:val="16"/>
              </w:rPr>
              <w:t xml:space="preserve">▸ /mavros/battery</w:t>
            </w:r>
          </w:p>
          <w:p>
            <w:pPr>
              <w:spacing w:after="40" w:before="0"/>
            </w:pPr>
            <w:r>
              <w:rPr>
                <w:color w:val="4A4A4A"/>
                <w:sz w:val="15"/>
                <w:szCs w:val="15"/>
              </w:rPr>
              <w:t xml:space="preserve">   Battery voltage and percentage</w:t>
            </w:r>
          </w:p>
          <w:p>
            <w:pPr>
              <w:spacing w:after="20" w:before="40"/>
            </w:pPr>
            <w:r>
              <w:rPr>
                <w:rFonts w:ascii="Courier New" w:cs="Courier New" w:eastAsia="Courier New" w:hAnsi="Courier New"/>
                <w:b/>
                <w:bCs/>
                <w:color w:val="0D1B2A"/>
                <w:sz w:val="16"/>
                <w:szCs w:val="16"/>
              </w:rPr>
              <w:t xml:space="preserve">▸ /mavros/state</w:t>
            </w:r>
          </w:p>
          <w:p>
            <w:pPr>
              <w:spacing w:after="40" w:before="0"/>
            </w:pPr>
            <w:r>
              <w:rPr>
                <w:color w:val="4A4A4A"/>
                <w:sz w:val="15"/>
                <w:szCs w:val="15"/>
              </w:rPr>
              <w:t xml:space="preserve">   Armed, mode, connected</w:t>
            </w:r>
          </w:p>
          <w:p>
            <w:pPr>
              <w:spacing w:after="20" w:before="40"/>
            </w:pPr>
            <w:r>
              <w:rPr>
                <w:rFonts w:ascii="Courier New" w:cs="Courier New" w:eastAsia="Courier New" w:hAnsi="Courier New"/>
                <w:b/>
                <w:bCs/>
                <w:color w:val="0D1B2A"/>
                <w:sz w:val="16"/>
                <w:szCs w:val="16"/>
              </w:rPr>
              <w:t xml:space="preserve">▸ /mavros/local_position/velocity_local</w:t>
            </w:r>
          </w:p>
          <w:p>
            <w:pPr>
              <w:spacing w:after="40" w:before="0"/>
            </w:pPr>
            <w:r>
              <w:rPr>
                <w:color w:val="4A4A4A"/>
                <w:sz w:val="15"/>
                <w:szCs w:val="15"/>
              </w:rPr>
              <w:t xml:space="preserve">   XYZ velocity</w:t>
            </w:r>
          </w:p>
        </w:tc>
        <w:tc>
          <w:tcPr>
            <w:tcW w:type="dxa" w:w="6360"/>
            <w:tcBorders>
              <w:top w:val="single" w:color="4A148C" w:sz="4"/>
              <w:left w:val="single" w:color="4A148C" w:sz="4"/>
              <w:bottom w:val="single" w:color="4A148C" w:sz="4"/>
              <w:right w:val="single" w:color="4A148C" w:sz="4"/>
            </w:tcBorders>
            <w:shd w:fill="FFFFFF" w:val="clear"/>
            <w:tcMar>
              <w:top w:type="dxa" w:w="100"/>
              <w:left w:type="dxa" w:w="140"/>
              <w:bottom w:type="dxa" w:w="100"/>
              <w:right w:type="dxa" w:w="140"/>
            </w:tcMar>
          </w:tcPr>
          <w:p>
            <w:pPr>
              <w:spacing w:after="60" w:before="0"/>
            </w:pPr>
            <w:r>
              <w:rPr>
                <w:b/>
                <w:bCs/>
                <w:color w:val="4A148C"/>
                <w:sz w:val="18"/>
                <w:szCs w:val="18"/>
              </w:rPr>
              <w:t xml:space="preserve">Publishes</w:t>
            </w:r>
          </w:p>
          <w:p>
            <w:pPr>
              <w:spacing w:after="20" w:before="40"/>
            </w:pPr>
            <w:r>
              <w:rPr>
                <w:rFonts w:ascii="Courier New" w:cs="Courier New" w:eastAsia="Courier New" w:hAnsi="Courier New"/>
                <w:b/>
                <w:bCs/>
                <w:color w:val="0D1B2A"/>
                <w:sz w:val="16"/>
                <w:szCs w:val="16"/>
              </w:rPr>
              <w:t xml:space="preserve">▸ /telemetry/gps</w:t>
            </w:r>
          </w:p>
          <w:p>
            <w:pPr>
              <w:spacing w:after="40" w:before="0"/>
            </w:pPr>
            <w:r>
              <w:rPr>
                <w:color w:val="4A4A4A"/>
                <w:sz w:val="15"/>
                <w:szCs w:val="15"/>
              </w:rPr>
              <w:t xml:space="preserve">   /telemetry/battery</w:t>
            </w:r>
          </w:p>
          <w:p>
            <w:pPr>
              <w:spacing w:after="20" w:before="40"/>
            </w:pPr>
            <w:r>
              <w:rPr>
                <w:rFonts w:ascii="Courier New" w:cs="Courier New" w:eastAsia="Courier New" w:hAnsi="Courier New"/>
                <w:b/>
                <w:bCs/>
                <w:color w:val="0D1B2A"/>
                <w:sz w:val="16"/>
                <w:szCs w:val="16"/>
              </w:rPr>
              <w:t xml:space="preserve">▸ /telemetry/status  (all → Backend via FastAPI bridge)</w:t>
            </w:r>
          </w:p>
          <w:p>
            <w:pPr>
              <w:spacing w:after="40" w:before="0"/>
            </w:pPr>
            <w:r>
              <w:rPr>
                <w:color w:val="4A4A4A"/>
                <w:sz w:val="15"/>
                <w:szCs w:val="15"/>
              </w:rPr>
              <w:t xml:space="preserve">   Aggregated telemetry JSON at 10 Hz</w:t>
            </w:r>
          </w:p>
        </w:tc>
      </w:tr>
    </w:tbl>
    <w:p>
      <w:pPr>
        <w:spacing w:after="180" w:before="0"/>
      </w:pPr>
      <w:r>
        <w:t xml:space="preserve"/>
      </w:r>
    </w:p>
    <w:p>
      <w:r>
        <w:br w:type="pag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6.  NVIDIA Jetson Nano + TensorRT — AI Inference Engine</w:t>
      </w:r>
    </w:p>
    <w:p>
      <w:pPr>
        <w:spacing w:after="120" w:before="0"/>
      </w:pPr>
      <w:r>
        <w:t xml:space="preserve"/>
      </w:r>
    </w:p>
    <w:p>
      <w:pPr>
        <w:spacing w:after="120" w:before="0"/>
      </w:pPr>
      <w:r>
        <w:t xml:space="preserve">The NVIDIA Jetson Nano 4 GB serves as the dedicated AI companion computer. It runs YOLOv8 object detection and ArUco pose estimation at 30+ FPS, enabling real-time vision during precision landing without burdening the main flight controller.</w:t>
      </w:r>
    </w:p>
    <w:p>
      <w:pPr>
        <w:spacing w:after="80" w:before="80"/>
      </w:pPr>
      <w:r>
        <w:rPr>
          <w:b/>
          <w:bCs/>
          <w:color w:val="0D1B2A"/>
          <w:sz w:val="21"/>
          <w:szCs w:val="21"/>
        </w:rPr>
        <w:t xml:space="preserve">Jetson Nano Hardware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200"/>
        <w:gridCol w:w="188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Specification</w:t>
            </w:r>
          </w:p>
        </w:tc>
        <w:tc>
          <w:tcPr>
            <w:tcW w:type="dxa" w:w="30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Value</w:t>
            </w:r>
          </w:p>
        </w:tc>
        <w:tc>
          <w:tcPr>
            <w:tcW w:type="dxa" w:w="22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Specification</w:t>
            </w:r>
          </w:p>
        </w:tc>
        <w:tc>
          <w:tcPr>
            <w:tcW w:type="dxa" w:w="18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Value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7"/>
                <w:szCs w:val="17"/>
              </w:rPr>
              <w:t xml:space="preserve">GPU</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7"/>
                <w:szCs w:val="17"/>
              </w:rPr>
              <w:t xml:space="preserve">128-core NVIDIA Maxwell GPU</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7"/>
                <w:szCs w:val="17"/>
              </w:rPr>
              <w:t xml:space="preserve">AI Performance</w:t>
            </w:r>
          </w:p>
        </w:tc>
        <w:tc>
          <w:tcPr>
            <w:tcW w:type="dxa" w:w="1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7"/>
                <w:szCs w:val="17"/>
              </w:rPr>
              <w:t xml:space="preserve">472 GFLOPS (FP16)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7"/>
                <w:szCs w:val="17"/>
              </w:rPr>
              <w:t xml:space="preserve">CPU</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Quad-core ARM Cortex-A57 @ 1.43 GHz</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7"/>
                <w:szCs w:val="17"/>
              </w:rPr>
              <w:t xml:space="preserve">Power Mode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5 W / 10 W configurable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7"/>
                <w:szCs w:val="17"/>
              </w:rPr>
              <w:t xml:space="preserve">Memory</w:t>
            </w:r>
          </w:p>
        </w:tc>
        <w:tc>
          <w:tcPr>
            <w:tcW w:type="dxa" w:w="30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7"/>
                <w:szCs w:val="17"/>
              </w:rPr>
              <w:t xml:space="preserve">4 GB 64-bit LPDDR4 @ 25.6 GB/s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7"/>
                <w:szCs w:val="17"/>
              </w:rPr>
              <w:t xml:space="preserve">Camera Interface</w:t>
            </w:r>
          </w:p>
        </w:tc>
        <w:tc>
          <w:tcPr>
            <w:tcW w:type="dxa" w:w="1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7"/>
                <w:szCs w:val="17"/>
              </w:rPr>
              <w:t xml:space="preserve">MIPI CSI-2 (IMX219)</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7"/>
                <w:szCs w:val="17"/>
              </w:rPr>
              <w:t xml:space="preserve">OS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JetPack 4.6 (Ubuntu 18.04 LTS)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7"/>
                <w:szCs w:val="17"/>
              </w:rPr>
              <w:t xml:space="preserve">ROS 2</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Humble via Docker container</w:t>
            </w:r>
          </w:p>
        </w:tc>
      </w:tr>
    </w:tbl>
    <w:p>
      <w:pPr>
        <w:spacing w:after="120" w:before="0"/>
      </w:pPr>
      <w:r>
        <w:t xml:space="preserve"/>
      </w:r>
    </w:p>
    <w:p>
      <w:pPr>
        <w:spacing w:after="80" w:before="80"/>
      </w:pPr>
      <w:r>
        <w:rPr>
          <w:b/>
          <w:bCs/>
          <w:color w:val="0D1B2A"/>
          <w:sz w:val="21"/>
          <w:szCs w:val="21"/>
        </w:rPr>
        <w:t xml:space="preserve">TensorRT Optimisation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E3A5F" w:sz="12"/>
              <w:left w:val="single" w:color="1E3A5F" w:sz="4"/>
              <w:bottom w:val="single" w:color="1E3A5F" w:sz="4"/>
              <w:right w:val="single" w:color="1E3A5F" w:sz="4"/>
            </w:tcBorders>
            <w:shd w:fill="FDF3DC" w:val="clear"/>
            <w:tcMar>
              <w:top w:type="dxa" w:w="120"/>
              <w:left w:type="dxa" w:w="200"/>
              <w:bottom w:type="dxa" w:w="120"/>
              <w:right w:type="dxa" w:w="200"/>
            </w:tcMar>
          </w:tcPr>
          <w:p>
            <w:pPr>
              <w:spacing w:after="80" w:before="0"/>
            </w:pPr>
            <w:r>
              <w:rPr>
                <w:rFonts w:ascii="Arial" w:cs="Arial" w:eastAsia="Arial" w:hAnsi="Arial"/>
                <w:b/>
                <w:bCs/>
                <w:color w:val="B8972A"/>
                <w:sz w:val="21"/>
                <w:szCs w:val="21"/>
              </w:rPr>
              <w:t xml:space="preserve">Why TensorRT?</w:t>
            </w:r>
          </w:p>
          <w:p>
            <w:pPr>
              <w:spacing w:after="40" w:before="0"/>
            </w:pPr>
            <w:r>
              <w:rPr>
                <w:b w:val="false"/>
                <w:bCs w:val="false"/>
                <w:color w:val="4A4A4A"/>
                <w:sz w:val="19"/>
                <w:szCs w:val="19"/>
              </w:rPr>
              <w:t xml:space="preserve">TensorRT is NVIDIA's inference optimiser. It takes a YOLOv8 model trained in PyTorch and compiles it into a hardware-specific execution engine on the Jetson Nano.</w:t>
            </w:r>
          </w:p>
          <w:p>
            <w:pPr>
              <w:spacing w:after="40" w:before="0"/>
            </w:pPr>
            <w:r>
              <w:rPr>
                <w:b/>
                <w:bCs/>
                <w:color w:val="721C24"/>
                <w:sz w:val="19"/>
                <w:szCs w:val="19"/>
              </w:rPr>
              <w:t xml:space="preserve">Without TensorRT:  ~6 FPS on Jetson Nano (PyTorch FP32)</w:t>
            </w:r>
          </w:p>
          <w:p>
            <w:pPr>
              <w:spacing w:after="40" w:before="0"/>
            </w:pPr>
            <w:r>
              <w:rPr>
                <w:b/>
                <w:bCs/>
                <w:color w:val="856404"/>
                <w:sz w:val="19"/>
                <w:szCs w:val="19"/>
              </w:rPr>
              <w:t xml:space="preserve">With TensorRT FP16:  ~18 FPS  (2× memory reduction, 2× throughput)</w:t>
            </w:r>
          </w:p>
          <w:p>
            <w:pPr>
              <w:spacing w:after="40" w:before="0"/>
            </w:pPr>
            <w:r>
              <w:rPr>
                <w:b/>
                <w:bCs/>
                <w:color w:val="155724"/>
                <w:sz w:val="19"/>
                <w:szCs w:val="19"/>
              </w:rPr>
              <w:t xml:space="preserve">With TensorRT INT8:  30+ FPS  (quantised weights, calibrated on representative dataset)</w:t>
            </w:r>
          </w:p>
        </w:tc>
      </w:tr>
    </w:tbl>
    <w:p>
      <w:pPr>
        <w:spacing w:after="100" w:before="0"/>
      </w:pPr>
      <w:r>
        <w:t xml:space="preserve"/>
      </w:r>
    </w:p>
    <w:p>
      <w:pPr>
        <w:spacing w:after="60" w:before="60"/>
      </w:pPr>
      <w:r>
        <w:rPr>
          <w:b/>
          <w:bCs/>
          <w:color w:val="0D1B2A"/>
          <w:sz w:val="20"/>
          <w:szCs w:val="20"/>
        </w:rPr>
        <w:t xml:space="preserve">Pipeline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20"/>
        <w:gridCol w:w="6960"/>
      </w:tblGrid>
      <w:tr>
        <w:tc>
          <w:tcPr>
            <w:tcW w:type="dxa" w:w="4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8"/>
                <w:szCs w:val="18"/>
              </w:rPr>
              <w:t xml:space="preserve">Step</w:t>
            </w:r>
          </w:p>
        </w:tc>
        <w:tc>
          <w:tcPr>
            <w:tcW w:type="dxa" w:w="192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Stage</w:t>
            </w:r>
          </w:p>
        </w:tc>
        <w:tc>
          <w:tcPr>
            <w:tcW w:type="dxa" w:w="696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Description</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1</w:t>
            </w:r>
          </w:p>
        </w:tc>
        <w:tc>
          <w:tcPr>
            <w:tcW w:type="dxa" w:w="192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0D1B2A"/>
                <w:sz w:val="17"/>
                <w:szCs w:val="17"/>
              </w:rPr>
              <w:t xml:space="preserve">Train on Colab</w:t>
            </w:r>
          </w:p>
        </w:tc>
        <w:tc>
          <w:tcPr>
            <w:tcW w:type="dxa" w:w="69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Train YOLOv8n / YOLOv8s on Google Colab GPU with custom dataset — landing zones, obstacle classes, ArUco environments. Export to ONNX: yolo export model=best.pt format=onnx.</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20"/>
                <w:szCs w:val="20"/>
              </w:rPr>
              <w:t xml:space="preserve">2</w:t>
            </w:r>
          </w:p>
        </w:tc>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7"/>
                <w:szCs w:val="17"/>
              </w:rPr>
              <w:t xml:space="preserve">Test Locally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Run onnxruntime with DirectML on ASUS VivoBook (MX250) to validate model accuracy before deployment. No TensorRT dependency at this stage.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3</w:t>
            </w:r>
          </w:p>
        </w:tc>
        <w:tc>
          <w:tcPr>
            <w:tcW w:type="dxa" w:w="192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0D1B2A"/>
                <w:sz w:val="17"/>
                <w:szCs w:val="17"/>
              </w:rPr>
              <w:t xml:space="preserve">Transfer to Jetson</w:t>
            </w:r>
          </w:p>
        </w:tc>
        <w:tc>
          <w:tcPr>
            <w:tcW w:type="dxa" w:w="69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SCP the .onnx file to Jetson Nano. All TensorRT compilation happens on-device because TensorRT engines are hardware-specific and cannot be built on a different GPU.</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20"/>
                <w:szCs w:val="20"/>
              </w:rPr>
              <w:t xml:space="preserve">4</w:t>
            </w:r>
          </w:p>
        </w:tc>
        <w:tc>
          <w:tcPr>
            <w:tcW w:type="dxa" w:w="1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7"/>
                <w:szCs w:val="17"/>
              </w:rPr>
              <w:t xml:space="preserve">Build TRT Engine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On Jetson: trtexec --onnx=best.onnx --int8 --calib=calib_data/ --saveEngine=best_int8.engine. Calibration dataset is ~500 representative images.</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5</w:t>
            </w:r>
          </w:p>
        </w:tc>
        <w:tc>
          <w:tcPr>
            <w:tcW w:type="dxa" w:w="192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0D1B2A"/>
                <w:sz w:val="17"/>
                <w:szCs w:val="17"/>
              </w:rPr>
              <w:t xml:space="preserve">Deploy + Infer</w:t>
            </w:r>
          </w:p>
        </w:tc>
        <w:tc>
          <w:tcPr>
            <w:tcW w:type="dxa" w:w="69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Vision Node loads best_int8.engine at startup. Real-time inference loop: Camera → TRT Engine → Bounding boxes → ArUco detection → /aruco/pose → Controller Node. Achieves 30+ FPS.</w:t>
            </w:r>
          </w:p>
        </w:tc>
      </w:tr>
    </w:tbl>
    <w:p>
      <w:pPr>
        <w:spacing w:after="16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7.  Precision Landing — Detailed Workflow</w:t>
      </w:r>
    </w:p>
    <w:p>
      <w:pPr>
        <w:spacing w:after="120" w:before="0"/>
      </w:pPr>
      <w:r>
        <w:t xml:space="preserve"/>
      </w:r>
    </w:p>
    <w:p>
      <w:pPr>
        <w:spacing w:after="120" w:before="0"/>
      </w:pPr>
      <w:r>
        <w:t xml:space="preserve">Precision landing is the most technically complex part of this system. The following table details every action, algorithm, and safety mechanism from the point the drone reaches the target GPS coordinate to confirmed touchdown.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160"/>
        <w:gridCol w:w="3000"/>
      </w:tblGrid>
      <w:tr>
        <w:tc>
          <w:tcPr>
            <w:tcW w:type="dxa" w:w="4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w:t>
            </w:r>
          </w:p>
        </w:tc>
        <w:tc>
          <w:tcPr>
            <w:tcW w:type="dxa" w:w="18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State</w:t>
            </w:r>
          </w:p>
        </w:tc>
        <w:tc>
          <w:tcPr>
            <w:tcW w:type="dxa" w:w="416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Action</w:t>
            </w:r>
          </w:p>
        </w:tc>
        <w:tc>
          <w:tcPr>
            <w:tcW w:type="dxa" w:w="30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Safety Mechanism</w:t>
            </w:r>
          </w:p>
        </w:tc>
      </w:tr>
      <w:tr>
        <w:tc>
          <w:tcPr>
            <w:tcW w:type="dxa" w:w="4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val="false"/>
                <w:bCs w:val="false"/>
                <w:color w:val="1E3A5F"/>
                <w:sz w:val="19"/>
                <w:szCs w:val="19"/>
              </w:rPr>
              <w:t xml:space="preserve">1</w:t>
            </w:r>
          </w:p>
        </w:tc>
        <w:tc>
          <w:tcPr>
            <w:tcW w:type="dxa" w:w="18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SEARCH_MARKER</w:t>
            </w:r>
          </w:p>
        </w:tc>
        <w:tc>
          <w:tcPr>
            <w:tcW w:type="dxa" w:w="416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left"/>
            </w:pPr>
            <w:r>
              <w:rPr>
                <w:b w:val="false"/>
                <w:bCs w:val="false"/>
                <w:color w:val="4A4A4A"/>
                <w:sz w:val="15"/>
                <w:szCs w:val="15"/>
              </w:rPr>
              <w:t xml:space="preserve">Vision Node enabled. Drone hovers at 8–10 m AGL. IMX219 camera + YOLOv8 TRT scans for ArUco ID 17 in downward frame. Marker must be detected at confidence ≥ 0.9 for 500 ms before proceeding.</w:t>
            </w:r>
          </w:p>
        </w:tc>
        <w:tc>
          <w:tcPr>
            <w:tcW w:type="dxa" w:w="3000"/>
            <w:tcBorders>
              <w:top w:val="single" w:color="CCCCCC" w:sz="4"/>
              <w:left w:val="single" w:color="CCCCCC" w:sz="4"/>
              <w:bottom w:val="single" w:color="CCCCCC" w:sz="4"/>
              <w:right w:val="single" w:color="CCCCCC" w:sz="4"/>
            </w:tcBorders>
            <w:shd w:fill="FFF0F0" w:val="clear"/>
            <w:tcMar>
              <w:top w:type="dxa" w:w="80"/>
              <w:left w:type="dxa" w:w="140"/>
              <w:bottom w:type="dxa" w:w="80"/>
              <w:right w:type="dxa" w:w="140"/>
            </w:tcMar>
          </w:tcPr>
          <w:p>
            <w:pPr>
              <w:spacing w:after="80" w:before="80"/>
            </w:pPr>
            <w:r>
              <w:rPr>
                <w:color w:val="721C24"/>
                <w:sz w:val="15"/>
                <w:szCs w:val="15"/>
              </w:rPr>
              <w:t xml:space="preserve">If no marker after 30 s, Mission Node expands search radius by 1 m and retries up to 3 times, then aborts to RETURN_HOME.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9"/>
                <w:szCs w:val="19"/>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ALIGN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Pixel offset (cx - frame_cx, cy - frame_cy) computed per frame. Controller publishes velocity corrections: vx = Kp × Δy, vy = Kp × Δx, vz = 0. Speed capped at 1.5 m/s. Peak-and-commit: marker area ~78,000 px² held 1.5 s triggers descent.</w:t>
            </w:r>
          </w:p>
        </w:tc>
        <w:tc>
          <w:tcPr>
            <w:tcW w:type="dxa" w:w="3000"/>
            <w:tcBorders>
              <w:top w:val="single" w:color="CCCCCC" w:sz="4"/>
              <w:left w:val="single" w:color="CCCCCC" w:sz="4"/>
              <w:bottom w:val="single" w:color="CCCCCC" w:sz="4"/>
              <w:right w:val="single" w:color="CCCCCC" w:sz="4"/>
            </w:tcBorders>
            <w:shd w:fill="FFFAFA" w:val="clear"/>
            <w:tcMar>
              <w:top w:type="dxa" w:w="80"/>
              <w:left w:type="dxa" w:w="140"/>
              <w:bottom w:type="dxa" w:w="80"/>
              <w:right w:type="dxa" w:w="140"/>
            </w:tcMar>
          </w:tcPr>
          <w:p>
            <w:pPr>
              <w:spacing w:after="80" w:before="80"/>
            </w:pPr>
            <w:r>
              <w:rPr>
                <w:color w:val="721C24"/>
                <w:sz w:val="15"/>
                <w:szCs w:val="15"/>
              </w:rPr>
              <w:t xml:space="preserve">If marker lost &gt; 2 s during ALIGN, drone climbs 2 m to reacquire — never rotates at low altitude. Mission aborts after 3 failed reacquisitions.</w:t>
            </w:r>
          </w:p>
        </w:tc>
      </w:tr>
      <w:tr>
        <w:tc>
          <w:tcPr>
            <w:tcW w:type="dxa" w:w="4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val="false"/>
                <w:bCs w:val="false"/>
                <w:color w:val="1E3A5F"/>
                <w:sz w:val="19"/>
                <w:szCs w:val="19"/>
              </w:rPr>
              <w:t xml:space="preserve">3</w:t>
            </w:r>
          </w:p>
        </w:tc>
        <w:tc>
          <w:tcPr>
            <w:tcW w:type="dxa" w:w="18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DESCEND</w:t>
            </w:r>
          </w:p>
        </w:tc>
        <w:tc>
          <w:tcPr>
            <w:tcW w:type="dxa" w:w="416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left"/>
            </w:pPr>
            <w:r>
              <w:rPr>
                <w:b w:val="false"/>
                <w:bCs w:val="false"/>
                <w:color w:val="4A4A4A"/>
                <w:sz w:val="15"/>
                <w:szCs w:val="15"/>
              </w:rPr>
              <w:t xml:space="preserve">Drone descends at max 0.3 m/s. TF02-Pro LiDAR provides AGL altitude via /mavros/distance_sensor. Alignment corrections continue throughout descent. Descent stops if alignment offset &gt; 25 px.</w:t>
            </w:r>
          </w:p>
        </w:tc>
        <w:tc>
          <w:tcPr>
            <w:tcW w:type="dxa" w:w="3000"/>
            <w:tcBorders>
              <w:top w:val="single" w:color="CCCCCC" w:sz="4"/>
              <w:left w:val="single" w:color="CCCCCC" w:sz="4"/>
              <w:bottom w:val="single" w:color="CCCCCC" w:sz="4"/>
              <w:right w:val="single" w:color="CCCCCC" w:sz="4"/>
            </w:tcBorders>
            <w:shd w:fill="FFF0F0" w:val="clear"/>
            <w:tcMar>
              <w:top w:type="dxa" w:w="80"/>
              <w:left w:type="dxa" w:w="140"/>
              <w:bottom w:type="dxa" w:w="80"/>
              <w:right w:type="dxa" w:w="140"/>
            </w:tcMar>
          </w:tcPr>
          <w:p>
            <w:pPr>
              <w:spacing w:after="80" w:before="80"/>
            </w:pPr>
            <w:r>
              <w:rPr>
                <w:color w:val="721C24"/>
                <w:sz w:val="15"/>
                <w:szCs w:val="15"/>
              </w:rPr>
              <w:t xml:space="preserve">Lost marker during descent → immediate 2 m climb to reacquire. Low battery (&lt; 20%) → abort to HOME_LAND. Geofence breach → immediate RTH.</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9"/>
                <w:szCs w:val="19"/>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LAND</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At AGL &lt; 1.5 m, PX4 AUTO.LAND commanded. Mission Node enters handoff — stops publishing setpoints entirely so PX4 has sole control. MAVROS ensure_offboard() not called during handoff.</w:t>
            </w:r>
          </w:p>
        </w:tc>
        <w:tc>
          <w:tcPr>
            <w:tcW w:type="dxa" w:w="3000"/>
            <w:tcBorders>
              <w:top w:val="single" w:color="CCCCCC" w:sz="4"/>
              <w:left w:val="single" w:color="CCCCCC" w:sz="4"/>
              <w:bottom w:val="single" w:color="CCCCCC" w:sz="4"/>
              <w:right w:val="single" w:color="CCCCCC" w:sz="4"/>
            </w:tcBorders>
            <w:shd w:fill="FFFAFA" w:val="clear"/>
            <w:tcMar>
              <w:top w:type="dxa" w:w="80"/>
              <w:left w:type="dxa" w:w="140"/>
              <w:bottom w:type="dxa" w:w="80"/>
              <w:right w:type="dxa" w:w="140"/>
            </w:tcMar>
          </w:tcPr>
          <w:p>
            <w:pPr>
              <w:spacing w:after="80" w:before="80"/>
            </w:pPr>
            <w:r>
              <w:rPr>
                <w:color w:val="721C24"/>
                <w:sz w:val="15"/>
                <w:szCs w:val="15"/>
              </w:rPr>
              <w:t xml:space="preserve">PX4 handles final meters independently using its own barometer. LAND_WAIT = 15 s ensures PX4 fully disarms before Mission Node reports VERIFY_TOUCHDOWN.</w:t>
            </w:r>
          </w:p>
        </w:tc>
      </w:tr>
      <w:tr>
        <w:tc>
          <w:tcPr>
            <w:tcW w:type="dxa" w:w="4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val="false"/>
                <w:bCs w:val="false"/>
                <w:color w:val="1E3A5F"/>
                <w:sz w:val="19"/>
                <w:szCs w:val="19"/>
              </w:rPr>
              <w:t xml:space="preserve">5</w:t>
            </w:r>
          </w:p>
        </w:tc>
        <w:tc>
          <w:tcPr>
            <w:tcW w:type="dxa" w:w="18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VERIFY_TOUCHDOWN</w:t>
            </w:r>
          </w:p>
        </w:tc>
        <w:tc>
          <w:tcPr>
            <w:tcW w:type="dxa" w:w="416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left"/>
            </w:pPr>
            <w:r>
              <w:rPr>
                <w:b w:val="false"/>
                <w:bCs w:val="false"/>
                <w:color w:val="4A4A4A"/>
                <w:sz w:val="15"/>
                <w:szCs w:val="15"/>
              </w:rPr>
              <w:t xml:space="preserve">IMU z-velocity &lt; 0.05 m/s for 2 s confirms touchdown. Drone disarms. Telemetry Node reports LANDED status to backend. Dashboard shows landing success notification.</w:t>
            </w:r>
          </w:p>
        </w:tc>
        <w:tc>
          <w:tcPr>
            <w:tcW w:type="dxa" w:w="3000"/>
            <w:tcBorders>
              <w:top w:val="single" w:color="CCCCCC" w:sz="4"/>
              <w:left w:val="single" w:color="CCCCCC" w:sz="4"/>
              <w:bottom w:val="single" w:color="CCCCCC" w:sz="4"/>
              <w:right w:val="single" w:color="CCCCCC" w:sz="4"/>
            </w:tcBorders>
            <w:shd w:fill="FFF0F0" w:val="clear"/>
            <w:tcMar>
              <w:top w:type="dxa" w:w="80"/>
              <w:left w:type="dxa" w:w="140"/>
              <w:bottom w:type="dxa" w:w="80"/>
              <w:right w:type="dxa" w:w="140"/>
            </w:tcMar>
          </w:tcPr>
          <w:p>
            <w:pPr>
              <w:spacing w:after="80" w:before="80"/>
            </w:pPr>
            <w:r>
              <w:rPr>
                <w:color w:val="721C24"/>
                <w:sz w:val="15"/>
                <w:szCs w:val="15"/>
              </w:rPr>
              <w:t xml:space="preserve">If disarm not confirmed within 20 s, Mission Node flags anomaly and operator is alerted. Flight log records all sensor values at touchdown for review.</w:t>
            </w:r>
          </w:p>
        </w:tc>
      </w:tr>
    </w:tbl>
    <w:p>
      <w:pPr>
        <w:spacing w:after="18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8.  Web Dashboard Features</w:t>
      </w:r>
    </w:p>
    <w:p>
      <w:pPr>
        <w:spacing w:after="120" w:before="0"/>
      </w:pPr>
      <w:r>
        <w:t xml:space="preserve"/>
      </w:r>
    </w:p>
    <w:p>
      <w:pPr>
        <w:spacing w:after="120" w:before="0"/>
      </w:pPr>
      <w:r>
        <w:t xml:space="preserve">The React dashboard is the sole operator interface. All drone actions are initiated here. The dashboard is divided into four panels: the Mapbox map, the live telemetry panel, the mission control panel, and the status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vAlign w:val="center"/>
          </w:tcPr>
          <w:p>
            <w:pPr>
              <w:spacing w:after="80" w:before="80"/>
              <w:jc w:val="center"/>
            </w:pPr>
            <w:r>
              <w:rPr>
                <w:b/>
                <w:bCs/>
                <w:color w:val="0D1B2A"/>
                <w:sz w:val="19"/>
                <w:szCs w:val="19"/>
              </w:rPr>
              <w:t xml:space="preserve">Mapbox Satellite Map</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The central map panel renders a live satellite view using Mapbox GL JS (OpenStreetMap tiles supported as an alternative). The operator clicks to place waypoints, drag waypoints, and draw a geofence polygon. The drone's current GPS position, home position, planned route, and ArUco landing zone are rendered as live map overlays.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vAlign w:val="center"/>
          </w:tcPr>
          <w:p>
            <w:pPr>
              <w:spacing w:after="80" w:before="80"/>
              <w:jc w:val="center"/>
            </w:pPr>
            <w:r>
              <w:rPr>
                <w:b/>
                <w:bCs/>
                <w:color w:val="0D1B2A"/>
                <w:sz w:val="19"/>
                <w:szCs w:val="19"/>
              </w:rPr>
              <w:t xml:space="preserve">Waypoint Mission Planner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Operator clicks up to 20 waypoints on the map. Each waypoint can have an individual altitude set via a sidebar input. Waypoints are connected by a route line. The full mission (waypoints + geofence + altitudes) is serialised to JSON and sent to the backend via REST.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vAlign w:val="center"/>
          </w:tcPr>
          <w:p>
            <w:pPr>
              <w:spacing w:after="80" w:before="80"/>
              <w:jc w:val="center"/>
            </w:pPr>
            <w:r>
              <w:rPr>
                <w:b/>
                <w:bCs/>
                <w:color w:val="0D1B2A"/>
                <w:sz w:val="19"/>
                <w:szCs w:val="19"/>
              </w:rPr>
              <w:t xml:space="preserve">Live Telemetry Panel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Updates at 10 Hz via WebSocket (STOMP over SockJS). Displays: Latitude, Longitude, Altitude (m), Heading (°), Ground Speed (m/s), Battery %, GPS Satellite Count, Flight Mode, Armed Status, and current Mission State name.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vAlign w:val="center"/>
          </w:tcPr>
          <w:p>
            <w:pPr>
              <w:spacing w:after="80" w:before="80"/>
              <w:jc w:val="center"/>
            </w:pPr>
            <w:r>
              <w:rPr>
                <w:b/>
                <w:bCs/>
                <w:color w:val="0D1B2A"/>
                <w:sz w:val="19"/>
                <w:szCs w:val="19"/>
              </w:rPr>
              <w:t xml:space="preserve">Mission Control Buttons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ARM — sends arm command to Pixhawk. TAKEOFF — initiates autonomous takeoff. START MISSION — begins waypoint execution. PAUSE / RESUME — holds drone at current position. RETURN HOME — triggers PX4 RTH. LAND — immediate auto-land. EMERGENCY STOP — disarms immediately (use only on ground).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vAlign w:val="center"/>
          </w:tcPr>
          <w:p>
            <w:pPr>
              <w:spacing w:after="80" w:before="80"/>
              <w:jc w:val="center"/>
            </w:pPr>
            <w:r>
              <w:rPr>
                <w:b/>
                <w:bCs/>
                <w:color w:val="0D1B2A"/>
                <w:sz w:val="19"/>
                <w:szCs w:val="19"/>
              </w:rPr>
              <w:t xml:space="preserve">Status Bar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A persistent colour-coded bar at the bottom of the dashboard shows: connection status (MAVROS, Backend, Jetson), GPS lock quality, battery percentage with low-battery warning, and current mission state. Green = nominal, orange = caution, red = alert.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vAlign w:val="center"/>
          </w:tcPr>
          <w:p>
            <w:pPr>
              <w:spacing w:after="80" w:before="80"/>
              <w:jc w:val="center"/>
            </w:pPr>
            <w:r>
              <w:rPr>
                <w:b/>
                <w:bCs/>
                <w:color w:val="0D1B2A"/>
                <w:sz w:val="19"/>
                <w:szCs w:val="19"/>
              </w:rPr>
              <w:t xml:space="preserve">Mission History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7"/>
                <w:szCs w:val="17"/>
              </w:rPr>
              <w:t xml:space="preserve">Completed missions are listed in a sidebar with timestamps, flight duration, distance covered, and a downloadable JSON telemetry log. The full telemetry_log table in PostgreSQL stores every telemetry sample for post-flight analysis.</w:t>
            </w:r>
          </w:p>
        </w:tc>
      </w:tr>
    </w:tbl>
    <w:p>
      <w:pPr>
        <w:spacing w:after="60" w:before="0"/>
      </w:pPr>
      <w:r>
        <w:t xml:space="preserve"/>
      </w:r>
    </w:p>
    <w:p>
      <w:pPr>
        <w:spacing w:after="10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9.  Backend REST API Reference</w:t>
      </w:r>
    </w:p>
    <w:p>
      <w:pPr>
        <w:spacing w:after="120" w:before="0"/>
      </w:pPr>
      <w:r>
        <w:t xml:space="preserve"/>
      </w:r>
    </w:p>
    <w:p>
      <w:pPr>
        <w:spacing w:after="120" w:before="0"/>
      </w:pPr>
      <w:r>
        <w:t xml:space="preserve">The Spring Boot backend exposes the following REST endpoints. All endpoints return JSON. Mission commands are forwarded to the ROS 2 Mission Node via an internal service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4800"/>
        <w:gridCol w:w="1200"/>
      </w:tblGrid>
      <w:tr>
        <w:tc>
          <w:tcPr>
            <w:tcW w:type="dxa" w:w="56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Method</w:t>
            </w:r>
          </w:p>
        </w:tc>
        <w:tc>
          <w:tcPr>
            <w:tcW w:type="dxa" w:w="28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Endpoint</w:t>
            </w:r>
          </w:p>
        </w:tc>
        <w:tc>
          <w:tcPr>
            <w:tcW w:type="dxa" w:w="48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Purpose</w:t>
            </w:r>
          </w:p>
        </w:tc>
        <w:tc>
          <w:tcPr>
            <w:tcW w:type="dxa" w:w="12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Response</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/api/missions</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Create and save a new mission (waypoints, geofence, altitudes).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5"/>
                <w:szCs w:val="15"/>
              </w:rPr>
              <w:t xml:space="preserve">201 + mission JSON</w:t>
            </w:r>
          </w:p>
        </w:tc>
      </w:tr>
      <w:tr>
        <w:tc>
          <w:tcPr>
            <w:tcW w:type="dxa" w:w="56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bCs/>
                <w:color w:val="1E3A5F"/>
                <w:sz w:val="16"/>
                <w:szCs w:val="16"/>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/api/missions/{id}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Retrieve a specific mission by 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200 + mission JSON</w:t>
            </w:r>
          </w:p>
        </w:tc>
      </w:tr>
      <w:tr>
        <w:tc>
          <w:tcPr>
            <w:tcW w:type="dxa" w:w="56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bCs/>
                <w:color w:val="1E3A5F"/>
                <w:sz w:val="16"/>
                <w:szCs w:val="16"/>
              </w:rPr>
              <w:t xml:space="preserve">GET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/api/missions</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List all saved missions with status.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5"/>
                <w:szCs w:val="15"/>
              </w:rPr>
              <w:t xml:space="preserve">200 + array</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/api/missions/{id}/upload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Upload mission to drone — sends waypoints and geofence to Mission Node.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200 + ack</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/api/drone/arm</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Send arm command to Pixhawk via MAVROS.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5"/>
                <w:szCs w:val="15"/>
              </w:rPr>
              <w:t xml:space="preserve">200 + ack</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/api/drone/disarm</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Send disarm command.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200 + ack</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/api/drone/takeoff</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Command autonomous takeoff to specified altitude.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5"/>
                <w:szCs w:val="15"/>
              </w:rPr>
              <w:t xml:space="preserve">200 + ack</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/api/drone/land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Command PX4 AUTO.LAND at current position.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200 + ack</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/api/drone/rth</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Trigger Return-to-Home.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5"/>
                <w:szCs w:val="15"/>
              </w:rPr>
              <w:t xml:space="preserve">200 + ack</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/api/drone/emergency-stop</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Disarm immediately — emergency use only.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200 + ack</w:t>
            </w:r>
          </w:p>
        </w:tc>
      </w:tr>
      <w:tr>
        <w:tc>
          <w:tcPr>
            <w:tcW w:type="dxa" w:w="56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6"/>
                <w:szCs w:val="16"/>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/api/geofence</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Upload geofence polygon (GeoJSON array of lat/lon pairs).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5"/>
                <w:szCs w:val="15"/>
              </w:rPr>
              <w:t xml:space="preserve">200 + ack</w:t>
            </w:r>
          </w:p>
        </w:tc>
      </w:tr>
      <w:tr>
        <w:tc>
          <w:tcPr>
            <w:tcW w:type="dxa" w:w="56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bCs/>
                <w:color w:val="1E3A5F"/>
                <w:sz w:val="16"/>
                <w:szCs w:val="16"/>
              </w:rPr>
              <w:t xml:space="preserve">GET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/api/telemetry/latest</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Fetch most recent telemetry snapshot (lat, lon, alt, battery, mode, state).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200 + JSON</w:t>
            </w:r>
          </w:p>
        </w:tc>
      </w:tr>
      <w:tr>
        <w:tc>
          <w:tcPr>
            <w:tcW w:type="dxa" w:w="56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bCs/>
                <w:color w:val="1E3A5F"/>
                <w:sz w:val="16"/>
                <w:szCs w:val="16"/>
              </w:rPr>
              <w:t xml:space="preserve">GET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/api/missions/{id}/log</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Download full telemetry_log for a completed mission as JSON.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5"/>
                <w:szCs w:val="15"/>
              </w:rPr>
              <w:t xml:space="preserve">200 + array</w:t>
            </w:r>
          </w:p>
        </w:tc>
      </w:tr>
      <w:tr>
        <w:tc>
          <w:tcPr>
            <w:tcW w:type="dxa" w:w="5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bCs/>
                <w:color w:val="856404"/>
                <w:sz w:val="16"/>
                <w:szCs w:val="16"/>
              </w:rPr>
              <w:t xml:space="preserve">WS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0D1B2A"/>
                <w:sz w:val="16"/>
                <w:szCs w:val="16"/>
              </w:rPr>
              <w:t xml:space="preserve">/ws/telemetry  →  /topic/drone/state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WebSocket endpoint. Subscribe to receive 10 Hz telemetry JSON push.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Streaming JSON</w:t>
            </w:r>
          </w:p>
        </w:tc>
      </w:tr>
    </w:tbl>
    <w:p>
      <w:pPr>
        <w:spacing w:after="18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10.  Database Schema  (PostgreSQL)</w:t>
      </w:r>
    </w:p>
    <w:p>
      <w:pPr>
        <w:spacing w:after="120" w:before="0"/>
      </w:pPr>
      <w:r>
        <w:t xml:space="preserve"/>
      </w:r>
    </w:p>
    <w:p>
      <w:pPr>
        <w:spacing w:after="120" w:before="0"/>
      </w:pPr>
      <w:r>
        <w:t xml:space="preserve">PostgreSQL 15 stores all missions, waypoints, geofences, and telemetry logs. The schema is designed for a single-drone POC but can be extended with a drone_id column to support a fleet.</w:t>
      </w:r>
    </w:p>
    <w:p>
      <w:pPr>
        <w:spacing w:after="60" w:before="160"/>
      </w:pPr>
      <w:r>
        <w:rPr>
          <w:rFonts w:ascii="Courier New" w:cs="Courier New" w:eastAsia="Courier New" w:hAnsi="Courier New"/>
          <w:b/>
          <w:bCs/>
          <w:color w:val="0D1B2A"/>
          <w:sz w:val="22"/>
          <w:szCs w:val="22"/>
        </w:rPr>
        <w:t xml:space="preserve">missions</w:t>
      </w:r>
      <w:r>
        <w:rPr>
          <w:color w:val="4A4A4A"/>
          <w:sz w:val="18"/>
          <w:szCs w:val="18"/>
        </w:rPr>
        <w:t xml:space="preserve">   — One row per mission. Stores the operator-defined plan and overall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Column</w:t>
            </w:r>
          </w:p>
        </w:tc>
        <w:tc>
          <w:tcPr>
            <w:tcW w:type="dxa" w:w="236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Type</w:t>
            </w:r>
          </w:p>
        </w:tc>
        <w:tc>
          <w:tcPr>
            <w:tcW w:type="dxa" w:w="48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Description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id</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SERIAL PRIMARY KEY</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Unique mission identifier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name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VARCHAR(100)</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Human-readable mission name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status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VARCHAR(30)</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IDLE / ACTIVE / COMPLETE / ABORTED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created_at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TIMESTAMPTZ</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Mission creation timestamp</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started_at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TIMESTAMPTZ</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Takeoff time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completed_at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TIMESTAMPTZ</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Landing confirmation time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notes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TEXT</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Operator notes</w:t>
            </w:r>
          </w:p>
        </w:tc>
      </w:tr>
    </w:tbl>
    <w:p>
      <w:pPr>
        <w:spacing w:after="100" w:before="0"/>
      </w:pPr>
      <w:r>
        <w:t xml:space="preserve"/>
      </w:r>
    </w:p>
    <w:p>
      <w:pPr>
        <w:spacing w:after="60" w:before="160"/>
      </w:pPr>
      <w:r>
        <w:rPr>
          <w:rFonts w:ascii="Courier New" w:cs="Courier New" w:eastAsia="Courier New" w:hAnsi="Courier New"/>
          <w:b/>
          <w:bCs/>
          <w:color w:val="0D1B2A"/>
          <w:sz w:val="22"/>
          <w:szCs w:val="22"/>
        </w:rPr>
        <w:t xml:space="preserve">waypoints</w:t>
      </w:r>
      <w:r>
        <w:rPr>
          <w:color w:val="4A4A4A"/>
          <w:sz w:val="18"/>
          <w:szCs w:val="18"/>
        </w:rPr>
        <w:t xml:space="preserve">   — Ordered list of GPS waypoints for a mission. Each row is one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Column</w:t>
            </w:r>
          </w:p>
        </w:tc>
        <w:tc>
          <w:tcPr>
            <w:tcW w:type="dxa" w:w="236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Type</w:t>
            </w:r>
          </w:p>
        </w:tc>
        <w:tc>
          <w:tcPr>
            <w:tcW w:type="dxa" w:w="48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Description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id</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SERIAL PRIMARY KEY</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Unique waypoint 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mission_id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INTEGER REFERENCES missions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Parent mission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sequence_order</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INTEGER</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Execution order (1, 2, 3 ...)</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latitude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DOUBLE PRECISION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WGS84 latitude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longitude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DOUBLE PRECISION</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WGS84 longitude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altitude_m</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REAL</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Target altitude above home in metres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has_aruco_landing</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BOOLEAN</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Whether precision landing is required at this stop</w:t>
            </w:r>
          </w:p>
        </w:tc>
      </w:tr>
    </w:tbl>
    <w:p>
      <w:pPr>
        <w:spacing w:after="100" w:before="0"/>
      </w:pPr>
      <w:r>
        <w:t xml:space="preserve"/>
      </w:r>
    </w:p>
    <w:p>
      <w:pPr>
        <w:spacing w:after="60" w:before="160"/>
      </w:pPr>
      <w:r>
        <w:rPr>
          <w:rFonts w:ascii="Courier New" w:cs="Courier New" w:eastAsia="Courier New" w:hAnsi="Courier New"/>
          <w:b/>
          <w:bCs/>
          <w:color w:val="0D1B2A"/>
          <w:sz w:val="22"/>
          <w:szCs w:val="22"/>
        </w:rPr>
        <w:t xml:space="preserve">geofences</w:t>
      </w:r>
      <w:r>
        <w:rPr>
          <w:color w:val="4A4A4A"/>
          <w:sz w:val="18"/>
          <w:szCs w:val="18"/>
        </w:rPr>
        <w:t xml:space="preserve">   — Polygon boundary for a mission. PX4 enforces this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Column</w:t>
            </w:r>
          </w:p>
        </w:tc>
        <w:tc>
          <w:tcPr>
            <w:tcW w:type="dxa" w:w="236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Type</w:t>
            </w:r>
          </w:p>
        </w:tc>
        <w:tc>
          <w:tcPr>
            <w:tcW w:type="dxa" w:w="48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Description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id</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SERIAL PRIMARY KEY</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Unique geofence 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mission_id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INTEGER REFERENCES missions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Parent mission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polygon_coords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JSONB</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Array of {lat, lon} objects forming closed polygon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active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BOOLEAN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Whether geofence is currently enforced</w:t>
            </w:r>
          </w:p>
        </w:tc>
      </w:tr>
    </w:tbl>
    <w:p>
      <w:pPr>
        <w:spacing w:after="100" w:before="0"/>
      </w:pPr>
      <w:r>
        <w:t xml:space="preserve"/>
      </w:r>
    </w:p>
    <w:p>
      <w:pPr>
        <w:spacing w:after="60" w:before="160"/>
      </w:pPr>
      <w:r>
        <w:rPr>
          <w:rFonts w:ascii="Courier New" w:cs="Courier New" w:eastAsia="Courier New" w:hAnsi="Courier New"/>
          <w:b/>
          <w:bCs/>
          <w:color w:val="0D1B2A"/>
          <w:sz w:val="22"/>
          <w:szCs w:val="22"/>
        </w:rPr>
        <w:t xml:space="preserve">telemetry_log</w:t>
      </w:r>
      <w:r>
        <w:rPr>
          <w:color w:val="4A4A4A"/>
          <w:sz w:val="18"/>
          <w:szCs w:val="18"/>
        </w:rPr>
        <w:t xml:space="preserve">   — High-frequency telemetry samples. Streamed at 10 Hz during 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Column</w:t>
            </w:r>
          </w:p>
        </w:tc>
        <w:tc>
          <w:tcPr>
            <w:tcW w:type="dxa" w:w="236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Type</w:t>
            </w:r>
          </w:p>
        </w:tc>
        <w:tc>
          <w:tcPr>
            <w:tcW w:type="dxa" w:w="4800"/>
            <w:tcBorders>
              <w:top w:val="single" w:color="CCCCCC" w:sz="4"/>
              <w:left w:val="single" w:color="CCCCCC" w:sz="4"/>
              <w:bottom w:val="single" w:color="CCCCCC" w:sz="4"/>
              <w:right w:val="single" w:color="CCCCCC" w:sz="4"/>
            </w:tcBorders>
            <w:shd w:fill="1E3A5F" w:val="clear"/>
            <w:tcMar>
              <w:top w:type="dxa" w:w="80"/>
              <w:left w:type="dxa" w:w="140"/>
              <w:bottom w:type="dxa" w:w="80"/>
              <w:right w:type="dxa" w:w="140"/>
            </w:tcMar>
          </w:tcPr>
          <w:p>
            <w:pPr>
              <w:spacing w:after="80" w:before="80"/>
              <w:jc w:val="left"/>
            </w:pPr>
            <w:r>
              <w:rPr>
                <w:b w:val="false"/>
                <w:bCs w:val="false"/>
                <w:color w:val="FFFFFF"/>
                <w:sz w:val="17"/>
                <w:szCs w:val="17"/>
              </w:rPr>
              <w:t xml:space="preserve">Description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id</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BIGSERIAL PRIMARY KEY</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Sample 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mission_id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INTEGER REFERENCES missions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Parent mission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recorded_at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TIMESTAMPTZ</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Sample timestamp (10 Hz)</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latitude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DOUBLE PRECISION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GPS latitude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longitude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DOUBLE PRECISION</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GPS longitude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altitude_m</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REAL</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Altitude in metres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heading_deg</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REAL</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Compass heading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ground_speed_ms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REAL</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Speed over ground (m/s)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battery_pct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REAL</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Battery percentage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flight_mode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VARCHAR(30)</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PX4 flight mode string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b/>
                <w:bCs/>
                <w:color w:val="0D1B2A"/>
                <w:sz w:val="16"/>
                <w:szCs w:val="16"/>
              </w:rPr>
              <w:t xml:space="preserve">mission_state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pPr>
            <w:r>
              <w:rPr>
                <w:rFonts w:ascii="Courier New" w:cs="Courier New" w:eastAsia="Courier New" w:hAnsi="Courier New"/>
                <w:color w:val="1E3A5F"/>
                <w:sz w:val="15"/>
                <w:szCs w:val="15"/>
              </w:rPr>
              <w:t xml:space="preserve">VARCHAR(30)</w:t>
            </w:r>
          </w:p>
        </w:tc>
        <w:tc>
          <w:tcPr>
            <w:tcW w:type="dxa" w:w="4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6"/>
                <w:szCs w:val="16"/>
              </w:rPr>
              <w:t xml:space="preserve">Current Mission Node state</w:t>
            </w:r>
          </w:p>
        </w:tc>
      </w:tr>
    </w:tbl>
    <w:p>
      <w:pPr>
        <w:spacing w:after="100" w:before="0"/>
      </w:pPr>
      <w:r>
        <w:t xml:space="preserve"/>
      </w:r>
    </w:p>
    <w:p>
      <w:pPr>
        <w:spacing w:after="60" w:before="0"/>
      </w:pPr>
      <w:r>
        <w:t xml:space="preserve"/>
      </w:r>
    </w:p>
    <w:p>
      <w:r>
        <w:br w:type="pag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11.  Hardware Bill of Materials</w:t>
      </w:r>
    </w:p>
    <w:p>
      <w:pPr>
        <w:spacing w:after="120" w:before="0"/>
      </w:pPr>
      <w:r>
        <w:t xml:space="preserve"/>
      </w:r>
    </w:p>
    <w:p>
      <w:pPr>
        <w:spacing w:after="120" w:before="0"/>
      </w:pPr>
      <w:r>
        <w:t xml:space="preserve">The hardware selection is optimised for the ₹70,000–80,000 total budget. Expensive components such as RTK GPS and the OAK-D Lite camera are deferred to later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4000"/>
        <w:gridCol w:w="880"/>
        <w:gridCol w:w="920"/>
      </w:tblGrid>
      <w:tr>
        <w:tc>
          <w:tcPr>
            <w:tcW w:type="dxa" w:w="156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Component</w:t>
            </w:r>
          </w:p>
        </w:tc>
        <w:tc>
          <w:tcPr>
            <w:tcW w:type="dxa" w:w="20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Part</w:t>
            </w:r>
          </w:p>
        </w:tc>
        <w:tc>
          <w:tcPr>
            <w:tcW w:type="dxa" w:w="40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Role &amp; Notes</w:t>
            </w:r>
          </w:p>
        </w:tc>
        <w:tc>
          <w:tcPr>
            <w:tcW w:type="dxa" w:w="8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Est. Cost</w:t>
            </w:r>
          </w:p>
        </w:tc>
        <w:tc>
          <w:tcPr>
            <w:tcW w:type="dxa" w:w="92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Phase</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7"/>
                <w:szCs w:val="17"/>
              </w:rPr>
              <w:t xml:space="preserve">Frame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6"/>
                <w:szCs w:val="16"/>
              </w:rPr>
              <w:t xml:space="preserve">TBS 500 / Holybro S500 V2</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Carbon fibre 500 mm quad frame. Stable hover platform for precision landing tests.</w:t>
            </w:r>
          </w:p>
        </w:tc>
        <w:tc>
          <w:tcPr>
            <w:tcW w:type="dxa" w:w="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6"/>
                <w:szCs w:val="16"/>
              </w:rPr>
              <w:t xml:space="preserve">₹3,500</w:t>
            </w:r>
          </w:p>
        </w:tc>
        <w:tc>
          <w:tcPr>
            <w:tcW w:type="dxa" w:w="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7"/>
                <w:szCs w:val="17"/>
              </w:rPr>
              <w:t xml:space="preserve">Flight Controller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6"/>
                <w:szCs w:val="16"/>
              </w:rPr>
              <w:t xml:space="preserve">Pixhawk 2.4.8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Open-source FC running PX4 firmware. Full sensor suite, MAVROS compatible, field-proven.</w:t>
            </w:r>
          </w:p>
        </w:tc>
        <w:tc>
          <w:tcPr>
            <w:tcW w:type="dxa" w:w="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6"/>
                <w:szCs w:val="16"/>
              </w:rPr>
              <w:t xml:space="preserve">₹4,500</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7"/>
                <w:szCs w:val="17"/>
              </w:rPr>
              <w:t xml:space="preserve">GPS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6"/>
                <w:szCs w:val="16"/>
              </w:rPr>
              <w:t xml:space="preserve">M8N GPS Module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Ublox M8N. 10 Hz update rate, 2.5 m CEP accuracy. Adequate for waypoint navigation.</w:t>
            </w:r>
          </w:p>
        </w:tc>
        <w:tc>
          <w:tcPr>
            <w:tcW w:type="dxa" w:w="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6"/>
                <w:szCs w:val="16"/>
              </w:rPr>
              <w:t xml:space="preserve">₹1,800</w:t>
            </w:r>
          </w:p>
        </w:tc>
        <w:tc>
          <w:tcPr>
            <w:tcW w:type="dxa" w:w="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7"/>
                <w:szCs w:val="17"/>
              </w:rPr>
              <w:t xml:space="preserve">Companion Computer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6"/>
                <w:szCs w:val="16"/>
              </w:rPr>
              <w:t xml:space="preserve">NVIDIA Jetson Nano 4 GB</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AI inference computer. Runs YOLOv8 + TensorRT at 30+ FPS. JetPack 4.6.</w:t>
            </w:r>
          </w:p>
        </w:tc>
        <w:tc>
          <w:tcPr>
            <w:tcW w:type="dxa" w:w="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6"/>
                <w:szCs w:val="16"/>
              </w:rPr>
              <w:t xml:space="preserve">₹16,000</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Phase 5</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7"/>
                <w:szCs w:val="17"/>
              </w:rPr>
              <w:t xml:space="preserve">Camera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6"/>
                <w:szCs w:val="16"/>
              </w:rPr>
              <w:t xml:space="preserve">IMX219 Downward Module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8 MP CSI camera. Downward-facing for ArUco detection. Compatible with Jetson CSI port.</w:t>
            </w:r>
          </w:p>
        </w:tc>
        <w:tc>
          <w:tcPr>
            <w:tcW w:type="dxa" w:w="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6"/>
                <w:szCs w:val="16"/>
              </w:rPr>
              <w:t xml:space="preserve">₹1,200</w:t>
            </w:r>
          </w:p>
        </w:tc>
        <w:tc>
          <w:tcPr>
            <w:tcW w:type="dxa" w:w="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7"/>
                <w:szCs w:val="17"/>
              </w:rPr>
              <w:t xml:space="preserve">LiDAR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6"/>
                <w:szCs w:val="16"/>
              </w:rPr>
              <w:t xml:space="preserve">Benewake TF02-Pro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12 m range, 100 Hz UART LiDAR. AGL altitude during descent. ROS 2 driver available.</w:t>
            </w:r>
          </w:p>
        </w:tc>
        <w:tc>
          <w:tcPr>
            <w:tcW w:type="dxa" w:w="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6"/>
                <w:szCs w:val="16"/>
              </w:rPr>
              <w:t xml:space="preserve">₹4,500</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7"/>
                <w:szCs w:val="17"/>
              </w:rPr>
              <w:t xml:space="preserve">Motors (×4)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6"/>
                <w:szCs w:val="16"/>
              </w:rPr>
              <w:t xml:space="preserve">2212 920KV Brushless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Standard 920KV for S500 frame with 10" props. T/W ratio ≥ 2:1 with 4S LiPo.</w:t>
            </w:r>
          </w:p>
        </w:tc>
        <w:tc>
          <w:tcPr>
            <w:tcW w:type="dxa" w:w="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6"/>
                <w:szCs w:val="16"/>
              </w:rPr>
              <w:t xml:space="preserve">₹3,200</w:t>
            </w:r>
          </w:p>
        </w:tc>
        <w:tc>
          <w:tcPr>
            <w:tcW w:type="dxa" w:w="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7"/>
                <w:szCs w:val="17"/>
              </w:rPr>
              <w:t xml:space="preserve">ESC (×4)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6"/>
                <w:szCs w:val="16"/>
              </w:rPr>
              <w:t xml:space="preserve">30A BLHeli-S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Reliable BLHeli-S ESCs. Dshot600 protocol, telemetry feedback capable.</w:t>
            </w:r>
          </w:p>
        </w:tc>
        <w:tc>
          <w:tcPr>
            <w:tcW w:type="dxa" w:w="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6"/>
                <w:szCs w:val="16"/>
              </w:rPr>
              <w:t xml:space="preserve">₹2,800</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7"/>
                <w:szCs w:val="17"/>
              </w:rPr>
              <w:t xml:space="preserve">Battery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6"/>
                <w:szCs w:val="16"/>
              </w:rPr>
              <w:t xml:space="preserve">4S 5200mAh LiPo</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~20 min flight time on S500. Safe for extended precision landing sessions.</w:t>
            </w:r>
          </w:p>
        </w:tc>
        <w:tc>
          <w:tcPr>
            <w:tcW w:type="dxa" w:w="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6"/>
                <w:szCs w:val="16"/>
              </w:rPr>
              <w:t xml:space="preserve">₹3,500</w:t>
            </w:r>
          </w:p>
        </w:tc>
        <w:tc>
          <w:tcPr>
            <w:tcW w:type="dxa" w:w="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7"/>
                <w:szCs w:val="17"/>
              </w:rPr>
              <w:t xml:space="preserve">Props (×4+spares)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6"/>
                <w:szCs w:val="16"/>
              </w:rPr>
              <w:t xml:space="preserve">10×4.5 Carbon Fibre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Matched to 920KV motors. Two pairs + spares.</w:t>
            </w:r>
          </w:p>
        </w:tc>
        <w:tc>
          <w:tcPr>
            <w:tcW w:type="dxa" w:w="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6"/>
                <w:szCs w:val="16"/>
              </w:rPr>
              <w:t xml:space="preserve">₹600</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7"/>
                <w:szCs w:val="17"/>
              </w:rPr>
              <w:t xml:space="preserve">RC Transmitter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6"/>
                <w:szCs w:val="16"/>
              </w:rPr>
              <w:t xml:space="preserve">FlySky FS-i6X</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10-channel 2.4 GHz RC system. Mandatory for manual override during testing.</w:t>
            </w:r>
          </w:p>
        </w:tc>
        <w:tc>
          <w:tcPr>
            <w:tcW w:type="dxa" w:w="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6"/>
                <w:szCs w:val="16"/>
              </w:rPr>
              <w:t xml:space="preserve">₹3,800</w:t>
            </w:r>
          </w:p>
        </w:tc>
        <w:tc>
          <w:tcPr>
            <w:tcW w:type="dxa" w:w="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0D1B2A"/>
                <w:sz w:val="17"/>
                <w:szCs w:val="17"/>
              </w:rPr>
              <w:t xml:space="preserve">Power Module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6"/>
                <w:szCs w:val="16"/>
              </w:rPr>
              <w:t xml:space="preserve">Holybro PM06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Voltage/current sensor for Pixhawk. Feeds telemetry battery data to ROS 2.</w:t>
            </w:r>
          </w:p>
        </w:tc>
        <w:tc>
          <w:tcPr>
            <w:tcW w:type="dxa" w:w="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6"/>
                <w:szCs w:val="16"/>
              </w:rPr>
              <w:t xml:space="preserve">₹1,200</w:t>
            </w:r>
          </w:p>
        </w:tc>
        <w:tc>
          <w:tcPr>
            <w:tcW w:type="dxa" w:w="9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1E3A5F"/>
                <w:sz w:val="15"/>
                <w:szCs w:val="15"/>
              </w:rPr>
              <w:t xml:space="preserve">Phase 3</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0D1B2A"/>
                <w:sz w:val="17"/>
                <w:szCs w:val="17"/>
              </w:rPr>
              <w:t xml:space="preserve">Dev Machine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1E3A5F"/>
                <w:sz w:val="16"/>
                <w:szCs w:val="16"/>
              </w:rPr>
              <w:t xml:space="preserve">ASUS VivoBook (existing)</w:t>
            </w:r>
          </w:p>
        </w:tc>
        <w:tc>
          <w:tcPr>
            <w:tcW w:type="dxa" w:w="4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AMD Ryzen + NVIDIA MX250. Runs Ubuntu 22.04, ROS 2 Humble, Gazebo Harmonic SITL.</w:t>
            </w:r>
          </w:p>
        </w:tc>
        <w:tc>
          <w:tcPr>
            <w:tcW w:type="dxa" w:w="8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6"/>
                <w:szCs w:val="16"/>
              </w:rPr>
              <w:t xml:space="preserve">₹0</w:t>
            </w:r>
          </w:p>
        </w:tc>
        <w:tc>
          <w:tcPr>
            <w:tcW w:type="dxa" w:w="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val="false"/>
                <w:bCs w:val="false"/>
                <w:color w:val="1E3A5F"/>
                <w:sz w:val="15"/>
                <w:szCs w:val="15"/>
              </w:rPr>
              <w:t xml:space="preserve">Phase 1</w:t>
            </w:r>
          </w:p>
        </w:tc>
      </w:tr>
      <w:tr>
        <w:tc>
          <w:tcPr>
            <w:tcW w:type="dxa" w:w="156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Total Budget</w:t>
            </w:r>
          </w:p>
        </w:tc>
        <w:tc>
          <w:tcPr>
            <w:tcW w:type="dxa" w:w="20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B8972A"/>
                <w:sz w:val="16"/>
                <w:szCs w:val="16"/>
              </w:rPr>
              <w:t xml:space="preserve"/>
            </w:r>
          </w:p>
        </w:tc>
        <w:tc>
          <w:tcPr>
            <w:tcW w:type="dxa" w:w="40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5"/>
                <w:szCs w:val="15"/>
              </w:rPr>
              <w:t xml:space="preserve"/>
            </w:r>
          </w:p>
        </w:tc>
        <w:tc>
          <w:tcPr>
            <w:tcW w:type="dxa" w:w="8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B8972A"/>
                <w:sz w:val="16"/>
                <w:szCs w:val="16"/>
              </w:rPr>
              <w:t xml:space="preserve">~₹46,600</w:t>
            </w:r>
          </w:p>
        </w:tc>
        <w:tc>
          <w:tcPr>
            <w:tcW w:type="dxa" w:w="92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5"/>
                <w:szCs w:val="15"/>
              </w:rPr>
              <w:t xml:space="preserve">Phase 3–5</w:t>
            </w:r>
          </w:p>
        </w:tc>
      </w:tr>
    </w:tbl>
    <w:p>
      <w:pPr>
        <w:spacing w:after="16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12.  Development Roadmap</w:t>
      </w:r>
    </w:p>
    <w:p>
      <w:pPr>
        <w:spacing w:after="120" w:before="0"/>
      </w:pPr>
      <w:r>
        <w:t xml:space="preserve"/>
      </w:r>
    </w:p>
    <w:p>
      <w:pPr>
        <w:spacing w:after="120" w:before="0"/>
      </w:pPr>
      <w:r>
        <w:t xml:space="preserve">The project follows a simulation-first discipline: every feature is validated in Gazebo SITL before any code runs on real hardware. Phases 1–3 are substantially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320"/>
        <w:gridCol w:w="3760"/>
        <w:gridCol w:w="2400"/>
        <w:gridCol w:w="1400"/>
      </w:tblGrid>
      <w:tr>
        <w:tc>
          <w:tcPr>
            <w:tcW w:type="dxa" w:w="4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8"/>
                <w:szCs w:val="18"/>
              </w:rPr>
              <w:t xml:space="preserve">Phase</w:t>
            </w:r>
          </w:p>
        </w:tc>
        <w:tc>
          <w:tcPr>
            <w:tcW w:type="dxa" w:w="132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Name</w:t>
            </w:r>
          </w:p>
        </w:tc>
        <w:tc>
          <w:tcPr>
            <w:tcW w:type="dxa" w:w="376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Deliverables</w:t>
            </w:r>
          </w:p>
        </w:tc>
        <w:tc>
          <w:tcPr>
            <w:tcW w:type="dxa" w:w="24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8"/>
                <w:szCs w:val="18"/>
              </w:rPr>
              <w:t xml:space="preserve">Key Technologies</w:t>
            </w:r>
          </w:p>
        </w:tc>
        <w:tc>
          <w:tcPr>
            <w:tcW w:type="dxa" w:w="14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8"/>
                <w:szCs w:val="18"/>
              </w:rPr>
              <w:t xml:space="preserve">Status</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1</w:t>
            </w:r>
          </w:p>
        </w:tc>
        <w:tc>
          <w:tcPr>
            <w:tcW w:type="dxa" w:w="132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b/>
                <w:bCs/>
                <w:color w:val="0D1B2A"/>
                <w:sz w:val="17"/>
                <w:szCs w:val="17"/>
              </w:rPr>
              <w:t xml:space="preserve">ROS 2 Fundamentals</w:t>
            </w:r>
          </w:p>
        </w:tc>
        <w:tc>
          <w:tcPr>
            <w:tcW w:type="dxa" w:w="3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Camera Node, Vision Node, Controller Node, PX4 Interface Node. Offboard MAVROS control and ArUco detection validated in Gazebo SITL.</w:t>
            </w:r>
          </w:p>
        </w:tc>
        <w:tc>
          <w:tcPr>
            <w:tcW w:type="dxa" w:w="24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ROS 2 Humble · MAVROS · Gazebo · OpenCV ArUco</w:t>
            </w:r>
          </w:p>
        </w:tc>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5"/>
                <w:szCs w:val="15"/>
              </w:rPr>
              <w:t xml:space="preserve">✓  Complete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20"/>
                <w:szCs w:val="20"/>
              </w:rPr>
              <w:t xml:space="preserve">2</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b/>
                <w:bCs/>
                <w:color w:val="0D1B2A"/>
                <w:sz w:val="17"/>
                <w:szCs w:val="17"/>
              </w:rPr>
              <w:t xml:space="preserve">PX4 Integration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Full SITL simulation with multi-waypoint mission, ArUco precision landing at 3 pads, 11-state Mission Node, payload wait, return-to-home.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PX4 SITL · Gazebo Harmonic · MAVROS · Mission Manager</w:t>
            </w:r>
          </w:p>
        </w:tc>
        <w:tc>
          <w:tcPr>
            <w:tcW w:type="dxa" w:w="14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5"/>
                <w:szCs w:val="15"/>
              </w:rPr>
              <w:t xml:space="preserve">✓  Complete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3</w:t>
            </w:r>
          </w:p>
        </w:tc>
        <w:tc>
          <w:tcPr>
            <w:tcW w:type="dxa" w:w="132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b/>
                <w:bCs/>
                <w:color w:val="0D1B2A"/>
                <w:sz w:val="17"/>
                <w:szCs w:val="17"/>
              </w:rPr>
              <w:t xml:space="preserve">Real Drone Testing</w:t>
            </w:r>
          </w:p>
        </w:tc>
        <w:tc>
          <w:tcPr>
            <w:tcW w:type="dxa" w:w="3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Flash Pixhawk, maiden hover, waypoint navigation, ArUco landing at physical marker. QGroundControl pre-flight checks.</w:t>
            </w:r>
          </w:p>
        </w:tc>
        <w:tc>
          <w:tcPr>
            <w:tcW w:type="dxa" w:w="24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Pixhawk 2.4.8 · M8N GPS · TF02-Pro LiDAR · IMX219</w:t>
            </w:r>
          </w:p>
        </w:tc>
        <w:tc>
          <w:tcPr>
            <w:tcW w:type="dxa" w:w="14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5"/>
                <w:szCs w:val="15"/>
              </w:rPr>
              <w:t xml:space="preserve">◉  Active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20"/>
                <w:szCs w:val="20"/>
              </w:rPr>
              <w:t xml:space="preserve">4</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b/>
                <w:bCs/>
                <w:color w:val="0D1B2A"/>
                <w:sz w:val="17"/>
                <w:szCs w:val="17"/>
              </w:rPr>
              <w:t xml:space="preserve">Web Dashboard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React + Mapbox GL JS + Spring Boot backend + PostgreSQL. WebSocket telemetry. REST mission upload and control API.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React 18 · Spring Boot 3 · PostgreSQL 15 · STOMP</w:t>
            </w:r>
          </w:p>
        </w:tc>
        <w:tc>
          <w:tcPr>
            <w:tcW w:type="dxa" w:w="1400"/>
            <w:tcBorders>
              <w:top w:val="single" w:color="CCCCCC" w:sz="4"/>
              <w:left w:val="single" w:color="CCCCCC" w:sz="4"/>
              <w:bottom w:val="single" w:color="CCCCCC" w:sz="4"/>
              <w:right w:val="single" w:color="CCCCCC" w:sz="4"/>
            </w:tcBorders>
            <w:shd w:fill="D6E8F8" w:val="clear"/>
            <w:tcMar>
              <w:top w:type="dxa" w:w="80"/>
              <w:left w:type="dxa" w:w="140"/>
              <w:bottom w:type="dxa" w:w="80"/>
              <w:right w:type="dxa" w:w="140"/>
            </w:tcMar>
          </w:tcPr>
          <w:p>
            <w:pPr>
              <w:spacing w:after="80" w:before="80"/>
              <w:jc w:val="center"/>
            </w:pPr>
            <w:r>
              <w:rPr>
                <w:b/>
                <w:bCs/>
                <w:color w:val="1E3A5F"/>
                <w:sz w:val="15"/>
                <w:szCs w:val="15"/>
              </w:rPr>
              <w:t xml:space="preserve">◌  Next</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20"/>
                <w:szCs w:val="20"/>
              </w:rPr>
              <w:t xml:space="preserve">5</w:t>
            </w:r>
          </w:p>
        </w:tc>
        <w:tc>
          <w:tcPr>
            <w:tcW w:type="dxa" w:w="132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pPr>
            <w:r>
              <w:rPr>
                <w:b/>
                <w:bCs/>
                <w:color w:val="0D1B2A"/>
                <w:sz w:val="17"/>
                <w:szCs w:val="17"/>
              </w:rPr>
              <w:t xml:space="preserve">Jetson Nano AI</w:t>
            </w:r>
          </w:p>
        </w:tc>
        <w:tc>
          <w:tcPr>
            <w:tcW w:type="dxa" w:w="376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Install JetPack 4.6. Deploy YOLOv8 + TensorRT INT8 on Jetson Nano. Achieve 30+ FPS inference. Integrate with Vision Node.</w:t>
            </w:r>
          </w:p>
        </w:tc>
        <w:tc>
          <w:tcPr>
            <w:tcW w:type="dxa" w:w="240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1E3A5F"/>
                <w:sz w:val="15"/>
                <w:szCs w:val="15"/>
              </w:rPr>
              <w:t xml:space="preserve">Jetson Nano · TensorRT · YOLOv8 · ONNX → TRT engine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bCs/>
                <w:color w:val="4A4A4A"/>
                <w:sz w:val="15"/>
                <w:szCs w:val="15"/>
              </w:rPr>
              <w:t xml:space="preserve">◌  Planned</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20"/>
                <w:szCs w:val="20"/>
              </w:rPr>
              <w:t xml:space="preserve">6</w:t>
            </w:r>
          </w:p>
        </w:tc>
        <w:tc>
          <w:tcPr>
            <w:tcW w:type="dxa" w:w="13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pPr>
            <w:r>
              <w:rPr>
                <w:b/>
                <w:bCs/>
                <w:color w:val="0D1B2A"/>
                <w:sz w:val="17"/>
                <w:szCs w:val="17"/>
              </w:rPr>
              <w:t xml:space="preserve">SLAM &amp; Avoidance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RTAB-Map or ORB-SLAM3 for GPS-denied environments. OAK-D Lite passive stereo depth. OctoMap obstacle avoidance with Nav2.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E3A5F"/>
                <w:sz w:val="15"/>
                <w:szCs w:val="15"/>
              </w:rPr>
              <w:t xml:space="preserve">RTAB-Map · OAK-D Lite · OctoMap · Nav2 · SLAM Toolbox</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center"/>
            </w:pPr>
            <w:r>
              <w:rPr>
                <w:b/>
                <w:bCs/>
                <w:color w:val="4A4A4A"/>
                <w:sz w:val="15"/>
                <w:szCs w:val="15"/>
              </w:rPr>
              <w:t xml:space="preserve">◌  Planned</w:t>
            </w:r>
          </w:p>
        </w:tc>
      </w:tr>
    </w:tbl>
    <w:p>
      <w:pPr>
        <w:spacing w:after="16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13.  Risks &amp; Mitigations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Risk</w:t>
            </w:r>
          </w:p>
        </w:tc>
        <w:tc>
          <w:tcPr>
            <w:tcW w:type="dxa" w:w="36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Impact</w:t>
            </w:r>
          </w:p>
        </w:tc>
        <w:tc>
          <w:tcPr>
            <w:tcW w:type="dxa" w:w="36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Mitigation</w:t>
            </w:r>
          </w:p>
        </w:tc>
      </w:tr>
      <w:tr>
        <w:tc>
          <w:tcPr>
            <w:tcW w:type="dxa" w:w="2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pPr>
              <w:spacing w:after="80" w:before="80"/>
              <w:jc w:val="left"/>
            </w:pPr>
            <w:r>
              <w:rPr>
                <w:b w:val="false"/>
                <w:bCs w:val="false"/>
                <w:color w:val="721C24"/>
                <w:sz w:val="16"/>
                <w:szCs w:val="16"/>
              </w:rPr>
              <w:t xml:space="preserve">GPS Drift in Waypoint Nav</w:t>
            </w:r>
          </w:p>
        </w:tc>
        <w:tc>
          <w:tcPr>
            <w:tcW w:type="dxa" w:w="3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Drone may miss target area, causing vision search to begin at wrong location.</w:t>
            </w:r>
          </w:p>
        </w:tc>
        <w:tc>
          <w:tcPr>
            <w:tcW w:type="dxa" w:w="36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left"/>
            </w:pPr>
            <w:r>
              <w:rPr>
                <w:b w:val="false"/>
                <w:bCs w:val="false"/>
                <w:color w:val="155724"/>
                <w:sz w:val="15"/>
                <w:szCs w:val="15"/>
              </w:rPr>
              <w:t xml:space="preserve">Distance-based completion (3 m radius) rather than position equality. Expand search radius on failure.</w:t>
            </w:r>
          </w:p>
        </w:tc>
      </w:tr>
      <w:tr>
        <w:tc>
          <w:tcPr>
            <w:tcW w:type="dxa" w:w="20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tcPr>
          <w:p>
            <w:pPr>
              <w:spacing w:after="80" w:before="80"/>
              <w:jc w:val="left"/>
            </w:pPr>
            <w:r>
              <w:rPr>
                <w:b w:val="false"/>
                <w:bCs w:val="false"/>
                <w:color w:val="721C24"/>
                <w:sz w:val="16"/>
                <w:szCs w:val="16"/>
              </w:rPr>
              <w:t xml:space="preserve">ArUco Marker Lost at Low Altitude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Marker area saturates and shrinks below ~1 m. Detection fails.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55724"/>
                <w:sz w:val="15"/>
                <w:szCs w:val="15"/>
              </w:rPr>
              <w:t xml:space="preserve">Peak-and-commit at ~78,000 px² (not lowest altitude). Climb-to-reacquire on loss — never rotate-and-search.</w:t>
            </w:r>
          </w:p>
        </w:tc>
      </w:tr>
      <w:tr>
        <w:tc>
          <w:tcPr>
            <w:tcW w:type="dxa" w:w="2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pPr>
              <w:spacing w:after="80" w:before="80"/>
              <w:jc w:val="left"/>
            </w:pPr>
            <w:r>
              <w:rPr>
                <w:b w:val="false"/>
                <w:bCs w:val="false"/>
                <w:color w:val="721C24"/>
                <w:sz w:val="16"/>
                <w:szCs w:val="16"/>
              </w:rPr>
              <w:t xml:space="preserve">TensorRT Build Failure on Jetson</w:t>
            </w:r>
          </w:p>
        </w:tc>
        <w:tc>
          <w:tcPr>
            <w:tcW w:type="dxa" w:w="3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INT8 engine fails to build if calibration dataset is inadequate.</w:t>
            </w:r>
          </w:p>
        </w:tc>
        <w:tc>
          <w:tcPr>
            <w:tcW w:type="dxa" w:w="36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left"/>
            </w:pPr>
            <w:r>
              <w:rPr>
                <w:b w:val="false"/>
                <w:bCs w:val="false"/>
                <w:color w:val="155724"/>
                <w:sz w:val="15"/>
                <w:szCs w:val="15"/>
              </w:rPr>
              <w:t xml:space="preserve">Fallback to FP16 TRT engine (18 FPS) which does not require calibration. Test ONNX locally first.</w:t>
            </w:r>
          </w:p>
        </w:tc>
      </w:tr>
      <w:tr>
        <w:tc>
          <w:tcPr>
            <w:tcW w:type="dxa" w:w="20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tcPr>
          <w:p>
            <w:pPr>
              <w:spacing w:after="80" w:before="80"/>
              <w:jc w:val="left"/>
            </w:pPr>
            <w:r>
              <w:rPr>
                <w:b w:val="false"/>
                <w:bCs w:val="false"/>
                <w:color w:val="721C24"/>
                <w:sz w:val="16"/>
                <w:szCs w:val="16"/>
              </w:rPr>
              <w:t xml:space="preserve">MAVROS Port Conflict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MAVSDK and MAVROS cannot share port 14540. System fails to arm.</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55724"/>
                <w:sz w:val="15"/>
                <w:szCs w:val="15"/>
              </w:rPr>
              <w:t xml:space="preserve">Use MAVROS exclusively. MAVSDK removed from production code. MAVROS string: udp://:14540@127.0.0.1:14580.</w:t>
            </w:r>
          </w:p>
        </w:tc>
      </w:tr>
      <w:tr>
        <w:tc>
          <w:tcPr>
            <w:tcW w:type="dxa" w:w="2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pPr>
              <w:spacing w:after="80" w:before="80"/>
              <w:jc w:val="left"/>
            </w:pPr>
            <w:r>
              <w:rPr>
                <w:b w:val="false"/>
                <w:bCs w:val="false"/>
                <w:color w:val="721C24"/>
                <w:sz w:val="16"/>
                <w:szCs w:val="16"/>
              </w:rPr>
              <w:t xml:space="preserve">EKF2 Heading Failure</w:t>
            </w:r>
          </w:p>
        </w:tc>
        <w:tc>
          <w:tcPr>
            <w:tcW w:type="dxa" w:w="3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PX4 refuses to arm: 'no heading reference' in SITL if magnetometer is disabled.</w:t>
            </w:r>
          </w:p>
        </w:tc>
        <w:tc>
          <w:tcPr>
            <w:tcW w:type="dxa" w:w="36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left"/>
            </w:pPr>
            <w:r>
              <w:rPr>
                <w:b w:val="false"/>
                <w:bCs w:val="false"/>
                <w:color w:val="155724"/>
                <w:sz w:val="15"/>
                <w:szCs w:val="15"/>
              </w:rPr>
              <w:t xml:space="preserve">Keep EKF2_MAG_TYPE=1, SYS_HAS_MAG=1, COM_ARM_MAG_ANG=45. Use x500_lidar_cam_down model (has mag plugin).</w:t>
            </w:r>
          </w:p>
        </w:tc>
      </w:tr>
      <w:tr>
        <w:tc>
          <w:tcPr>
            <w:tcW w:type="dxa" w:w="20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tcPr>
          <w:p>
            <w:pPr>
              <w:spacing w:after="80" w:before="80"/>
              <w:jc w:val="left"/>
            </w:pPr>
            <w:r>
              <w:rPr>
                <w:b w:val="false"/>
                <w:bCs w:val="false"/>
                <w:color w:val="721C24"/>
                <w:sz w:val="16"/>
                <w:szCs w:val="16"/>
              </w:rPr>
              <w:t xml:space="preserve">Geofence Breach</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Wind or GPS error causes drift outside planned boundary.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55724"/>
                <w:sz w:val="15"/>
                <w:szCs w:val="15"/>
              </w:rPr>
              <w:t xml:space="preserve">PX4 native geofence enforcement plus Mission Node 500 ms position check. Both trigger RTH independently.</w:t>
            </w:r>
          </w:p>
        </w:tc>
      </w:tr>
      <w:tr>
        <w:tc>
          <w:tcPr>
            <w:tcW w:type="dxa" w:w="2000"/>
            <w:tcBorders>
              <w:top w:val="single" w:color="CCCCCC" w:sz="4"/>
              <w:left w:val="single" w:color="CCCCCC" w:sz="4"/>
              <w:bottom w:val="single" w:color="CCCCCC" w:sz="4"/>
              <w:right w:val="single" w:color="CCCCCC" w:sz="4"/>
            </w:tcBorders>
            <w:shd w:fill="F8D7DA" w:val="clear"/>
            <w:tcMar>
              <w:top w:type="dxa" w:w="80"/>
              <w:left w:type="dxa" w:w="140"/>
              <w:bottom w:type="dxa" w:w="80"/>
              <w:right w:type="dxa" w:w="140"/>
            </w:tcMar>
          </w:tcPr>
          <w:p>
            <w:pPr>
              <w:spacing w:after="80" w:before="80"/>
              <w:jc w:val="left"/>
            </w:pPr>
            <w:r>
              <w:rPr>
                <w:b w:val="false"/>
                <w:bCs w:val="false"/>
                <w:color w:val="721C24"/>
                <w:sz w:val="16"/>
                <w:szCs w:val="16"/>
              </w:rPr>
              <w:t xml:space="preserve">Battery Failsafe During Landing</w:t>
            </w:r>
          </w:p>
        </w:tc>
        <w:tc>
          <w:tcPr>
            <w:tcW w:type="dxa" w:w="3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80" w:before="80"/>
              <w:jc w:val="left"/>
            </w:pPr>
            <w:r>
              <w:rPr>
                <w:b w:val="false"/>
                <w:bCs w:val="false"/>
                <w:color w:val="4A4A4A"/>
                <w:sz w:val="15"/>
                <w:szCs w:val="15"/>
              </w:rPr>
              <w:t xml:space="preserve">Low battery interrupts precision landing sequence.</w:t>
            </w:r>
          </w:p>
        </w:tc>
        <w:tc>
          <w:tcPr>
            <w:tcW w:type="dxa" w:w="368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left"/>
            </w:pPr>
            <w:r>
              <w:rPr>
                <w:b w:val="false"/>
                <w:bCs w:val="false"/>
                <w:color w:val="155724"/>
                <w:sz w:val="15"/>
                <w:szCs w:val="15"/>
              </w:rPr>
              <w:t xml:space="preserve">Battery &lt; 20% during any state → immediate HOME_LAND (not RETURN_HOME). PX4 BATT_FS_VOLT_ACT=2 enforced.</w:t>
            </w:r>
          </w:p>
        </w:tc>
      </w:tr>
      <w:tr>
        <w:tc>
          <w:tcPr>
            <w:tcW w:type="dxa" w:w="20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tcPr>
          <w:p>
            <w:pPr>
              <w:spacing w:after="80" w:before="80"/>
              <w:jc w:val="left"/>
            </w:pPr>
            <w:r>
              <w:rPr>
                <w:b w:val="false"/>
                <w:bCs w:val="false"/>
                <w:color w:val="721C24"/>
                <w:sz w:val="16"/>
                <w:szCs w:val="16"/>
              </w:rPr>
              <w:t xml:space="preserve">Web Dashboard Disconnects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5"/>
                <w:szCs w:val="15"/>
              </w:rPr>
              <w:t xml:space="preserve">Network loss breaks WebSocket telemetry stream.</w:t>
            </w:r>
          </w:p>
        </w:tc>
        <w:tc>
          <w:tcPr>
            <w:tcW w:type="dxa" w:w="3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155724"/>
                <w:sz w:val="15"/>
                <w:szCs w:val="15"/>
              </w:rPr>
              <w:t xml:space="preserve">Auto-reconnect every 3 s. Drone continues mission autonomously — dashboard is monitoring only, not required for flight safety.</w:t>
            </w:r>
          </w:p>
        </w:tc>
      </w:tr>
    </w:tbl>
    <w:p>
      <w:pPr>
        <w:spacing w:after="180" w:before="0"/>
      </w:pPr>
      <w:r>
        <w:t xml:space="preserve"/>
      </w:r>
    </w:p>
    <w:p>
      <w:pPr>
        <w:spacing w:after="0" w:before="280"/>
      </w:pPr>
      <w:r>
        <w:t xml:space="preserve"/>
      </w:r>
    </w:p>
    <w:p>
      <w:pPr>
        <w:pBdr>
          <w:bottom w:val="single" w:color="B8972A" w:sz="6" w:space="1"/>
        </w:pBdr>
        <w:shd w:fill="0D1B2A" w:val="clear"/>
        <w:spacing w:after="0" w:before="0"/>
        <w:ind w:left="0"/>
      </w:pPr>
      <w:r>
        <w:rPr>
          <w:rFonts w:ascii="Arial" w:cs="Arial" w:eastAsia="Arial" w:hAnsi="Arial"/>
          <w:b/>
          <w:bCs/>
          <w:color w:val="FFFFFF"/>
          <w:sz w:val="26"/>
          <w:szCs w:val="26"/>
        </w:rPr>
        <w:t xml:space="preserve">  14.  POC Success Criteria</w:t>
      </w:r>
    </w:p>
    <w:p>
      <w:pPr>
        <w:spacing w:after="120" w:before="0"/>
      </w:pPr>
      <w:r>
        <w:t xml:space="preserve"/>
      </w:r>
    </w:p>
    <w:p>
      <w:pPr>
        <w:spacing w:after="120" w:before="0"/>
      </w:pPr>
      <w:r>
        <w:t xml:space="preserve">The POC is considered successful when all of the following can be demonstrated, first in Gazebo SITL and then on real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680"/>
        <w:gridCol w:w="1600"/>
        <w:gridCol w:w="1600"/>
      </w:tblGrid>
      <w:tr>
        <w:tc>
          <w:tcPr>
            <w:tcW w:type="dxa" w:w="4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w:t>
            </w:r>
          </w:p>
        </w:tc>
        <w:tc>
          <w:tcPr>
            <w:tcW w:type="dxa" w:w="568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left"/>
            </w:pPr>
            <w:r>
              <w:rPr>
                <w:b w:val="false"/>
                <w:bCs w:val="false"/>
                <w:color w:val="FFFFFF"/>
                <w:sz w:val="17"/>
                <w:szCs w:val="17"/>
              </w:rPr>
              <w:t xml:space="preserve">Criterion</w:t>
            </w:r>
          </w:p>
        </w:tc>
        <w:tc>
          <w:tcPr>
            <w:tcW w:type="dxa" w:w="16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SITL</w:t>
            </w:r>
          </w:p>
        </w:tc>
        <w:tc>
          <w:tcPr>
            <w:tcW w:type="dxa" w:w="1600"/>
            <w:tcBorders>
              <w:top w:val="single" w:color="CCCCCC" w:sz="4"/>
              <w:left w:val="single" w:color="CCCCCC" w:sz="4"/>
              <w:bottom w:val="single" w:color="CCCCCC" w:sz="4"/>
              <w:right w:val="single" w:color="CCCCCC" w:sz="4"/>
            </w:tcBorders>
            <w:shd w:fill="0D1B2A" w:val="clear"/>
            <w:tcMar>
              <w:top w:type="dxa" w:w="80"/>
              <w:left w:type="dxa" w:w="140"/>
              <w:bottom w:type="dxa" w:w="80"/>
              <w:right w:type="dxa" w:w="140"/>
            </w:tcMar>
          </w:tcPr>
          <w:p>
            <w:pPr>
              <w:spacing w:after="80" w:before="80"/>
              <w:jc w:val="center"/>
            </w:pPr>
            <w:r>
              <w:rPr>
                <w:b w:val="false"/>
                <w:bCs w:val="false"/>
                <w:color w:val="FFFFFF"/>
                <w:sz w:val="17"/>
                <w:szCs w:val="17"/>
              </w:rPr>
              <w:t xml:space="preserve">Hardware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1</w:t>
            </w:r>
          </w:p>
        </w:tc>
        <w:tc>
          <w:tcPr>
            <w:tcW w:type="dxa" w:w="5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Operator plans a 4-waypoint mission and geofence from browser and uploads to drone in &lt; 30 seconds.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2</w:t>
            </w:r>
          </w:p>
        </w:tc>
        <w:tc>
          <w:tcPr>
            <w:tcW w:type="dxa" w:w="5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Drone arms, takes off, and completes all 4 GPS waypoints autonomously without operator intervention.</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3</w:t>
            </w:r>
          </w:p>
        </w:tc>
        <w:tc>
          <w:tcPr>
            <w:tcW w:type="dxa" w:w="5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At each waypoint, Vision Node detects ArUco ID 17 within 30 seconds of reaching target area.</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4</w:t>
            </w:r>
          </w:p>
        </w:tc>
        <w:tc>
          <w:tcPr>
            <w:tcW w:type="dxa" w:w="5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Drone lands within 15 cm of ArUco marker centre (centimetre precision landing confirmed).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5</w:t>
            </w:r>
          </w:p>
        </w:tc>
        <w:tc>
          <w:tcPr>
            <w:tcW w:type="dxa" w:w="5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After final waypoint, drone returns home and lands within 1 m of home GPS coordinate.</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6</w:t>
            </w:r>
          </w:p>
        </w:tc>
        <w:tc>
          <w:tcPr>
            <w:tcW w:type="dxa" w:w="5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Dashboard displays live GPS position, battery, and mission state with &lt; 200 ms latency at 10 Hz.</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7</w:t>
            </w:r>
          </w:p>
        </w:tc>
        <w:tc>
          <w:tcPr>
            <w:tcW w:type="dxa" w:w="5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Geofence breach triggers immediate RTH. Drone returns without operator action.</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8</w:t>
            </w:r>
          </w:p>
        </w:tc>
        <w:tc>
          <w:tcPr>
            <w:tcW w:type="dxa" w:w="5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Jetson Nano runs YOLOv8 + TensorRT INT8 at ≥ 30 FPS on IMX219 camera feed.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center"/>
            </w:pPr>
            <w:r>
              <w:rPr>
                <w:b w:val="false"/>
                <w:bCs w:val="false"/>
                <w:color w:val="B8972A"/>
                <w:sz w:val="19"/>
                <w:szCs w:val="19"/>
              </w:rPr>
              <w:t xml:space="preserve">9</w:t>
            </w:r>
          </w:p>
        </w:tc>
        <w:tc>
          <w:tcPr>
            <w:tcW w:type="dxa" w:w="5680"/>
            <w:tcBorders>
              <w:top w:val="single" w:color="CCCCCC" w:sz="4"/>
              <w:left w:val="single" w:color="CCCCCC" w:sz="4"/>
              <w:bottom w:val="single" w:color="CCCCCC" w:sz="4"/>
              <w:right w:val="single" w:color="CCCCCC" w:sz="4"/>
            </w:tcBorders>
            <w:shd w:fill="FDF3DC" w:val="clear"/>
            <w:tcMar>
              <w:top w:type="dxa" w:w="80"/>
              <w:left w:type="dxa" w:w="140"/>
              <w:bottom w:type="dxa" w:w="80"/>
              <w:right w:type="dxa" w:w="140"/>
            </w:tcMar>
          </w:tcPr>
          <w:p>
            <w:pPr>
              <w:spacing w:after="80" w:before="80"/>
              <w:jc w:val="left"/>
            </w:pPr>
            <w:r>
              <w:rPr>
                <w:b w:val="false"/>
                <w:bCs w:val="false"/>
                <w:color w:val="4A4A4A"/>
                <w:sz w:val="16"/>
                <w:szCs w:val="16"/>
              </w:rPr>
              <w:t xml:space="preserve">Complete mission log is saved to PostgreSQL and downloadable via REST API after landing.</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center"/>
            </w:pPr>
            <w:r>
              <w:rPr>
                <w:b w:val="false"/>
                <w:bCs w:val="false"/>
                <w:color w:val="B8972A"/>
                <w:sz w:val="19"/>
                <w:szCs w:val="19"/>
              </w:rPr>
              <w:t xml:space="preserve">10</w:t>
            </w:r>
          </w:p>
        </w:tc>
        <w:tc>
          <w:tcPr>
            <w:tcW w:type="dxa" w:w="5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jc w:val="left"/>
            </w:pPr>
            <w:r>
              <w:rPr>
                <w:b w:val="false"/>
                <w:bCs w:val="false"/>
                <w:color w:val="4A4A4A"/>
                <w:sz w:val="16"/>
                <w:szCs w:val="16"/>
              </w:rPr>
              <w:t xml:space="preserve">MAVROS reconnects and mission resumes if temporary comms loss occurs during flight.</w:t>
            </w:r>
          </w:p>
        </w:tc>
        <w:tc>
          <w:tcPr>
            <w:tcW w:type="dxa" w:w="1600"/>
            <w:tcBorders>
              <w:top w:val="single" w:color="CCCCCC" w:sz="4"/>
              <w:left w:val="single" w:color="CCCCCC" w:sz="4"/>
              <w:bottom w:val="single" w:color="CCCCCC" w:sz="4"/>
              <w:right w:val="single" w:color="CCCCCC" w:sz="4"/>
            </w:tcBorders>
            <w:shd w:fill="D4EDDA" w:val="clear"/>
            <w:tcMar>
              <w:top w:type="dxa" w:w="80"/>
              <w:left w:type="dxa" w:w="140"/>
              <w:bottom w:type="dxa" w:w="80"/>
              <w:right w:type="dxa" w:w="140"/>
            </w:tcMar>
          </w:tcPr>
          <w:p>
            <w:pPr>
              <w:spacing w:after="80" w:before="80"/>
              <w:jc w:val="center"/>
            </w:pPr>
            <w:r>
              <w:rPr>
                <w:b/>
                <w:bCs/>
                <w:color w:val="155724"/>
                <w:sz w:val="18"/>
                <w:szCs w:val="18"/>
              </w:rPr>
              <w:t xml:space="preserve">✓</w:t>
            </w:r>
          </w:p>
        </w:tc>
        <w:tc>
          <w:tcPr>
            <w:tcW w:type="dxa" w:w="1600"/>
            <w:tcBorders>
              <w:top w:val="single" w:color="CCCCCC" w:sz="4"/>
              <w:left w:val="single" w:color="CCCCCC" w:sz="4"/>
              <w:bottom w:val="single" w:color="CCCCCC" w:sz="4"/>
              <w:right w:val="single" w:color="CCCCCC" w:sz="4"/>
            </w:tcBorders>
            <w:shd w:fill="FFF3CD" w:val="clear"/>
            <w:tcMar>
              <w:top w:type="dxa" w:w="80"/>
              <w:left w:type="dxa" w:w="140"/>
              <w:bottom w:type="dxa" w:w="80"/>
              <w:right w:type="dxa" w:w="140"/>
            </w:tcMar>
          </w:tcPr>
          <w:p>
            <w:pPr>
              <w:spacing w:after="80" w:before="80"/>
              <w:jc w:val="center"/>
            </w:pPr>
            <w:r>
              <w:rPr>
                <w:b/>
                <w:bCs/>
                <w:color w:val="856404"/>
                <w:sz w:val="18"/>
                <w:szCs w:val="18"/>
              </w:rPr>
              <w:t xml:space="preserve">▷</w:t>
            </w:r>
          </w:p>
        </w:tc>
      </w:tr>
    </w:tbl>
    <w:p>
      <w:pPr>
        <w:spacing w:after="60" w:before="0"/>
      </w:pPr>
      <w:r>
        <w:t xml:space="preserve"/>
      </w:r>
    </w:p>
    <w:p>
      <w:pPr>
        <w:spacing w:after="180" w:before="60"/>
        <w:jc w:val="center"/>
      </w:pPr>
      <w:r>
        <w:rPr>
          <w:color w:val="1E3A5F"/>
          <w:sz w:val="17"/>
          <w:szCs w:val="17"/>
        </w:rPr>
        <w:t xml:space="preserve">✓ = Achieved in SITL     ▷ = Pending real hardware testing     (Phases 3–5)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B8972A" w:sz="12"/>
              <w:left w:val="none" w:color="FFFFFF" w:sz="0"/>
              <w:bottom w:val="none" w:color="FFFFFF" w:sz="0"/>
              <w:right w:val="none" w:color="FFFFFF" w:sz="0"/>
            </w:tcBorders>
            <w:shd w:fill="FDF3DC" w:val="clear"/>
            <w:tcMar>
              <w:top w:type="dxa" w:w="160"/>
              <w:left w:type="dxa" w:w="240"/>
              <w:bottom w:type="dxa" w:w="160"/>
              <w:right w:type="dxa" w:w="240"/>
            </w:tcMar>
          </w:tcPr>
          <w:p>
            <w:pPr>
              <w:spacing w:after="60" w:before="0"/>
            </w:pPr>
            <w:r>
              <w:rPr>
                <w:b/>
                <w:bCs/>
                <w:color w:val="0D1B2A"/>
                <w:sz w:val="19"/>
                <w:szCs w:val="19"/>
              </w:rPr>
              <w:t xml:space="preserve">Repository: </w:t>
            </w:r>
            <w:r>
              <w:rPr>
                <w:rFonts w:ascii="Courier New" w:cs="Courier New" w:eastAsia="Courier New" w:hAnsi="Courier New"/>
                <w:color w:val="1E3A5F"/>
                <w:sz w:val="19"/>
                <w:szCs w:val="19"/>
              </w:rPr>
              <w:t xml:space="preserve">https://github.com/aadhi4200/autonomous_drone_ros2</w:t>
            </w:r>
          </w:p>
          <w:p>
            <w:r>
              <w:rPr>
                <w:color w:val="4A4A4A"/>
                <w:sz w:val="17"/>
                <w:szCs w:val="17"/>
              </w:rPr>
              <w:t xml:space="preserve">Document Version: 1.0   ·   Prepared for Manager Review   ·   Autonomous Systems Division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72A" w:sz="4" w:space="1"/>
      </w:pBdr>
      <w:tabs>
        <w:tab w:val="right" w:pos="9026"/>
      </w:tabs>
      <w:spacing w:after="0" w:before="80"/>
    </w:pPr>
    <w:r>
      <w:rPr>
        <w:color w:val="4A4A4A"/>
        <w:sz w:val="16"/>
        <w:szCs w:val="16"/>
      </w:rPr>
      <w:t xml:space="preserve">Autonomous Systems Division   |   © 2025 Confidential   |   Proof of Concept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2A" w:sz="4" w:space="1"/>
      </w:pBdr>
      <w:tabs>
        <w:tab w:val="right" w:pos="9026"/>
      </w:tabs>
      <w:spacing w:after="80" w:before="0"/>
    </w:pPr>
    <w:r>
      <w:rPr>
        <w:b/>
        <w:bCs/>
        <w:color w:val="0D1B2A"/>
        <w:sz w:val="18"/>
        <w:szCs w:val="18"/>
      </w:rPr>
      <w:t xml:space="preserve">Autonomous Drone Mission Management Platform  —  POC</w:t>
    </w:r>
    <w:r>
      <w:rPr>
        <w:color w:val="4A4A4A"/>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2026-06-29T04:27:57.776Z</dcterms:created>
  <dcterms:modified xsi:type="dcterms:W3CDTF">2026-06-29T04:27:57.788Z</dcterms:modified>
</cp:coreProperties>
</file>

<file path=docProps/custom.xml><?xml version="1.0" encoding="utf-8"?>
<Properties xmlns="http://schemas.openxmlformats.org/officeDocument/2006/custom-properties" xmlns:vt="http://schemas.openxmlformats.org/officeDocument/2006/docPropsVTypes"/>
</file>