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FFA061" w14:textId="77777777" w:rsidR="006B2F37" w:rsidRPr="00443F2A" w:rsidRDefault="004B40D2" w:rsidP="00EB7831">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bookmarkStart w:id="0" w:name="_Toc224399997"/>
      <w:r w:rsidRPr="00443F2A">
        <w:rPr>
          <w:rFonts w:ascii="Times New Roman" w:eastAsia="Times New Roman" w:hAnsi="Times New Roman" w:cs="Times New Roman"/>
          <w:b/>
          <w:bCs/>
          <w:kern w:val="36"/>
          <w:sz w:val="24"/>
          <w:szCs w:val="24"/>
        </w:rPr>
        <w:t>Technical Report: Smart Car Parking System (Edge-Cloud Integration)</w:t>
      </w:r>
      <w:bookmarkEnd w:id="0"/>
    </w:p>
    <w:p w14:paraId="1EB87884" w14:textId="77777777" w:rsidR="006B2F37" w:rsidRPr="00443F2A" w:rsidRDefault="006B2F37" w:rsidP="00EB7831">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sdt>
      <w:sdtPr>
        <w:rPr>
          <w:rFonts w:asciiTheme="minorHAnsi" w:eastAsiaTheme="minorHAnsi" w:hAnsiTheme="minorHAnsi" w:cstheme="minorBidi"/>
          <w:color w:val="auto"/>
          <w:sz w:val="24"/>
          <w:szCs w:val="24"/>
        </w:rPr>
        <w:id w:val="1335028659"/>
        <w:docPartObj>
          <w:docPartGallery w:val="Table of Contents"/>
          <w:docPartUnique/>
        </w:docPartObj>
      </w:sdtPr>
      <w:sdtEndPr>
        <w:rPr>
          <w:b/>
          <w:bCs/>
          <w:noProof/>
        </w:rPr>
      </w:sdtEndPr>
      <w:sdtContent>
        <w:p w14:paraId="25F41A2D" w14:textId="77777777" w:rsidR="006B2F37" w:rsidRPr="00BF19C9" w:rsidRDefault="006B2F37">
          <w:pPr>
            <w:pStyle w:val="TOCHeading"/>
            <w:rPr>
              <w:rFonts w:asciiTheme="majorBidi" w:hAnsiTheme="majorBidi"/>
              <w:sz w:val="24"/>
              <w:szCs w:val="24"/>
            </w:rPr>
          </w:pPr>
          <w:r w:rsidRPr="00BF19C9">
            <w:rPr>
              <w:rFonts w:asciiTheme="majorBidi" w:hAnsiTheme="majorBidi"/>
              <w:sz w:val="24"/>
              <w:szCs w:val="24"/>
            </w:rPr>
            <w:t>Contents</w:t>
          </w:r>
        </w:p>
        <w:p w14:paraId="7B03A440" w14:textId="1F1A76A7" w:rsidR="00552CF5" w:rsidRDefault="006B2F37">
          <w:pPr>
            <w:pStyle w:val="TOC1"/>
            <w:tabs>
              <w:tab w:val="right" w:leader="dot" w:pos="9016"/>
            </w:tabs>
            <w:rPr>
              <w:rFonts w:eastAsiaTheme="minorEastAsia"/>
              <w:noProof/>
              <w:lang w:bidi="si-LK"/>
            </w:rPr>
          </w:pPr>
          <w:r w:rsidRPr="00BF19C9">
            <w:rPr>
              <w:rFonts w:asciiTheme="majorBidi" w:hAnsiTheme="majorBidi" w:cstheme="majorBidi"/>
              <w:sz w:val="24"/>
              <w:szCs w:val="24"/>
            </w:rPr>
            <w:fldChar w:fldCharType="begin"/>
          </w:r>
          <w:r w:rsidRPr="00BF19C9">
            <w:rPr>
              <w:rFonts w:asciiTheme="majorBidi" w:hAnsiTheme="majorBidi" w:cstheme="majorBidi"/>
              <w:sz w:val="24"/>
              <w:szCs w:val="24"/>
            </w:rPr>
            <w:instrText xml:space="preserve"> TOC \o "1-3" \h \z \u </w:instrText>
          </w:r>
          <w:r w:rsidRPr="00BF19C9">
            <w:rPr>
              <w:rFonts w:asciiTheme="majorBidi" w:hAnsiTheme="majorBidi" w:cstheme="majorBidi"/>
              <w:sz w:val="24"/>
              <w:szCs w:val="24"/>
            </w:rPr>
            <w:fldChar w:fldCharType="separate"/>
          </w:r>
          <w:hyperlink w:anchor="_Toc224399997" w:history="1">
            <w:r w:rsidR="00552CF5" w:rsidRPr="0080248A">
              <w:rPr>
                <w:rStyle w:val="Hyperlink"/>
                <w:rFonts w:ascii="Times New Roman" w:eastAsia="Times New Roman" w:hAnsi="Times New Roman" w:cs="Times New Roman"/>
                <w:b/>
                <w:bCs/>
                <w:noProof/>
                <w:kern w:val="36"/>
              </w:rPr>
              <w:t>Technical Report: Smart Car Parking System (Edge-Cloud Integration)</w:t>
            </w:r>
            <w:r w:rsidR="00552CF5">
              <w:rPr>
                <w:noProof/>
                <w:webHidden/>
              </w:rPr>
              <w:tab/>
            </w:r>
            <w:r w:rsidR="00552CF5">
              <w:rPr>
                <w:noProof/>
                <w:webHidden/>
              </w:rPr>
              <w:fldChar w:fldCharType="begin"/>
            </w:r>
            <w:r w:rsidR="00552CF5">
              <w:rPr>
                <w:noProof/>
                <w:webHidden/>
              </w:rPr>
              <w:instrText xml:space="preserve"> PAGEREF _Toc224399997 \h </w:instrText>
            </w:r>
            <w:r w:rsidR="00552CF5">
              <w:rPr>
                <w:noProof/>
                <w:webHidden/>
              </w:rPr>
            </w:r>
            <w:r w:rsidR="00552CF5">
              <w:rPr>
                <w:noProof/>
                <w:webHidden/>
              </w:rPr>
              <w:fldChar w:fldCharType="separate"/>
            </w:r>
            <w:r w:rsidR="00552CF5">
              <w:rPr>
                <w:noProof/>
                <w:webHidden/>
              </w:rPr>
              <w:t>1</w:t>
            </w:r>
            <w:r w:rsidR="00552CF5">
              <w:rPr>
                <w:noProof/>
                <w:webHidden/>
              </w:rPr>
              <w:fldChar w:fldCharType="end"/>
            </w:r>
          </w:hyperlink>
        </w:p>
        <w:p w14:paraId="55C1342E" w14:textId="2DE96A3F" w:rsidR="00552CF5" w:rsidRDefault="00552CF5">
          <w:pPr>
            <w:pStyle w:val="TOC1"/>
            <w:tabs>
              <w:tab w:val="right" w:leader="dot" w:pos="9016"/>
            </w:tabs>
            <w:rPr>
              <w:rFonts w:eastAsiaTheme="minorEastAsia"/>
              <w:noProof/>
              <w:lang w:bidi="si-LK"/>
            </w:rPr>
          </w:pPr>
          <w:hyperlink w:anchor="_Toc224399998" w:history="1">
            <w:r w:rsidRPr="0080248A">
              <w:rPr>
                <w:rStyle w:val="Hyperlink"/>
                <w:noProof/>
              </w:rPr>
              <w:t>1. Introduction</w:t>
            </w:r>
            <w:r>
              <w:rPr>
                <w:noProof/>
                <w:webHidden/>
              </w:rPr>
              <w:tab/>
            </w:r>
            <w:r>
              <w:rPr>
                <w:noProof/>
                <w:webHidden/>
              </w:rPr>
              <w:fldChar w:fldCharType="begin"/>
            </w:r>
            <w:r>
              <w:rPr>
                <w:noProof/>
                <w:webHidden/>
              </w:rPr>
              <w:instrText xml:space="preserve"> PAGEREF _Toc224399998 \h </w:instrText>
            </w:r>
            <w:r>
              <w:rPr>
                <w:noProof/>
                <w:webHidden/>
              </w:rPr>
            </w:r>
            <w:r>
              <w:rPr>
                <w:noProof/>
                <w:webHidden/>
              </w:rPr>
              <w:fldChar w:fldCharType="separate"/>
            </w:r>
            <w:r>
              <w:rPr>
                <w:noProof/>
                <w:webHidden/>
              </w:rPr>
              <w:t>2</w:t>
            </w:r>
            <w:r>
              <w:rPr>
                <w:noProof/>
                <w:webHidden/>
              </w:rPr>
              <w:fldChar w:fldCharType="end"/>
            </w:r>
          </w:hyperlink>
        </w:p>
        <w:p w14:paraId="6FFBB3C8" w14:textId="6B7C7E0A" w:rsidR="00552CF5" w:rsidRDefault="00552CF5">
          <w:pPr>
            <w:pStyle w:val="TOC1"/>
            <w:tabs>
              <w:tab w:val="right" w:leader="dot" w:pos="9016"/>
            </w:tabs>
            <w:rPr>
              <w:rFonts w:eastAsiaTheme="minorEastAsia"/>
              <w:noProof/>
              <w:lang w:bidi="si-LK"/>
            </w:rPr>
          </w:pPr>
          <w:hyperlink w:anchor="_Toc224399999" w:history="1">
            <w:r w:rsidRPr="0080248A">
              <w:rPr>
                <w:rStyle w:val="Hyperlink"/>
                <w:noProof/>
              </w:rPr>
              <w:t>2. System Architecture &amp; Tools Used</w:t>
            </w:r>
            <w:r>
              <w:rPr>
                <w:noProof/>
                <w:webHidden/>
              </w:rPr>
              <w:tab/>
            </w:r>
            <w:r>
              <w:rPr>
                <w:noProof/>
                <w:webHidden/>
              </w:rPr>
              <w:fldChar w:fldCharType="begin"/>
            </w:r>
            <w:r>
              <w:rPr>
                <w:noProof/>
                <w:webHidden/>
              </w:rPr>
              <w:instrText xml:space="preserve"> PAGEREF _Toc224399999 \h </w:instrText>
            </w:r>
            <w:r>
              <w:rPr>
                <w:noProof/>
                <w:webHidden/>
              </w:rPr>
            </w:r>
            <w:r>
              <w:rPr>
                <w:noProof/>
                <w:webHidden/>
              </w:rPr>
              <w:fldChar w:fldCharType="separate"/>
            </w:r>
            <w:r>
              <w:rPr>
                <w:noProof/>
                <w:webHidden/>
              </w:rPr>
              <w:t>3</w:t>
            </w:r>
            <w:r>
              <w:rPr>
                <w:noProof/>
                <w:webHidden/>
              </w:rPr>
              <w:fldChar w:fldCharType="end"/>
            </w:r>
          </w:hyperlink>
        </w:p>
        <w:p w14:paraId="262CEF27" w14:textId="738D6C29" w:rsidR="00552CF5" w:rsidRDefault="00552CF5">
          <w:pPr>
            <w:pStyle w:val="TOC2"/>
            <w:rPr>
              <w:rFonts w:asciiTheme="minorHAnsi" w:eastAsiaTheme="minorEastAsia" w:hAnsiTheme="minorHAnsi" w:cstheme="minorBidi"/>
              <w:b w:val="0"/>
              <w:bCs w:val="0"/>
              <w:sz w:val="22"/>
              <w:szCs w:val="22"/>
              <w:lang w:bidi="si-LK"/>
            </w:rPr>
          </w:pPr>
          <w:hyperlink w:anchor="_Toc224400000" w:history="1">
            <w:r w:rsidRPr="0080248A">
              <w:rPr>
                <w:rStyle w:val="Hyperlink"/>
              </w:rPr>
              <w:t>2.1 Edge Layer (Hardware)</w:t>
            </w:r>
            <w:r>
              <w:rPr>
                <w:webHidden/>
              </w:rPr>
              <w:tab/>
            </w:r>
            <w:r>
              <w:rPr>
                <w:webHidden/>
              </w:rPr>
              <w:fldChar w:fldCharType="begin"/>
            </w:r>
            <w:r>
              <w:rPr>
                <w:webHidden/>
              </w:rPr>
              <w:instrText xml:space="preserve"> PAGEREF _Toc224400000 \h </w:instrText>
            </w:r>
            <w:r>
              <w:rPr>
                <w:webHidden/>
              </w:rPr>
            </w:r>
            <w:r>
              <w:rPr>
                <w:webHidden/>
              </w:rPr>
              <w:fldChar w:fldCharType="separate"/>
            </w:r>
            <w:r>
              <w:rPr>
                <w:webHidden/>
              </w:rPr>
              <w:t>3</w:t>
            </w:r>
            <w:r>
              <w:rPr>
                <w:webHidden/>
              </w:rPr>
              <w:fldChar w:fldCharType="end"/>
            </w:r>
          </w:hyperlink>
        </w:p>
        <w:p w14:paraId="24DF696F" w14:textId="46B03C29" w:rsidR="00552CF5" w:rsidRDefault="00552CF5">
          <w:pPr>
            <w:pStyle w:val="TOC2"/>
            <w:rPr>
              <w:rFonts w:asciiTheme="minorHAnsi" w:eastAsiaTheme="minorEastAsia" w:hAnsiTheme="minorHAnsi" w:cstheme="minorBidi"/>
              <w:b w:val="0"/>
              <w:bCs w:val="0"/>
              <w:sz w:val="22"/>
              <w:szCs w:val="22"/>
              <w:lang w:bidi="si-LK"/>
            </w:rPr>
          </w:pPr>
          <w:hyperlink w:anchor="_Toc224400001" w:history="1">
            <w:r w:rsidRPr="0080248A">
              <w:rPr>
                <w:rStyle w:val="Hyperlink"/>
              </w:rPr>
              <w:t>2.2 Cloud Layer (Software)</w:t>
            </w:r>
            <w:r>
              <w:rPr>
                <w:webHidden/>
              </w:rPr>
              <w:tab/>
            </w:r>
            <w:r>
              <w:rPr>
                <w:webHidden/>
              </w:rPr>
              <w:fldChar w:fldCharType="begin"/>
            </w:r>
            <w:r>
              <w:rPr>
                <w:webHidden/>
              </w:rPr>
              <w:instrText xml:space="preserve"> PAGEREF _Toc224400001 \h </w:instrText>
            </w:r>
            <w:r>
              <w:rPr>
                <w:webHidden/>
              </w:rPr>
            </w:r>
            <w:r>
              <w:rPr>
                <w:webHidden/>
              </w:rPr>
              <w:fldChar w:fldCharType="separate"/>
            </w:r>
            <w:r>
              <w:rPr>
                <w:webHidden/>
              </w:rPr>
              <w:t>3</w:t>
            </w:r>
            <w:r>
              <w:rPr>
                <w:webHidden/>
              </w:rPr>
              <w:fldChar w:fldCharType="end"/>
            </w:r>
          </w:hyperlink>
        </w:p>
        <w:p w14:paraId="29DC9EFE" w14:textId="0742EC95" w:rsidR="00552CF5" w:rsidRDefault="00552CF5">
          <w:pPr>
            <w:pStyle w:val="TOC2"/>
            <w:rPr>
              <w:rFonts w:asciiTheme="minorHAnsi" w:eastAsiaTheme="minorEastAsia" w:hAnsiTheme="minorHAnsi" w:cstheme="minorBidi"/>
              <w:b w:val="0"/>
              <w:bCs w:val="0"/>
              <w:sz w:val="22"/>
              <w:szCs w:val="22"/>
              <w:lang w:bidi="si-LK"/>
            </w:rPr>
          </w:pPr>
          <w:hyperlink w:anchor="_Toc224400002" w:history="1">
            <w:r w:rsidRPr="0080248A">
              <w:rPr>
                <w:rStyle w:val="Hyperlink"/>
                <w:kern w:val="36"/>
              </w:rPr>
              <w:t>3. Implementation</w:t>
            </w:r>
            <w:r>
              <w:rPr>
                <w:webHidden/>
              </w:rPr>
              <w:tab/>
            </w:r>
            <w:r>
              <w:rPr>
                <w:webHidden/>
              </w:rPr>
              <w:fldChar w:fldCharType="begin"/>
            </w:r>
            <w:r>
              <w:rPr>
                <w:webHidden/>
              </w:rPr>
              <w:instrText xml:space="preserve"> PAGEREF _Toc224400002 \h </w:instrText>
            </w:r>
            <w:r>
              <w:rPr>
                <w:webHidden/>
              </w:rPr>
            </w:r>
            <w:r>
              <w:rPr>
                <w:webHidden/>
              </w:rPr>
              <w:fldChar w:fldCharType="separate"/>
            </w:r>
            <w:r>
              <w:rPr>
                <w:webHidden/>
              </w:rPr>
              <w:t>5</w:t>
            </w:r>
            <w:r>
              <w:rPr>
                <w:webHidden/>
              </w:rPr>
              <w:fldChar w:fldCharType="end"/>
            </w:r>
          </w:hyperlink>
        </w:p>
        <w:p w14:paraId="0FCC3DAF" w14:textId="5A813580" w:rsidR="00552CF5" w:rsidRDefault="00552CF5">
          <w:pPr>
            <w:pStyle w:val="TOC2"/>
            <w:rPr>
              <w:rFonts w:asciiTheme="minorHAnsi" w:eastAsiaTheme="minorEastAsia" w:hAnsiTheme="minorHAnsi" w:cstheme="minorBidi"/>
              <w:b w:val="0"/>
              <w:bCs w:val="0"/>
              <w:sz w:val="22"/>
              <w:szCs w:val="22"/>
              <w:lang w:bidi="si-LK"/>
            </w:rPr>
          </w:pPr>
          <w:hyperlink w:anchor="_Toc224400003" w:history="1">
            <w:r w:rsidRPr="0080248A">
              <w:rPr>
                <w:rStyle w:val="Hyperlink"/>
              </w:rPr>
              <w:t>3.1 Hardware Configuration</w:t>
            </w:r>
            <w:r>
              <w:rPr>
                <w:webHidden/>
              </w:rPr>
              <w:tab/>
            </w:r>
            <w:r>
              <w:rPr>
                <w:webHidden/>
              </w:rPr>
              <w:fldChar w:fldCharType="begin"/>
            </w:r>
            <w:r>
              <w:rPr>
                <w:webHidden/>
              </w:rPr>
              <w:instrText xml:space="preserve"> PAGEREF _Toc224400003 \h </w:instrText>
            </w:r>
            <w:r>
              <w:rPr>
                <w:webHidden/>
              </w:rPr>
            </w:r>
            <w:r>
              <w:rPr>
                <w:webHidden/>
              </w:rPr>
              <w:fldChar w:fldCharType="separate"/>
            </w:r>
            <w:r>
              <w:rPr>
                <w:webHidden/>
              </w:rPr>
              <w:t>5</w:t>
            </w:r>
            <w:r>
              <w:rPr>
                <w:webHidden/>
              </w:rPr>
              <w:fldChar w:fldCharType="end"/>
            </w:r>
          </w:hyperlink>
        </w:p>
        <w:p w14:paraId="29671A06" w14:textId="140B2781" w:rsidR="00552CF5" w:rsidRDefault="00552CF5">
          <w:pPr>
            <w:pStyle w:val="TOC2"/>
            <w:rPr>
              <w:rFonts w:asciiTheme="minorHAnsi" w:eastAsiaTheme="minorEastAsia" w:hAnsiTheme="minorHAnsi" w:cstheme="minorBidi"/>
              <w:b w:val="0"/>
              <w:bCs w:val="0"/>
              <w:sz w:val="22"/>
              <w:szCs w:val="22"/>
              <w:lang w:bidi="si-LK"/>
            </w:rPr>
          </w:pPr>
          <w:hyperlink w:anchor="_Toc224400004" w:history="1">
            <w:r w:rsidRPr="0080248A">
              <w:rPr>
                <w:rStyle w:val="Hyperlink"/>
              </w:rPr>
              <w:t>3.2 Software Configuration</w:t>
            </w:r>
            <w:r>
              <w:rPr>
                <w:webHidden/>
              </w:rPr>
              <w:tab/>
            </w:r>
            <w:r>
              <w:rPr>
                <w:webHidden/>
              </w:rPr>
              <w:fldChar w:fldCharType="begin"/>
            </w:r>
            <w:r>
              <w:rPr>
                <w:webHidden/>
              </w:rPr>
              <w:instrText xml:space="preserve"> PAGEREF _Toc224400004 \h </w:instrText>
            </w:r>
            <w:r>
              <w:rPr>
                <w:webHidden/>
              </w:rPr>
            </w:r>
            <w:r>
              <w:rPr>
                <w:webHidden/>
              </w:rPr>
              <w:fldChar w:fldCharType="separate"/>
            </w:r>
            <w:r>
              <w:rPr>
                <w:webHidden/>
              </w:rPr>
              <w:t>5</w:t>
            </w:r>
            <w:r>
              <w:rPr>
                <w:webHidden/>
              </w:rPr>
              <w:fldChar w:fldCharType="end"/>
            </w:r>
          </w:hyperlink>
        </w:p>
        <w:p w14:paraId="735E1B8A" w14:textId="2989D446" w:rsidR="00552CF5" w:rsidRDefault="00552CF5">
          <w:pPr>
            <w:pStyle w:val="TOC1"/>
            <w:tabs>
              <w:tab w:val="right" w:leader="dot" w:pos="9016"/>
            </w:tabs>
            <w:rPr>
              <w:rFonts w:eastAsiaTheme="minorEastAsia"/>
              <w:noProof/>
              <w:lang w:bidi="si-LK"/>
            </w:rPr>
          </w:pPr>
          <w:hyperlink w:anchor="_Toc224400005" w:history="1">
            <w:r w:rsidRPr="0080248A">
              <w:rPr>
                <w:rStyle w:val="Hyperlink"/>
                <w:noProof/>
              </w:rPr>
              <w:t>4. Experiments &amp; Evaluation Metrics</w:t>
            </w:r>
            <w:r>
              <w:rPr>
                <w:noProof/>
                <w:webHidden/>
              </w:rPr>
              <w:tab/>
            </w:r>
            <w:r>
              <w:rPr>
                <w:noProof/>
                <w:webHidden/>
              </w:rPr>
              <w:fldChar w:fldCharType="begin"/>
            </w:r>
            <w:r>
              <w:rPr>
                <w:noProof/>
                <w:webHidden/>
              </w:rPr>
              <w:instrText xml:space="preserve"> PAGEREF _Toc224400005 \h </w:instrText>
            </w:r>
            <w:r>
              <w:rPr>
                <w:noProof/>
                <w:webHidden/>
              </w:rPr>
            </w:r>
            <w:r>
              <w:rPr>
                <w:noProof/>
                <w:webHidden/>
              </w:rPr>
              <w:fldChar w:fldCharType="separate"/>
            </w:r>
            <w:r>
              <w:rPr>
                <w:noProof/>
                <w:webHidden/>
              </w:rPr>
              <w:t>6</w:t>
            </w:r>
            <w:r>
              <w:rPr>
                <w:noProof/>
                <w:webHidden/>
              </w:rPr>
              <w:fldChar w:fldCharType="end"/>
            </w:r>
          </w:hyperlink>
        </w:p>
        <w:p w14:paraId="7C536248" w14:textId="1C034471" w:rsidR="00552CF5" w:rsidRDefault="00552CF5">
          <w:pPr>
            <w:pStyle w:val="TOC2"/>
            <w:rPr>
              <w:rFonts w:asciiTheme="minorHAnsi" w:eastAsiaTheme="minorEastAsia" w:hAnsiTheme="minorHAnsi" w:cstheme="minorBidi"/>
              <w:b w:val="0"/>
              <w:bCs w:val="0"/>
              <w:sz w:val="22"/>
              <w:szCs w:val="22"/>
              <w:lang w:bidi="si-LK"/>
            </w:rPr>
          </w:pPr>
          <w:hyperlink w:anchor="_Toc224400006" w:history="1">
            <w:r w:rsidRPr="0080248A">
              <w:rPr>
                <w:rStyle w:val="Hyperlink"/>
              </w:rPr>
              <w:t>4.1 Latency Analysis</w:t>
            </w:r>
            <w:r>
              <w:rPr>
                <w:webHidden/>
              </w:rPr>
              <w:tab/>
            </w:r>
            <w:r>
              <w:rPr>
                <w:webHidden/>
              </w:rPr>
              <w:fldChar w:fldCharType="begin"/>
            </w:r>
            <w:r>
              <w:rPr>
                <w:webHidden/>
              </w:rPr>
              <w:instrText xml:space="preserve"> PAGEREF _Toc224400006 \h </w:instrText>
            </w:r>
            <w:r>
              <w:rPr>
                <w:webHidden/>
              </w:rPr>
            </w:r>
            <w:r>
              <w:rPr>
                <w:webHidden/>
              </w:rPr>
              <w:fldChar w:fldCharType="separate"/>
            </w:r>
            <w:r>
              <w:rPr>
                <w:webHidden/>
              </w:rPr>
              <w:t>6</w:t>
            </w:r>
            <w:r>
              <w:rPr>
                <w:webHidden/>
              </w:rPr>
              <w:fldChar w:fldCharType="end"/>
            </w:r>
          </w:hyperlink>
        </w:p>
        <w:p w14:paraId="25EE6CC1" w14:textId="16687CCE" w:rsidR="00552CF5" w:rsidRDefault="00552CF5">
          <w:pPr>
            <w:pStyle w:val="TOC2"/>
            <w:rPr>
              <w:rFonts w:asciiTheme="minorHAnsi" w:eastAsiaTheme="minorEastAsia" w:hAnsiTheme="minorHAnsi" w:cstheme="minorBidi"/>
              <w:b w:val="0"/>
              <w:bCs w:val="0"/>
              <w:sz w:val="22"/>
              <w:szCs w:val="22"/>
              <w:lang w:bidi="si-LK"/>
            </w:rPr>
          </w:pPr>
          <w:hyperlink w:anchor="_Toc224400007" w:history="1">
            <w:r w:rsidRPr="0080248A">
              <w:rPr>
                <w:rStyle w:val="Hyperlink"/>
              </w:rPr>
              <w:t>4.2 Scalability and Network Topology</w:t>
            </w:r>
            <w:r>
              <w:rPr>
                <w:webHidden/>
              </w:rPr>
              <w:tab/>
            </w:r>
            <w:r>
              <w:rPr>
                <w:webHidden/>
              </w:rPr>
              <w:fldChar w:fldCharType="begin"/>
            </w:r>
            <w:r>
              <w:rPr>
                <w:webHidden/>
              </w:rPr>
              <w:instrText xml:space="preserve"> PAGEREF _Toc224400007 \h </w:instrText>
            </w:r>
            <w:r>
              <w:rPr>
                <w:webHidden/>
              </w:rPr>
            </w:r>
            <w:r>
              <w:rPr>
                <w:webHidden/>
              </w:rPr>
              <w:fldChar w:fldCharType="separate"/>
            </w:r>
            <w:r>
              <w:rPr>
                <w:webHidden/>
              </w:rPr>
              <w:t>6</w:t>
            </w:r>
            <w:r>
              <w:rPr>
                <w:webHidden/>
              </w:rPr>
              <w:fldChar w:fldCharType="end"/>
            </w:r>
          </w:hyperlink>
        </w:p>
        <w:p w14:paraId="46CEE0AF" w14:textId="0BE22038" w:rsidR="00552CF5" w:rsidRDefault="00552CF5">
          <w:pPr>
            <w:pStyle w:val="TOC2"/>
            <w:rPr>
              <w:rFonts w:asciiTheme="minorHAnsi" w:eastAsiaTheme="minorEastAsia" w:hAnsiTheme="minorHAnsi" w:cstheme="minorBidi"/>
              <w:b w:val="0"/>
              <w:bCs w:val="0"/>
              <w:sz w:val="22"/>
              <w:szCs w:val="22"/>
              <w:lang w:bidi="si-LK"/>
            </w:rPr>
          </w:pPr>
          <w:hyperlink w:anchor="_Toc224400008" w:history="1">
            <w:r w:rsidRPr="0080248A">
              <w:rPr>
                <w:rStyle w:val="Hyperlink"/>
              </w:rPr>
              <w:t>4.3 Resource Utilization &amp; Energy Consumption</w:t>
            </w:r>
            <w:r>
              <w:rPr>
                <w:webHidden/>
              </w:rPr>
              <w:tab/>
            </w:r>
            <w:r>
              <w:rPr>
                <w:webHidden/>
              </w:rPr>
              <w:fldChar w:fldCharType="begin"/>
            </w:r>
            <w:r>
              <w:rPr>
                <w:webHidden/>
              </w:rPr>
              <w:instrText xml:space="preserve"> PAGEREF _Toc224400008 \h </w:instrText>
            </w:r>
            <w:r>
              <w:rPr>
                <w:webHidden/>
              </w:rPr>
            </w:r>
            <w:r>
              <w:rPr>
                <w:webHidden/>
              </w:rPr>
              <w:fldChar w:fldCharType="separate"/>
            </w:r>
            <w:r>
              <w:rPr>
                <w:webHidden/>
              </w:rPr>
              <w:t>7</w:t>
            </w:r>
            <w:r>
              <w:rPr>
                <w:webHidden/>
              </w:rPr>
              <w:fldChar w:fldCharType="end"/>
            </w:r>
          </w:hyperlink>
        </w:p>
        <w:p w14:paraId="098E78BD" w14:textId="72EE8659" w:rsidR="00552CF5" w:rsidRDefault="00552CF5">
          <w:pPr>
            <w:pStyle w:val="TOC2"/>
            <w:rPr>
              <w:rFonts w:asciiTheme="minorHAnsi" w:eastAsiaTheme="minorEastAsia" w:hAnsiTheme="minorHAnsi" w:cstheme="minorBidi"/>
              <w:b w:val="0"/>
              <w:bCs w:val="0"/>
              <w:sz w:val="22"/>
              <w:szCs w:val="22"/>
              <w:lang w:bidi="si-LK"/>
            </w:rPr>
          </w:pPr>
          <w:hyperlink w:anchor="_Toc224400009" w:history="1">
            <w:r w:rsidRPr="0080248A">
              <w:rPr>
                <w:rStyle w:val="Hyperlink"/>
              </w:rPr>
              <w:t>4.4 Accuracy and Reliability</w:t>
            </w:r>
            <w:r>
              <w:rPr>
                <w:webHidden/>
              </w:rPr>
              <w:tab/>
            </w:r>
            <w:r>
              <w:rPr>
                <w:webHidden/>
              </w:rPr>
              <w:fldChar w:fldCharType="begin"/>
            </w:r>
            <w:r>
              <w:rPr>
                <w:webHidden/>
              </w:rPr>
              <w:instrText xml:space="preserve"> PAGEREF _Toc224400009 \h </w:instrText>
            </w:r>
            <w:r>
              <w:rPr>
                <w:webHidden/>
              </w:rPr>
            </w:r>
            <w:r>
              <w:rPr>
                <w:webHidden/>
              </w:rPr>
              <w:fldChar w:fldCharType="separate"/>
            </w:r>
            <w:r>
              <w:rPr>
                <w:webHidden/>
              </w:rPr>
              <w:t>7</w:t>
            </w:r>
            <w:r>
              <w:rPr>
                <w:webHidden/>
              </w:rPr>
              <w:fldChar w:fldCharType="end"/>
            </w:r>
          </w:hyperlink>
        </w:p>
        <w:p w14:paraId="39BA9200" w14:textId="691DBB59" w:rsidR="00552CF5" w:rsidRDefault="00552CF5">
          <w:pPr>
            <w:pStyle w:val="TOC1"/>
            <w:tabs>
              <w:tab w:val="right" w:leader="dot" w:pos="9016"/>
            </w:tabs>
            <w:rPr>
              <w:rFonts w:eastAsiaTheme="minorEastAsia"/>
              <w:noProof/>
              <w:lang w:bidi="si-LK"/>
            </w:rPr>
          </w:pPr>
          <w:hyperlink w:anchor="_Toc224400010" w:history="1">
            <w:r w:rsidRPr="0080248A">
              <w:rPr>
                <w:rStyle w:val="Hyperlink"/>
                <w:noProof/>
              </w:rPr>
              <w:t>5. Results &amp; Analysis</w:t>
            </w:r>
            <w:r>
              <w:rPr>
                <w:noProof/>
                <w:webHidden/>
              </w:rPr>
              <w:tab/>
            </w:r>
            <w:r>
              <w:rPr>
                <w:noProof/>
                <w:webHidden/>
              </w:rPr>
              <w:fldChar w:fldCharType="begin"/>
            </w:r>
            <w:r>
              <w:rPr>
                <w:noProof/>
                <w:webHidden/>
              </w:rPr>
              <w:instrText xml:space="preserve"> PAGEREF _Toc224400010 \h </w:instrText>
            </w:r>
            <w:r>
              <w:rPr>
                <w:noProof/>
                <w:webHidden/>
              </w:rPr>
            </w:r>
            <w:r>
              <w:rPr>
                <w:noProof/>
                <w:webHidden/>
              </w:rPr>
              <w:fldChar w:fldCharType="separate"/>
            </w:r>
            <w:r>
              <w:rPr>
                <w:noProof/>
                <w:webHidden/>
              </w:rPr>
              <w:t>7</w:t>
            </w:r>
            <w:r>
              <w:rPr>
                <w:noProof/>
                <w:webHidden/>
              </w:rPr>
              <w:fldChar w:fldCharType="end"/>
            </w:r>
          </w:hyperlink>
        </w:p>
        <w:p w14:paraId="457FCB56" w14:textId="13F115E2" w:rsidR="00552CF5" w:rsidRDefault="00552CF5">
          <w:pPr>
            <w:pStyle w:val="TOC2"/>
            <w:rPr>
              <w:rFonts w:asciiTheme="minorHAnsi" w:eastAsiaTheme="minorEastAsia" w:hAnsiTheme="minorHAnsi" w:cstheme="minorBidi"/>
              <w:b w:val="0"/>
              <w:bCs w:val="0"/>
              <w:sz w:val="22"/>
              <w:szCs w:val="22"/>
              <w:lang w:bidi="si-LK"/>
            </w:rPr>
          </w:pPr>
          <w:hyperlink w:anchor="_Toc224400011" w:history="1">
            <w:r w:rsidRPr="0080248A">
              <w:rPr>
                <w:rStyle w:val="Hyperlink"/>
              </w:rPr>
              <w:t>5.1 Edge Performance and Local Logic</w:t>
            </w:r>
            <w:r>
              <w:rPr>
                <w:webHidden/>
              </w:rPr>
              <w:tab/>
            </w:r>
            <w:r>
              <w:rPr>
                <w:webHidden/>
              </w:rPr>
              <w:fldChar w:fldCharType="begin"/>
            </w:r>
            <w:r>
              <w:rPr>
                <w:webHidden/>
              </w:rPr>
              <w:instrText xml:space="preserve"> PAGEREF _Toc224400011 \h </w:instrText>
            </w:r>
            <w:r>
              <w:rPr>
                <w:webHidden/>
              </w:rPr>
            </w:r>
            <w:r>
              <w:rPr>
                <w:webHidden/>
              </w:rPr>
              <w:fldChar w:fldCharType="separate"/>
            </w:r>
            <w:r>
              <w:rPr>
                <w:webHidden/>
              </w:rPr>
              <w:t>7</w:t>
            </w:r>
            <w:r>
              <w:rPr>
                <w:webHidden/>
              </w:rPr>
              <w:fldChar w:fldCharType="end"/>
            </w:r>
          </w:hyperlink>
        </w:p>
        <w:p w14:paraId="52A88B11" w14:textId="329CE5F3" w:rsidR="00552CF5" w:rsidRDefault="00552CF5">
          <w:pPr>
            <w:pStyle w:val="TOC2"/>
            <w:rPr>
              <w:rFonts w:asciiTheme="minorHAnsi" w:eastAsiaTheme="minorEastAsia" w:hAnsiTheme="minorHAnsi" w:cstheme="minorBidi"/>
              <w:b w:val="0"/>
              <w:bCs w:val="0"/>
              <w:sz w:val="22"/>
              <w:szCs w:val="22"/>
              <w:lang w:bidi="si-LK"/>
            </w:rPr>
          </w:pPr>
          <w:hyperlink w:anchor="_Toc224400012" w:history="1">
            <w:r w:rsidRPr="0080248A">
              <w:rPr>
                <w:rStyle w:val="Hyperlink"/>
              </w:rPr>
              <w:t>5.2 Cloud Integration Trade-offs</w:t>
            </w:r>
            <w:r>
              <w:rPr>
                <w:webHidden/>
              </w:rPr>
              <w:tab/>
            </w:r>
            <w:r>
              <w:rPr>
                <w:webHidden/>
              </w:rPr>
              <w:fldChar w:fldCharType="begin"/>
            </w:r>
            <w:r>
              <w:rPr>
                <w:webHidden/>
              </w:rPr>
              <w:instrText xml:space="preserve"> PAGEREF _Toc224400012 \h </w:instrText>
            </w:r>
            <w:r>
              <w:rPr>
                <w:webHidden/>
              </w:rPr>
            </w:r>
            <w:r>
              <w:rPr>
                <w:webHidden/>
              </w:rPr>
              <w:fldChar w:fldCharType="separate"/>
            </w:r>
            <w:r>
              <w:rPr>
                <w:webHidden/>
              </w:rPr>
              <w:t>8</w:t>
            </w:r>
            <w:r>
              <w:rPr>
                <w:webHidden/>
              </w:rPr>
              <w:fldChar w:fldCharType="end"/>
            </w:r>
          </w:hyperlink>
        </w:p>
        <w:p w14:paraId="26EBE970" w14:textId="6392096A" w:rsidR="00552CF5" w:rsidRDefault="00552CF5">
          <w:pPr>
            <w:pStyle w:val="TOC2"/>
            <w:rPr>
              <w:rFonts w:asciiTheme="minorHAnsi" w:eastAsiaTheme="minorEastAsia" w:hAnsiTheme="minorHAnsi" w:cstheme="minorBidi"/>
              <w:b w:val="0"/>
              <w:bCs w:val="0"/>
              <w:sz w:val="22"/>
              <w:szCs w:val="22"/>
              <w:lang w:bidi="si-LK"/>
            </w:rPr>
          </w:pPr>
          <w:hyperlink w:anchor="_Toc224400013" w:history="1">
            <w:r w:rsidRPr="0080248A">
              <w:rPr>
                <w:rStyle w:val="Hyperlink"/>
              </w:rPr>
              <w:t>5.3 Comparative Evaluation</w:t>
            </w:r>
            <w:r>
              <w:rPr>
                <w:webHidden/>
              </w:rPr>
              <w:tab/>
            </w:r>
            <w:r>
              <w:rPr>
                <w:webHidden/>
              </w:rPr>
              <w:fldChar w:fldCharType="begin"/>
            </w:r>
            <w:r>
              <w:rPr>
                <w:webHidden/>
              </w:rPr>
              <w:instrText xml:space="preserve"> PAGEREF _Toc224400013 \h </w:instrText>
            </w:r>
            <w:r>
              <w:rPr>
                <w:webHidden/>
              </w:rPr>
            </w:r>
            <w:r>
              <w:rPr>
                <w:webHidden/>
              </w:rPr>
              <w:fldChar w:fldCharType="separate"/>
            </w:r>
            <w:r>
              <w:rPr>
                <w:webHidden/>
              </w:rPr>
              <w:t>8</w:t>
            </w:r>
            <w:r>
              <w:rPr>
                <w:webHidden/>
              </w:rPr>
              <w:fldChar w:fldCharType="end"/>
            </w:r>
          </w:hyperlink>
        </w:p>
        <w:p w14:paraId="4367347F" w14:textId="08342123" w:rsidR="00552CF5" w:rsidRDefault="00552CF5">
          <w:pPr>
            <w:pStyle w:val="TOC1"/>
            <w:tabs>
              <w:tab w:val="right" w:leader="dot" w:pos="9016"/>
            </w:tabs>
            <w:rPr>
              <w:rFonts w:eastAsiaTheme="minorEastAsia"/>
              <w:noProof/>
              <w:lang w:bidi="si-LK"/>
            </w:rPr>
          </w:pPr>
          <w:hyperlink w:anchor="_Toc224400014" w:history="1">
            <w:r w:rsidRPr="0080248A">
              <w:rPr>
                <w:rStyle w:val="Hyperlink"/>
                <w:noProof/>
              </w:rPr>
              <w:t>6. Discussion</w:t>
            </w:r>
            <w:r>
              <w:rPr>
                <w:noProof/>
                <w:webHidden/>
              </w:rPr>
              <w:tab/>
            </w:r>
            <w:r>
              <w:rPr>
                <w:noProof/>
                <w:webHidden/>
              </w:rPr>
              <w:fldChar w:fldCharType="begin"/>
            </w:r>
            <w:r>
              <w:rPr>
                <w:noProof/>
                <w:webHidden/>
              </w:rPr>
              <w:instrText xml:space="preserve"> PAGEREF _Toc224400014 \h </w:instrText>
            </w:r>
            <w:r>
              <w:rPr>
                <w:noProof/>
                <w:webHidden/>
              </w:rPr>
            </w:r>
            <w:r>
              <w:rPr>
                <w:noProof/>
                <w:webHidden/>
              </w:rPr>
              <w:fldChar w:fldCharType="separate"/>
            </w:r>
            <w:r>
              <w:rPr>
                <w:noProof/>
                <w:webHidden/>
              </w:rPr>
              <w:t>8</w:t>
            </w:r>
            <w:r>
              <w:rPr>
                <w:noProof/>
                <w:webHidden/>
              </w:rPr>
              <w:fldChar w:fldCharType="end"/>
            </w:r>
          </w:hyperlink>
        </w:p>
        <w:p w14:paraId="6955B890" w14:textId="53D1D7C9" w:rsidR="00552CF5" w:rsidRDefault="00552CF5">
          <w:pPr>
            <w:pStyle w:val="TOC2"/>
            <w:rPr>
              <w:rFonts w:asciiTheme="minorHAnsi" w:eastAsiaTheme="minorEastAsia" w:hAnsiTheme="minorHAnsi" w:cstheme="minorBidi"/>
              <w:b w:val="0"/>
              <w:bCs w:val="0"/>
              <w:sz w:val="22"/>
              <w:szCs w:val="22"/>
              <w:lang w:bidi="si-LK"/>
            </w:rPr>
          </w:pPr>
          <w:hyperlink w:anchor="_Toc224400015" w:history="1">
            <w:r w:rsidRPr="0080248A">
              <w:rPr>
                <w:rStyle w:val="Hyperlink"/>
              </w:rPr>
              <w:t>6.1 Limitations</w:t>
            </w:r>
            <w:r>
              <w:rPr>
                <w:webHidden/>
              </w:rPr>
              <w:tab/>
            </w:r>
            <w:r>
              <w:rPr>
                <w:webHidden/>
              </w:rPr>
              <w:fldChar w:fldCharType="begin"/>
            </w:r>
            <w:r>
              <w:rPr>
                <w:webHidden/>
              </w:rPr>
              <w:instrText xml:space="preserve"> PAGEREF _Toc224400015 \h </w:instrText>
            </w:r>
            <w:r>
              <w:rPr>
                <w:webHidden/>
              </w:rPr>
            </w:r>
            <w:r>
              <w:rPr>
                <w:webHidden/>
              </w:rPr>
              <w:fldChar w:fldCharType="separate"/>
            </w:r>
            <w:r>
              <w:rPr>
                <w:webHidden/>
              </w:rPr>
              <w:t>8</w:t>
            </w:r>
            <w:r>
              <w:rPr>
                <w:webHidden/>
              </w:rPr>
              <w:fldChar w:fldCharType="end"/>
            </w:r>
          </w:hyperlink>
        </w:p>
        <w:p w14:paraId="189650A5" w14:textId="02DEB7CD" w:rsidR="00552CF5" w:rsidRDefault="00552CF5">
          <w:pPr>
            <w:pStyle w:val="TOC2"/>
            <w:rPr>
              <w:rFonts w:asciiTheme="minorHAnsi" w:eastAsiaTheme="minorEastAsia" w:hAnsiTheme="minorHAnsi" w:cstheme="minorBidi"/>
              <w:b w:val="0"/>
              <w:bCs w:val="0"/>
              <w:sz w:val="22"/>
              <w:szCs w:val="22"/>
              <w:lang w:bidi="si-LK"/>
            </w:rPr>
          </w:pPr>
          <w:hyperlink w:anchor="_Toc224400016" w:history="1">
            <w:r w:rsidRPr="0080248A">
              <w:rPr>
                <w:rStyle w:val="Hyperlink"/>
              </w:rPr>
              <w:t>6.2 Improvements and Future Scope</w:t>
            </w:r>
            <w:r>
              <w:rPr>
                <w:webHidden/>
              </w:rPr>
              <w:tab/>
            </w:r>
            <w:r>
              <w:rPr>
                <w:webHidden/>
              </w:rPr>
              <w:fldChar w:fldCharType="begin"/>
            </w:r>
            <w:r>
              <w:rPr>
                <w:webHidden/>
              </w:rPr>
              <w:instrText xml:space="preserve"> PAGEREF _Toc224400016 \h </w:instrText>
            </w:r>
            <w:r>
              <w:rPr>
                <w:webHidden/>
              </w:rPr>
            </w:r>
            <w:r>
              <w:rPr>
                <w:webHidden/>
              </w:rPr>
              <w:fldChar w:fldCharType="separate"/>
            </w:r>
            <w:r>
              <w:rPr>
                <w:webHidden/>
              </w:rPr>
              <w:t>9</w:t>
            </w:r>
            <w:r>
              <w:rPr>
                <w:webHidden/>
              </w:rPr>
              <w:fldChar w:fldCharType="end"/>
            </w:r>
          </w:hyperlink>
        </w:p>
        <w:p w14:paraId="59A085BC" w14:textId="3387EA88" w:rsidR="00552CF5" w:rsidRDefault="00552CF5">
          <w:pPr>
            <w:pStyle w:val="TOC1"/>
            <w:tabs>
              <w:tab w:val="right" w:leader="dot" w:pos="9016"/>
            </w:tabs>
            <w:rPr>
              <w:rFonts w:eastAsiaTheme="minorEastAsia"/>
              <w:noProof/>
              <w:lang w:bidi="si-LK"/>
            </w:rPr>
          </w:pPr>
          <w:hyperlink w:anchor="_Toc224400017" w:history="1">
            <w:r w:rsidRPr="0080248A">
              <w:rPr>
                <w:rStyle w:val="Hyperlink"/>
                <w:noProof/>
              </w:rPr>
              <w:t>7. Conclusion</w:t>
            </w:r>
            <w:r>
              <w:rPr>
                <w:noProof/>
                <w:webHidden/>
              </w:rPr>
              <w:tab/>
            </w:r>
            <w:r>
              <w:rPr>
                <w:noProof/>
                <w:webHidden/>
              </w:rPr>
              <w:fldChar w:fldCharType="begin"/>
            </w:r>
            <w:r>
              <w:rPr>
                <w:noProof/>
                <w:webHidden/>
              </w:rPr>
              <w:instrText xml:space="preserve"> PAGEREF _Toc224400017 \h </w:instrText>
            </w:r>
            <w:r>
              <w:rPr>
                <w:noProof/>
                <w:webHidden/>
              </w:rPr>
            </w:r>
            <w:r>
              <w:rPr>
                <w:noProof/>
                <w:webHidden/>
              </w:rPr>
              <w:fldChar w:fldCharType="separate"/>
            </w:r>
            <w:r>
              <w:rPr>
                <w:noProof/>
                <w:webHidden/>
              </w:rPr>
              <w:t>9</w:t>
            </w:r>
            <w:r>
              <w:rPr>
                <w:noProof/>
                <w:webHidden/>
              </w:rPr>
              <w:fldChar w:fldCharType="end"/>
            </w:r>
          </w:hyperlink>
        </w:p>
        <w:p w14:paraId="7E37552F" w14:textId="0CFC31D4" w:rsidR="00552CF5" w:rsidRDefault="00552CF5">
          <w:pPr>
            <w:pStyle w:val="TOC1"/>
            <w:tabs>
              <w:tab w:val="right" w:leader="dot" w:pos="9016"/>
            </w:tabs>
            <w:rPr>
              <w:rFonts w:eastAsiaTheme="minorEastAsia"/>
              <w:noProof/>
              <w:lang w:bidi="si-LK"/>
            </w:rPr>
          </w:pPr>
          <w:hyperlink w:anchor="_Toc224400018" w:history="1">
            <w:r w:rsidRPr="0080248A">
              <w:rPr>
                <w:rStyle w:val="Hyperlink"/>
                <w:noProof/>
              </w:rPr>
              <w:t>8. References</w:t>
            </w:r>
            <w:r>
              <w:rPr>
                <w:noProof/>
                <w:webHidden/>
              </w:rPr>
              <w:tab/>
            </w:r>
            <w:r>
              <w:rPr>
                <w:noProof/>
                <w:webHidden/>
              </w:rPr>
              <w:fldChar w:fldCharType="begin"/>
            </w:r>
            <w:r>
              <w:rPr>
                <w:noProof/>
                <w:webHidden/>
              </w:rPr>
              <w:instrText xml:space="preserve"> PAGEREF _Toc224400018 \h </w:instrText>
            </w:r>
            <w:r>
              <w:rPr>
                <w:noProof/>
                <w:webHidden/>
              </w:rPr>
            </w:r>
            <w:r>
              <w:rPr>
                <w:noProof/>
                <w:webHidden/>
              </w:rPr>
              <w:fldChar w:fldCharType="separate"/>
            </w:r>
            <w:r>
              <w:rPr>
                <w:noProof/>
                <w:webHidden/>
              </w:rPr>
              <w:t>11</w:t>
            </w:r>
            <w:r>
              <w:rPr>
                <w:noProof/>
                <w:webHidden/>
              </w:rPr>
              <w:fldChar w:fldCharType="end"/>
            </w:r>
          </w:hyperlink>
        </w:p>
        <w:p w14:paraId="2BCBEEC0" w14:textId="00789032" w:rsidR="00552CF5" w:rsidRDefault="00552CF5">
          <w:pPr>
            <w:pStyle w:val="TOC1"/>
            <w:tabs>
              <w:tab w:val="right" w:leader="dot" w:pos="9016"/>
            </w:tabs>
            <w:rPr>
              <w:rFonts w:eastAsiaTheme="minorEastAsia"/>
              <w:noProof/>
              <w:lang w:bidi="si-LK"/>
            </w:rPr>
          </w:pPr>
          <w:hyperlink w:anchor="_Toc224400019" w:history="1">
            <w:r w:rsidRPr="0080248A">
              <w:rPr>
                <w:rStyle w:val="Hyperlink"/>
                <w:noProof/>
              </w:rPr>
              <w:t>9. Appendices</w:t>
            </w:r>
            <w:r>
              <w:rPr>
                <w:noProof/>
                <w:webHidden/>
              </w:rPr>
              <w:tab/>
            </w:r>
            <w:r>
              <w:rPr>
                <w:noProof/>
                <w:webHidden/>
              </w:rPr>
              <w:fldChar w:fldCharType="begin"/>
            </w:r>
            <w:r>
              <w:rPr>
                <w:noProof/>
                <w:webHidden/>
              </w:rPr>
              <w:instrText xml:space="preserve"> PAGEREF _Toc224400019 \h </w:instrText>
            </w:r>
            <w:r>
              <w:rPr>
                <w:noProof/>
                <w:webHidden/>
              </w:rPr>
            </w:r>
            <w:r>
              <w:rPr>
                <w:noProof/>
                <w:webHidden/>
              </w:rPr>
              <w:fldChar w:fldCharType="separate"/>
            </w:r>
            <w:r>
              <w:rPr>
                <w:noProof/>
                <w:webHidden/>
              </w:rPr>
              <w:t>12</w:t>
            </w:r>
            <w:r>
              <w:rPr>
                <w:noProof/>
                <w:webHidden/>
              </w:rPr>
              <w:fldChar w:fldCharType="end"/>
            </w:r>
          </w:hyperlink>
        </w:p>
        <w:p w14:paraId="311E3801" w14:textId="0CE2FCA9" w:rsidR="006B2F37" w:rsidRPr="00443F2A" w:rsidRDefault="006B2F37">
          <w:pPr>
            <w:rPr>
              <w:sz w:val="24"/>
              <w:szCs w:val="24"/>
            </w:rPr>
          </w:pPr>
          <w:r w:rsidRPr="00BF19C9">
            <w:rPr>
              <w:rFonts w:asciiTheme="majorBidi" w:hAnsiTheme="majorBidi" w:cstheme="majorBidi"/>
              <w:b/>
              <w:bCs/>
              <w:noProof/>
              <w:sz w:val="24"/>
              <w:szCs w:val="24"/>
            </w:rPr>
            <w:fldChar w:fldCharType="end"/>
          </w:r>
        </w:p>
      </w:sdtContent>
    </w:sdt>
    <w:p w14:paraId="6F575CD8" w14:textId="77777777" w:rsidR="004B40D2" w:rsidRPr="00443F2A" w:rsidRDefault="004B40D2" w:rsidP="00EB7831">
      <w:pPr>
        <w:spacing w:after="0" w:line="240" w:lineRule="auto"/>
        <w:jc w:val="both"/>
        <w:rPr>
          <w:rFonts w:ascii="Times New Roman" w:eastAsia="Times New Roman" w:hAnsi="Times New Roman" w:cs="Times New Roman"/>
          <w:sz w:val="24"/>
          <w:szCs w:val="24"/>
        </w:rPr>
      </w:pPr>
    </w:p>
    <w:p w14:paraId="0591CC8C" w14:textId="77777777" w:rsidR="006B2F37" w:rsidRPr="00443F2A" w:rsidRDefault="006B2F37" w:rsidP="00EB7831">
      <w:pPr>
        <w:spacing w:before="100" w:beforeAutospacing="1" w:after="100" w:afterAutospacing="1" w:line="240" w:lineRule="auto"/>
        <w:jc w:val="both"/>
        <w:outlineLvl w:val="1"/>
        <w:rPr>
          <w:rFonts w:ascii="Times New Roman" w:eastAsia="Times New Roman" w:hAnsi="Times New Roman" w:cs="Times New Roman"/>
          <w:b/>
          <w:bCs/>
          <w:sz w:val="24"/>
          <w:szCs w:val="24"/>
        </w:rPr>
      </w:pPr>
    </w:p>
    <w:p w14:paraId="4560D6EC" w14:textId="77777777" w:rsidR="006B2F37" w:rsidRPr="00443F2A" w:rsidRDefault="006B2F37" w:rsidP="00EB7831">
      <w:pPr>
        <w:spacing w:before="100" w:beforeAutospacing="1" w:after="100" w:afterAutospacing="1" w:line="240" w:lineRule="auto"/>
        <w:jc w:val="both"/>
        <w:outlineLvl w:val="1"/>
        <w:rPr>
          <w:rFonts w:ascii="Times New Roman" w:eastAsia="Times New Roman" w:hAnsi="Times New Roman" w:cs="Times New Roman"/>
          <w:b/>
          <w:bCs/>
          <w:sz w:val="24"/>
          <w:szCs w:val="24"/>
        </w:rPr>
      </w:pPr>
    </w:p>
    <w:p w14:paraId="2F220130" w14:textId="77777777" w:rsidR="006B2F37" w:rsidRPr="00443F2A" w:rsidRDefault="006B2F37" w:rsidP="00EB7831">
      <w:pPr>
        <w:spacing w:before="100" w:beforeAutospacing="1" w:after="100" w:afterAutospacing="1" w:line="240" w:lineRule="auto"/>
        <w:jc w:val="both"/>
        <w:outlineLvl w:val="1"/>
        <w:rPr>
          <w:rFonts w:ascii="Times New Roman" w:eastAsia="Times New Roman" w:hAnsi="Times New Roman" w:cs="Times New Roman"/>
          <w:b/>
          <w:bCs/>
          <w:sz w:val="24"/>
          <w:szCs w:val="24"/>
        </w:rPr>
      </w:pPr>
    </w:p>
    <w:p w14:paraId="461B0158" w14:textId="49844702" w:rsidR="00ED07B6" w:rsidRPr="00443F2A" w:rsidRDefault="00443F2A" w:rsidP="00443F2A">
      <w:pPr>
        <w:rPr>
          <w:rFonts w:ascii="Times New Roman" w:eastAsia="Times New Roman" w:hAnsi="Times New Roman" w:cs="Times New Roman"/>
          <w:b/>
          <w:bCs/>
          <w:sz w:val="24"/>
          <w:szCs w:val="24"/>
        </w:rPr>
      </w:pPr>
      <w:r w:rsidRPr="00443F2A">
        <w:rPr>
          <w:rFonts w:ascii="Times New Roman" w:eastAsia="Times New Roman" w:hAnsi="Times New Roman" w:cs="Times New Roman"/>
          <w:b/>
          <w:bCs/>
          <w:sz w:val="24"/>
          <w:szCs w:val="24"/>
        </w:rPr>
        <w:br w:type="page"/>
      </w:r>
    </w:p>
    <w:p w14:paraId="150F6EE7" w14:textId="77777777" w:rsidR="004B40D2" w:rsidRPr="00C5177E" w:rsidRDefault="004B40D2" w:rsidP="00C5177E">
      <w:pPr>
        <w:pStyle w:val="Heading1"/>
        <w:rPr>
          <w:sz w:val="32"/>
          <w:szCs w:val="32"/>
        </w:rPr>
      </w:pPr>
      <w:bookmarkStart w:id="1" w:name="_Toc224399998"/>
      <w:r w:rsidRPr="00C5177E">
        <w:rPr>
          <w:sz w:val="32"/>
          <w:szCs w:val="32"/>
        </w:rPr>
        <w:lastRenderedPageBreak/>
        <w:t>1. Introduction</w:t>
      </w:r>
      <w:bookmarkEnd w:id="1"/>
    </w:p>
    <w:p w14:paraId="110772D4" w14:textId="77777777" w:rsidR="001B21E1" w:rsidRPr="00443F2A" w:rsidRDefault="001B21E1" w:rsidP="002F309B">
      <w:pPr>
        <w:pStyle w:val="NormalWeb"/>
        <w:spacing w:line="360" w:lineRule="auto"/>
        <w:jc w:val="both"/>
      </w:pPr>
      <w:r w:rsidRPr="00443F2A">
        <w:t>Rapid urbanization and the continuous growth of vehicle ownership have created significant challenges for modern cities, particularly in the management of limited parking spaces. In many urban areas, drivers spend a considerable amount of time searching for available parking, which contributes to traffic congestion, increased fuel consumption, and environmental pollution. The lack of efficient parking management systems makes this problem more severe, as traditional parking methods often rely on manual monitoring and do not provide real-time information about parking availability.</w:t>
      </w:r>
    </w:p>
    <w:p w14:paraId="65CCF380" w14:textId="77777777" w:rsidR="001B21E1" w:rsidRPr="00443F2A" w:rsidRDefault="001B21E1" w:rsidP="002F309B">
      <w:pPr>
        <w:pStyle w:val="NormalWeb"/>
        <w:spacing w:line="360" w:lineRule="auto"/>
        <w:jc w:val="both"/>
      </w:pPr>
      <w:r w:rsidRPr="00443F2A">
        <w:t>With the advancement of digital technologies, the Internet of Things (</w:t>
      </w:r>
      <w:proofErr w:type="spellStart"/>
      <w:r w:rsidRPr="00443F2A">
        <w:t>IoT</w:t>
      </w:r>
      <w:proofErr w:type="spellEnd"/>
      <w:r w:rsidRPr="00443F2A">
        <w:t xml:space="preserve">) has emerged as a powerful solution for improving urban infrastructure. </w:t>
      </w:r>
      <w:proofErr w:type="spellStart"/>
      <w:r w:rsidRPr="00443F2A">
        <w:t>IoT</w:t>
      </w:r>
      <w:proofErr w:type="spellEnd"/>
      <w:r w:rsidRPr="00443F2A">
        <w:t xml:space="preserve"> enables physical devices such as sensors and microcontrollers to communicate with cloud platforms, allowing real-time data collection, monitoring, and control. By integrating </w:t>
      </w:r>
      <w:proofErr w:type="spellStart"/>
      <w:r w:rsidRPr="00443F2A">
        <w:t>IoT</w:t>
      </w:r>
      <w:proofErr w:type="spellEnd"/>
      <w:r w:rsidRPr="00443F2A">
        <w:t xml:space="preserve"> technology into parking management, it becomes possible to develop intelligent systems that can automatically detect parking availability and provide timely information to users.</w:t>
      </w:r>
    </w:p>
    <w:p w14:paraId="02A65018" w14:textId="278C40B0" w:rsidR="001B21E1" w:rsidRPr="00443F2A" w:rsidRDefault="001B21E1" w:rsidP="002F309B">
      <w:pPr>
        <w:pStyle w:val="NormalWeb"/>
        <w:spacing w:line="360" w:lineRule="auto"/>
        <w:jc w:val="both"/>
      </w:pPr>
      <w:r w:rsidRPr="00443F2A">
        <w:t xml:space="preserve">This project presents the design and implementation of a Smart Car Parking System that utilizes </w:t>
      </w:r>
      <w:proofErr w:type="spellStart"/>
      <w:r w:rsidRPr="00443F2A">
        <w:t>IoT</w:t>
      </w:r>
      <w:proofErr w:type="spellEnd"/>
      <w:r w:rsidRPr="00443F2A">
        <w:t xml:space="preserve"> edge devices and cloud-based data management to monitor parking spaces in real time. The system uses a NodeMCU microcontroller connected to sensors to detect whether a parking slot is occupied or available. The collected data is then transmitted to a cloud platform where it can be stored, monitored, and accessed for analysis. This approach helps drivers quickly identify available parking spaces, reducing unnecessary vehicle movement and improving traffic efficiency.</w:t>
      </w:r>
    </w:p>
    <w:p w14:paraId="415B4CFC" w14:textId="4FEB10A1" w:rsidR="001B21E1" w:rsidRPr="00443F2A" w:rsidRDefault="001B21E1" w:rsidP="002F309B">
      <w:pPr>
        <w:pStyle w:val="NormalWeb"/>
        <w:spacing w:line="360" w:lineRule="auto"/>
        <w:jc w:val="both"/>
      </w:pPr>
      <w:r w:rsidRPr="00443F2A">
        <w:t>In the current phase of the project, the system uses Google Sheets integrated with Google Apps Script as a lightweight cloud database to store and display parking data. This approach is suitable for the prototype stage and for environments with a relatively small number of users. As the user base grows, the system is designed to transition to a more scalable architecture using a real-time Firebase database. This upgrade will allow users to check parking availability remotely, reserve parking slots, and receive real-time notifications.</w:t>
      </w:r>
    </w:p>
    <w:p w14:paraId="66A53617" w14:textId="77777777" w:rsidR="001B21E1" w:rsidRPr="00443F2A" w:rsidRDefault="001B21E1" w:rsidP="002F309B">
      <w:pPr>
        <w:pStyle w:val="NormalWeb"/>
        <w:spacing w:line="360" w:lineRule="auto"/>
        <w:jc w:val="both"/>
      </w:pPr>
      <w:r w:rsidRPr="00443F2A">
        <w:t xml:space="preserve">Overall, the Smart Car Parking System demonstrates how </w:t>
      </w:r>
      <w:proofErr w:type="spellStart"/>
      <w:r w:rsidRPr="00443F2A">
        <w:t>IoT</w:t>
      </w:r>
      <w:proofErr w:type="spellEnd"/>
      <w:r w:rsidRPr="00443F2A">
        <w:t xml:space="preserve"> and cloud technologies can be applied to address real-world urban challenges. The project serves as a foundation for future </w:t>
      </w:r>
      <w:r w:rsidRPr="00443F2A">
        <w:lastRenderedPageBreak/>
        <w:t>development of intelligent parking solutions that can be integrated into smart city environments to improve efficiency, reduce congestion, and enhance user convenience.</w:t>
      </w:r>
    </w:p>
    <w:p w14:paraId="797F628B" w14:textId="77777777" w:rsidR="00EA79B0" w:rsidRPr="00C5177E" w:rsidRDefault="00EA79B0" w:rsidP="00C5177E">
      <w:pPr>
        <w:pStyle w:val="Heading1"/>
        <w:rPr>
          <w:sz w:val="32"/>
          <w:szCs w:val="32"/>
        </w:rPr>
      </w:pPr>
      <w:bookmarkStart w:id="2" w:name="_Toc224399999"/>
      <w:r w:rsidRPr="00C5177E">
        <w:rPr>
          <w:sz w:val="32"/>
          <w:szCs w:val="32"/>
        </w:rPr>
        <w:t>2. System Architecture &amp; Tools Used</w:t>
      </w:r>
      <w:bookmarkEnd w:id="2"/>
    </w:p>
    <w:p w14:paraId="26F4778B" w14:textId="542C8C39" w:rsidR="00EA79B0" w:rsidRPr="00443F2A" w:rsidRDefault="00EA79B0" w:rsidP="002F309B">
      <w:pPr>
        <w:pStyle w:val="NormalWeb"/>
        <w:spacing w:line="360" w:lineRule="auto"/>
        <w:jc w:val="both"/>
      </w:pPr>
      <w:r w:rsidRPr="00443F2A">
        <w:rPr>
          <w:rStyle w:val="citation-4606"/>
        </w:rPr>
        <w:t xml:space="preserve">The system architecture follows a hybrid edge-cloud model, designed to capture physical environmental data and transmit it to a centralized remote server for user consumption </w:t>
      </w:r>
      <w:sdt>
        <w:sdtPr>
          <w:rPr>
            <w:rStyle w:val="citation-4606"/>
          </w:rPr>
          <w:id w:val="42572606"/>
          <w:citation/>
        </w:sdtPr>
        <w:sdtContent>
          <w:r w:rsidR="00E25965">
            <w:rPr>
              <w:rStyle w:val="citation-4606"/>
            </w:rPr>
            <w:fldChar w:fldCharType="begin"/>
          </w:r>
          <w:r w:rsidR="001F4A22">
            <w:rPr>
              <w:rStyle w:val="citation-4606"/>
            </w:rPr>
            <w:instrText xml:space="preserve">CITATION Sri \l 1033 </w:instrText>
          </w:r>
          <w:r w:rsidR="00E25965">
            <w:rPr>
              <w:rStyle w:val="citation-4606"/>
            </w:rPr>
            <w:fldChar w:fldCharType="separate"/>
          </w:r>
          <w:r w:rsidR="001F4A22">
            <w:rPr>
              <w:noProof/>
            </w:rPr>
            <w:t>(Sridevi, 2019)</w:t>
          </w:r>
          <w:r w:rsidR="00E25965">
            <w:rPr>
              <w:rStyle w:val="citation-4606"/>
            </w:rPr>
            <w:fldChar w:fldCharType="end"/>
          </w:r>
        </w:sdtContent>
      </w:sdt>
      <w:r w:rsidR="001F4A22">
        <w:rPr>
          <w:rStyle w:val="citation-4606"/>
        </w:rPr>
        <w:t xml:space="preserve">. </w:t>
      </w:r>
      <w:r w:rsidRPr="00443F2A">
        <w:rPr>
          <w:rStyle w:val="citation-4605"/>
        </w:rPr>
        <w:t>This tiered approach optimizes performance by balancing local real-time responsiveness with long-term cloud storage and data accessibility</w:t>
      </w:r>
      <w:r w:rsidRPr="00443F2A">
        <w:t>.</w:t>
      </w:r>
    </w:p>
    <w:p w14:paraId="0B9ACB84" w14:textId="77777777" w:rsidR="00EA79B0" w:rsidRPr="00C5177E" w:rsidRDefault="00EA79B0" w:rsidP="00C5177E">
      <w:pPr>
        <w:pStyle w:val="Heading2"/>
        <w:rPr>
          <w:sz w:val="28"/>
          <w:szCs w:val="28"/>
        </w:rPr>
      </w:pPr>
      <w:bookmarkStart w:id="3" w:name="_Toc224400000"/>
      <w:r w:rsidRPr="00C5177E">
        <w:rPr>
          <w:sz w:val="28"/>
          <w:szCs w:val="28"/>
        </w:rPr>
        <w:t>2.1 Edge Layer (Hardware)</w:t>
      </w:r>
      <w:bookmarkEnd w:id="3"/>
    </w:p>
    <w:p w14:paraId="4C7E4D63" w14:textId="77777777" w:rsidR="00EA79B0" w:rsidRPr="00443F2A" w:rsidRDefault="00EA79B0" w:rsidP="00EB7831">
      <w:pPr>
        <w:pStyle w:val="NormalWeb"/>
        <w:jc w:val="both"/>
      </w:pPr>
      <w:r w:rsidRPr="00443F2A">
        <w:rPr>
          <w:rStyle w:val="citation-4604"/>
        </w:rPr>
        <w:t>At the edge, the system employs localized sensors and microcontrollers to gather and process environmental data in real-time</w:t>
      </w:r>
      <w:r w:rsidRPr="00443F2A">
        <w:t>.</w:t>
      </w:r>
    </w:p>
    <w:p w14:paraId="246B9EEA" w14:textId="1E1EC203" w:rsidR="00EA79B0" w:rsidRPr="00443F2A" w:rsidRDefault="00EA79B0" w:rsidP="002F309B">
      <w:pPr>
        <w:pStyle w:val="NormalWeb"/>
        <w:numPr>
          <w:ilvl w:val="0"/>
          <w:numId w:val="6"/>
        </w:numPr>
        <w:spacing w:line="360" w:lineRule="auto"/>
        <w:jc w:val="both"/>
      </w:pPr>
      <w:r w:rsidRPr="00443F2A">
        <w:rPr>
          <w:rStyle w:val="citation-4603"/>
          <w:b/>
          <w:bCs/>
        </w:rPr>
        <w:t>Sensors:</w:t>
      </w:r>
      <w:r w:rsidRPr="00443F2A">
        <w:rPr>
          <w:rStyle w:val="citation-4603"/>
        </w:rPr>
        <w:t xml:space="preserve"> Infrared (IR) Obstacle Sensors are positioned at each parking slot</w:t>
      </w:r>
      <w:r w:rsidRPr="00443F2A">
        <w:t xml:space="preserve">. </w:t>
      </w:r>
      <w:r w:rsidRPr="00443F2A">
        <w:rPr>
          <w:rStyle w:val="citation-4602"/>
        </w:rPr>
        <w:t xml:space="preserve">These sensors function by emitting an infrared ray; if a vehicle (obstacle) is present, the ray reflects to the receiver, generating a digital signal that indicates occupancy </w:t>
      </w:r>
      <w:sdt>
        <w:sdtPr>
          <w:rPr>
            <w:rStyle w:val="citation-4602"/>
          </w:rPr>
          <w:id w:val="-525562976"/>
          <w:citation/>
        </w:sdtPr>
        <w:sdtContent>
          <w:r w:rsidR="00807A06">
            <w:rPr>
              <w:rStyle w:val="citation-4602"/>
            </w:rPr>
            <w:fldChar w:fldCharType="begin"/>
          </w:r>
          <w:r w:rsidR="008D283B">
            <w:rPr>
              <w:rStyle w:val="citation-4602"/>
            </w:rPr>
            <w:instrText xml:space="preserve">CITATION Red \l 1033 </w:instrText>
          </w:r>
          <w:r w:rsidR="00807A06">
            <w:rPr>
              <w:rStyle w:val="citation-4602"/>
            </w:rPr>
            <w:fldChar w:fldCharType="separate"/>
          </w:r>
          <w:r w:rsidR="008D283B">
            <w:rPr>
              <w:noProof/>
            </w:rPr>
            <w:t>(Reddy, n.d.)</w:t>
          </w:r>
          <w:r w:rsidR="00807A06">
            <w:rPr>
              <w:rStyle w:val="citation-4602"/>
            </w:rPr>
            <w:fldChar w:fldCharType="end"/>
          </w:r>
        </w:sdtContent>
      </w:sdt>
    </w:p>
    <w:p w14:paraId="4FBC4994" w14:textId="47E40A26" w:rsidR="00EA79B0" w:rsidRPr="00443F2A" w:rsidRDefault="00EA79B0" w:rsidP="002F309B">
      <w:pPr>
        <w:pStyle w:val="NormalWeb"/>
        <w:numPr>
          <w:ilvl w:val="0"/>
          <w:numId w:val="6"/>
        </w:numPr>
        <w:spacing w:line="360" w:lineRule="auto"/>
        <w:jc w:val="both"/>
      </w:pPr>
      <w:r w:rsidRPr="00443F2A">
        <w:rPr>
          <w:rStyle w:val="citation-4601"/>
          <w:b/>
          <w:bCs/>
        </w:rPr>
        <w:t>Edge Processing Node:</w:t>
      </w:r>
      <w:r w:rsidRPr="00443F2A">
        <w:rPr>
          <w:rStyle w:val="citation-4601"/>
        </w:rPr>
        <w:t xml:space="preserve"> The NodeMCU (ESP8266) serves as the primary edge computing device</w:t>
      </w:r>
      <w:r w:rsidRPr="00443F2A">
        <w:t xml:space="preserve">. </w:t>
      </w:r>
      <w:r w:rsidRPr="00443F2A">
        <w:rPr>
          <w:rStyle w:val="citation-4600"/>
        </w:rPr>
        <w:t xml:space="preserve">It is a lightweight microcontroller board with built-in Wi-Fi, enabling it to process raw binary data from the IR sensors locally before transmitting relevant updates to the server </w:t>
      </w:r>
      <w:sdt>
        <w:sdtPr>
          <w:rPr>
            <w:rStyle w:val="citation-4600"/>
          </w:rPr>
          <w:id w:val="1654721493"/>
          <w:citation/>
        </w:sdtPr>
        <w:sdtContent>
          <w:r w:rsidR="008D283B">
            <w:rPr>
              <w:rStyle w:val="citation-4600"/>
            </w:rPr>
            <w:fldChar w:fldCharType="begin"/>
          </w:r>
          <w:r w:rsidR="008D283B">
            <w:rPr>
              <w:rStyle w:val="citation-4600"/>
            </w:rPr>
            <w:instrText xml:space="preserve">CITATION San25 \l 1033 </w:instrText>
          </w:r>
          <w:r w:rsidR="008D283B">
            <w:rPr>
              <w:rStyle w:val="citation-4600"/>
            </w:rPr>
            <w:fldChar w:fldCharType="separate"/>
          </w:r>
          <w:r w:rsidR="008D283B">
            <w:rPr>
              <w:noProof/>
            </w:rPr>
            <w:t>(Santos, 2025)</w:t>
          </w:r>
          <w:r w:rsidR="008D283B">
            <w:rPr>
              <w:rStyle w:val="citation-4600"/>
            </w:rPr>
            <w:fldChar w:fldCharType="end"/>
          </w:r>
        </w:sdtContent>
      </w:sdt>
    </w:p>
    <w:p w14:paraId="055F930D" w14:textId="77777777" w:rsidR="00EA79B0" w:rsidRPr="00443F2A" w:rsidRDefault="00EA79B0" w:rsidP="002F309B">
      <w:pPr>
        <w:pStyle w:val="NormalWeb"/>
        <w:numPr>
          <w:ilvl w:val="0"/>
          <w:numId w:val="6"/>
        </w:numPr>
        <w:spacing w:line="360" w:lineRule="auto"/>
        <w:jc w:val="both"/>
      </w:pPr>
      <w:r w:rsidRPr="00443F2A">
        <w:rPr>
          <w:rStyle w:val="citation-4599"/>
          <w:b/>
          <w:bCs/>
        </w:rPr>
        <w:t>Visual Output:</w:t>
      </w:r>
      <w:r w:rsidRPr="00443F2A">
        <w:rPr>
          <w:rStyle w:val="citation-4599"/>
        </w:rPr>
        <w:t xml:space="preserve"> Localized visual feedback is provided via standard LED indicators protected by 250 Ohm resistors to ensure component safety</w:t>
      </w:r>
      <w:r w:rsidRPr="00443F2A">
        <w:t xml:space="preserve">. </w:t>
      </w:r>
      <w:r w:rsidRPr="00443F2A">
        <w:rPr>
          <w:rStyle w:val="citation-4598"/>
        </w:rPr>
        <w:t xml:space="preserve">The system employs a color-coded topology: </w:t>
      </w:r>
      <w:r w:rsidRPr="00443F2A">
        <w:rPr>
          <w:rStyle w:val="citation-4598"/>
          <w:b/>
          <w:bCs/>
        </w:rPr>
        <w:t>Red</w:t>
      </w:r>
      <w:r w:rsidRPr="00443F2A">
        <w:rPr>
          <w:rStyle w:val="citation-4598"/>
        </w:rPr>
        <w:t xml:space="preserve"> indicates a slot is occupied by a car, </w:t>
      </w:r>
      <w:r w:rsidRPr="00443F2A">
        <w:rPr>
          <w:rStyle w:val="citation-4598"/>
          <w:b/>
          <w:bCs/>
        </w:rPr>
        <w:t>Yellow</w:t>
      </w:r>
      <w:r w:rsidRPr="00443F2A">
        <w:rPr>
          <w:rStyle w:val="citation-4598"/>
        </w:rPr>
        <w:t xml:space="preserve"> indicates a slot is booked but the car is not yet present, and </w:t>
      </w:r>
      <w:r w:rsidRPr="00443F2A">
        <w:rPr>
          <w:rStyle w:val="citation-4598"/>
          <w:b/>
          <w:bCs/>
        </w:rPr>
        <w:t>Green</w:t>
      </w:r>
      <w:r w:rsidRPr="00443F2A">
        <w:rPr>
          <w:rStyle w:val="citation-4598"/>
        </w:rPr>
        <w:t xml:space="preserve"> indicates a slot is available</w:t>
      </w:r>
      <w:r w:rsidRPr="00443F2A">
        <w:t>.</w:t>
      </w:r>
    </w:p>
    <w:p w14:paraId="3E991CDC" w14:textId="77777777" w:rsidR="00EA79B0" w:rsidRPr="00443F2A" w:rsidRDefault="00EA79B0" w:rsidP="002F309B">
      <w:pPr>
        <w:pStyle w:val="NormalWeb"/>
        <w:numPr>
          <w:ilvl w:val="0"/>
          <w:numId w:val="6"/>
        </w:numPr>
        <w:spacing w:line="360" w:lineRule="auto"/>
        <w:jc w:val="both"/>
      </w:pPr>
      <w:r w:rsidRPr="00443F2A">
        <w:rPr>
          <w:rStyle w:val="citation-4597"/>
          <w:b/>
          <w:bCs/>
        </w:rPr>
        <w:t>Power Management:</w:t>
      </w:r>
      <w:r w:rsidRPr="00443F2A">
        <w:rPr>
          <w:rStyle w:val="citation-4597"/>
        </w:rPr>
        <w:t xml:space="preserve"> The system is supported by a stable power source, typically a 12V battery supply, to ensure continuous operation of the edge nodes</w:t>
      </w:r>
      <w:r w:rsidRPr="00443F2A">
        <w:t>.</w:t>
      </w:r>
    </w:p>
    <w:p w14:paraId="12F4F42C" w14:textId="77777777" w:rsidR="00EA79B0" w:rsidRPr="00C5177E" w:rsidRDefault="00EA79B0" w:rsidP="00C5177E">
      <w:pPr>
        <w:pStyle w:val="Heading2"/>
        <w:rPr>
          <w:sz w:val="28"/>
          <w:szCs w:val="28"/>
        </w:rPr>
      </w:pPr>
      <w:bookmarkStart w:id="4" w:name="_Toc224400001"/>
      <w:r w:rsidRPr="00C5177E">
        <w:rPr>
          <w:sz w:val="28"/>
          <w:szCs w:val="28"/>
        </w:rPr>
        <w:t>2.2 Cloud Layer (Software)</w:t>
      </w:r>
      <w:bookmarkEnd w:id="4"/>
    </w:p>
    <w:p w14:paraId="5A480410" w14:textId="521FCE74" w:rsidR="00EA79B0" w:rsidRDefault="00443F2A" w:rsidP="003620E0">
      <w:pPr>
        <w:pStyle w:val="NormalWeb"/>
        <w:spacing w:line="360" w:lineRule="auto"/>
        <w:jc w:val="both"/>
      </w:pPr>
      <w:r>
        <w:t xml:space="preserve">The cloud layer is responsible for managing data storage, processing system information, and supporting the interaction between the system and end-user applications. It ensures that data collected from </w:t>
      </w:r>
      <w:proofErr w:type="spellStart"/>
      <w:r>
        <w:t>IoT</w:t>
      </w:r>
      <w:proofErr w:type="spellEnd"/>
      <w:r>
        <w:t xml:space="preserve"> devices is securely stored, processed when necessary, and made accessible for monitoring and application services. This layer enables centralized data management, </w:t>
      </w:r>
      <w:r>
        <w:lastRenderedPageBreak/>
        <w:t>allowing administrators and users to access real-time information about the system through connected platforms and interfaces.</w:t>
      </w:r>
    </w:p>
    <w:p w14:paraId="294027A3" w14:textId="77777777" w:rsidR="002F309B" w:rsidRPr="00443F2A" w:rsidRDefault="002F309B" w:rsidP="002F309B">
      <w:pPr>
        <w:pStyle w:val="NormalWeb"/>
        <w:spacing w:line="360" w:lineRule="auto"/>
      </w:pPr>
    </w:p>
    <w:p w14:paraId="3509B732" w14:textId="33556E64" w:rsidR="00632240" w:rsidRDefault="00EA79B0" w:rsidP="002F309B">
      <w:pPr>
        <w:pStyle w:val="NormalWeb"/>
        <w:numPr>
          <w:ilvl w:val="0"/>
          <w:numId w:val="7"/>
        </w:numPr>
        <w:spacing w:line="360" w:lineRule="auto"/>
        <w:jc w:val="both"/>
      </w:pPr>
      <w:r w:rsidRPr="002F309B">
        <w:rPr>
          <w:b/>
          <w:bCs/>
        </w:rPr>
        <w:t>Current Architecture:</w:t>
      </w:r>
      <w:r w:rsidRPr="00443F2A">
        <w:t xml:space="preserve"> In the current phase, the system utilizes Google Sheets and Google Apps Script as the cloud database and backend API. The NodeMCU makes HTTP requests to the Apps Script, which logs the real-time occupancy status into the spreadsheet for monitoring.</w:t>
      </w:r>
    </w:p>
    <w:p w14:paraId="2B2290DE" w14:textId="1471EDF1" w:rsidR="00DC33F3" w:rsidRDefault="00EA79B0" w:rsidP="00AA6DC9">
      <w:pPr>
        <w:pStyle w:val="NormalWeb"/>
        <w:numPr>
          <w:ilvl w:val="0"/>
          <w:numId w:val="7"/>
        </w:numPr>
        <w:spacing w:line="360" w:lineRule="auto"/>
        <w:jc w:val="both"/>
        <w:rPr>
          <w:rStyle w:val="citation-4595"/>
        </w:rPr>
      </w:pPr>
      <w:r w:rsidRPr="002F309B">
        <w:rPr>
          <w:rStyle w:val="citation-4595"/>
          <w:b/>
          <w:bCs/>
        </w:rPr>
        <w:t>Future Scope Architecture:</w:t>
      </w:r>
      <w:r w:rsidRPr="00443F2A">
        <w:rPr>
          <w:rStyle w:val="citation-4595"/>
        </w:rPr>
        <w:t xml:space="preserve"> </w:t>
      </w:r>
      <w:r w:rsidR="00255DE3" w:rsidRPr="00443F2A">
        <w:rPr>
          <w:rStyle w:val="citation-4595"/>
        </w:rPr>
        <w:t>Cloud Layer (Software)</w:t>
      </w:r>
    </w:p>
    <w:p w14:paraId="1EF621AD" w14:textId="4575F893" w:rsidR="00D93DF3" w:rsidRDefault="00D93DF3" w:rsidP="00AA6DC9">
      <w:pPr>
        <w:pStyle w:val="NormalWeb"/>
        <w:numPr>
          <w:ilvl w:val="0"/>
          <w:numId w:val="7"/>
        </w:numPr>
        <w:spacing w:line="360" w:lineRule="auto"/>
        <w:jc w:val="both"/>
      </w:pPr>
      <w:r>
        <w:t xml:space="preserve">For the current stage of this project, the system uses </w:t>
      </w:r>
      <w:r>
        <w:rPr>
          <w:rStyle w:val="Strong"/>
        </w:rPr>
        <w:t>Google Sheets together with Google Apps Script</w:t>
      </w:r>
      <w:r>
        <w:t xml:space="preserve"> as the cloud database and backend service. This architecture was selected mainly because it is simple to implement and suitable for demonstrating the system functionality within the scope of this assignment. Through this setup, the NodeMCU sends HTTP requests to the Apps Script, which then stores the real-time parking occupancy data in Google Sheets. This approach allows the system to record and monitor parking status effectively without requiring complex server infrastructure.</w:t>
      </w:r>
    </w:p>
    <w:p w14:paraId="52AD265F" w14:textId="77777777" w:rsidR="00D9617F" w:rsidRDefault="00D93DF3" w:rsidP="006B61B5">
      <w:pPr>
        <w:pStyle w:val="NormalWeb"/>
        <w:spacing w:line="360" w:lineRule="auto"/>
        <w:jc w:val="both"/>
      </w:pPr>
      <w:r>
        <w:t xml:space="preserve">However, this architecture is mainly appropriate for </w:t>
      </w:r>
      <w:r>
        <w:rPr>
          <w:rStyle w:val="Strong"/>
        </w:rPr>
        <w:t>prototype-level implementations</w:t>
      </w:r>
      <w:r>
        <w:t xml:space="preserve">. When the system is expanded to support a larger number of parking spaces, sensors, and users, the current setup may face limitations related to </w:t>
      </w:r>
      <w:r>
        <w:rPr>
          <w:rStyle w:val="Strong"/>
        </w:rPr>
        <w:t>scalability, performance, and security</w:t>
      </w:r>
      <w:r>
        <w:t xml:space="preserve">. Therefore, in the future development stage, the system architecture can be upgraded to use </w:t>
      </w:r>
      <w:r>
        <w:rPr>
          <w:rStyle w:val="Strong"/>
        </w:rPr>
        <w:t>Firebase</w:t>
      </w:r>
      <w:r>
        <w:t>, which is a cloud platform designed for modern web and mobile applications (</w:t>
      </w:r>
      <w:proofErr w:type="spellStart"/>
      <w:r>
        <w:t>Younis</w:t>
      </w:r>
      <w:proofErr w:type="spellEnd"/>
      <w:r>
        <w:t xml:space="preserve"> and Al-</w:t>
      </w:r>
      <w:proofErr w:type="spellStart"/>
      <w:r>
        <w:t>Qassim</w:t>
      </w:r>
      <w:proofErr w:type="spellEnd"/>
      <w:r>
        <w:t xml:space="preserve">, 2025). Firebase provides </w:t>
      </w:r>
      <w:r>
        <w:rPr>
          <w:rStyle w:val="Strong"/>
        </w:rPr>
        <w:t xml:space="preserve">real-time database synchronization, faster data processing, and better integration with </w:t>
      </w:r>
      <w:proofErr w:type="spellStart"/>
      <w:r>
        <w:rPr>
          <w:rStyle w:val="Strong"/>
        </w:rPr>
        <w:t>IoT</w:t>
      </w:r>
      <w:proofErr w:type="spellEnd"/>
      <w:r>
        <w:rPr>
          <w:rStyle w:val="Strong"/>
        </w:rPr>
        <w:t>-based applications</w:t>
      </w:r>
      <w:r>
        <w:t xml:space="preserve"> (</w:t>
      </w:r>
      <w:proofErr w:type="spellStart"/>
      <w:r>
        <w:t>Sridevi</w:t>
      </w:r>
      <w:proofErr w:type="spellEnd"/>
      <w:r>
        <w:t xml:space="preserve">, Urvashi and </w:t>
      </w:r>
      <w:proofErr w:type="spellStart"/>
      <w:r>
        <w:t>Satvika</w:t>
      </w:r>
      <w:proofErr w:type="spellEnd"/>
      <w:r>
        <w:t xml:space="preserve">, 2019). </w:t>
      </w:r>
    </w:p>
    <w:p w14:paraId="44E9B14F" w14:textId="1791E28E" w:rsidR="00D93DF3" w:rsidRDefault="00D93DF3" w:rsidP="006B61B5">
      <w:pPr>
        <w:pStyle w:val="NormalWeb"/>
        <w:spacing w:line="360" w:lineRule="auto"/>
        <w:jc w:val="both"/>
      </w:pPr>
      <w:r>
        <w:t xml:space="preserve">By migrating to Firebase, the system will be able to handle larger data volumes and deliver faster updates, making it more suitable for real-world smart parking environments. Furthermore, a </w:t>
      </w:r>
      <w:r>
        <w:rPr>
          <w:rStyle w:val="Strong"/>
        </w:rPr>
        <w:t>cross-platform mobile application</w:t>
      </w:r>
      <w:r>
        <w:t xml:space="preserve"> can be developed using the </w:t>
      </w:r>
      <w:r>
        <w:rPr>
          <w:rStyle w:val="Strong"/>
        </w:rPr>
        <w:t>Flutter framework</w:t>
      </w:r>
      <w:r>
        <w:t>, which is based on the Dart programming language. This application will allow users to easily check parking availability, receive real-time updates, and reserve parking spaces directly from their smartphones. Such features will significantly improve the usability and efficiency of the smart parking system in practical deployments (Nigam et al., 2025).</w:t>
      </w:r>
    </w:p>
    <w:p w14:paraId="4755630B" w14:textId="3A6DBCF0" w:rsidR="00255DE3" w:rsidRPr="00443F2A" w:rsidRDefault="00632240" w:rsidP="00255DE3">
      <w:pPr>
        <w:pStyle w:val="NormalWeb"/>
        <w:ind w:left="720"/>
        <w:jc w:val="both"/>
        <w:rPr>
          <w:rStyle w:val="citation-4595"/>
        </w:rPr>
      </w:pPr>
      <w:r>
        <w:lastRenderedPageBreak/>
        <w:t>.</w:t>
      </w:r>
    </w:p>
    <w:p w14:paraId="557F05C4" w14:textId="6866218C" w:rsidR="00A61A5C" w:rsidRDefault="00EA79B0" w:rsidP="006B61B5">
      <w:pPr>
        <w:pStyle w:val="NormalWeb"/>
        <w:numPr>
          <w:ilvl w:val="0"/>
          <w:numId w:val="7"/>
        </w:numPr>
        <w:tabs>
          <w:tab w:val="clear" w:pos="720"/>
        </w:tabs>
        <w:spacing w:line="360" w:lineRule="auto"/>
        <w:ind w:left="0" w:firstLine="0"/>
        <w:jc w:val="both"/>
      </w:pPr>
      <w:r w:rsidRPr="00A61A5C">
        <w:rPr>
          <w:rStyle w:val="citation-4593"/>
          <w:b/>
          <w:bCs/>
        </w:rPr>
        <w:t>User Interface:</w:t>
      </w:r>
      <w:r w:rsidRPr="00A61A5C">
        <w:rPr>
          <w:rStyle w:val="citation-4593"/>
        </w:rPr>
        <w:t xml:space="preserve"> </w:t>
      </w:r>
      <w:r w:rsidR="00A61A5C">
        <w:t xml:space="preserve">The user interface provides a platform for users and administrators to monitor the parking system and view the availability of parking slots. It acts as the visual layer of the system where the data collected from the </w:t>
      </w:r>
      <w:proofErr w:type="spellStart"/>
      <w:r w:rsidR="00A61A5C">
        <w:t>IoT</w:t>
      </w:r>
      <w:proofErr w:type="spellEnd"/>
      <w:r w:rsidR="00A61A5C">
        <w:t xml:space="preserve"> devices is displayed in an understandable format.  In the current implementation, the interface is developed using </w:t>
      </w:r>
      <w:r w:rsidR="00A61A5C">
        <w:rPr>
          <w:rStyle w:val="Strong"/>
        </w:rPr>
        <w:t>Google Sheets</w:t>
      </w:r>
      <w:r w:rsidR="00A61A5C">
        <w:t>, which functions as a simple monitoring dashboard. Data sent by the NodeMCU through Google Apps Script is automatically updated in the spreadsheet. Each parking slot’s status is recorded and displayed in real time, allowing administrators to easily identify whether a parking space is occupied or available. This approach provides a lightweight and cost-effective interface suitable for the prototype stage of the system. The spreadsheet can be accessed through any web browser, enabling quick monitoring without requiring additional software or complex infrastructure. As the system evolves, the user interface can be enhanced into a more advanced web-based dashboard to provide improved visualization, automated alerts, and better system management features.</w:t>
      </w:r>
    </w:p>
    <w:p w14:paraId="530F7381" w14:textId="5DB2C5E5" w:rsidR="00496B07" w:rsidRDefault="004B40D2" w:rsidP="00C5177E">
      <w:pPr>
        <w:pStyle w:val="NormalWeb"/>
        <w:spacing w:line="360" w:lineRule="auto"/>
        <w:jc w:val="both"/>
        <w:outlineLvl w:val="1"/>
        <w:rPr>
          <w:rStyle w:val="Heading1Char"/>
          <w:sz w:val="32"/>
          <w:szCs w:val="32"/>
        </w:rPr>
      </w:pPr>
      <w:bookmarkStart w:id="5" w:name="_Toc224400002"/>
      <w:r w:rsidRPr="00C5177E">
        <w:rPr>
          <w:rStyle w:val="Heading1Char"/>
          <w:sz w:val="32"/>
          <w:szCs w:val="32"/>
        </w:rPr>
        <w:t>3. Implementation</w:t>
      </w:r>
      <w:bookmarkEnd w:id="5"/>
    </w:p>
    <w:p w14:paraId="2E5ED3A2" w14:textId="2E8A55AF" w:rsidR="00496B07" w:rsidRPr="00496B07" w:rsidRDefault="00496B07" w:rsidP="00496B07">
      <w:pPr>
        <w:spacing w:line="360" w:lineRule="auto"/>
        <w:rPr>
          <w:rFonts w:asciiTheme="majorBidi" w:hAnsiTheme="majorBidi" w:cstheme="majorBidi"/>
          <w:b/>
          <w:bCs/>
          <w:sz w:val="24"/>
          <w:szCs w:val="24"/>
        </w:rPr>
      </w:pPr>
      <w:r w:rsidRPr="00496B07">
        <w:rPr>
          <w:rFonts w:asciiTheme="majorBidi" w:hAnsiTheme="majorBidi" w:cstheme="majorBidi"/>
          <w:sz w:val="24"/>
          <w:szCs w:val="24"/>
        </w:rPr>
        <w:t>The physical deployment utilizes a star network topology where multiple IR sensors act as nodes transmitting data to the central NodeMCU edge gateway.</w:t>
      </w:r>
    </w:p>
    <w:p w14:paraId="1701B53F" w14:textId="77777777" w:rsidR="004B40D2" w:rsidRPr="00C5177E" w:rsidRDefault="004B40D2" w:rsidP="00C5177E">
      <w:pPr>
        <w:pStyle w:val="Heading2"/>
        <w:rPr>
          <w:sz w:val="28"/>
          <w:szCs w:val="28"/>
        </w:rPr>
      </w:pPr>
      <w:bookmarkStart w:id="6" w:name="_Toc224400003"/>
      <w:r w:rsidRPr="00C5177E">
        <w:rPr>
          <w:sz w:val="28"/>
          <w:szCs w:val="28"/>
        </w:rPr>
        <w:t>3.1 Hardware Configuration</w:t>
      </w:r>
      <w:bookmarkEnd w:id="6"/>
    </w:p>
    <w:p w14:paraId="3792FDF1" w14:textId="77777777" w:rsidR="004B40D2" w:rsidRPr="00443F2A" w:rsidRDefault="004B40D2" w:rsidP="002F309B">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The circuit diagram illustrates the integration of the IR sensors with the NodeMCU. The VCC and GND pins of the IR sensors are connected to the power supply, while the DATA pins are routed to the digital input pins on the NodeMCU (</w:t>
      </w:r>
      <w:proofErr w:type="spellStart"/>
      <w:r w:rsidRPr="00443F2A">
        <w:rPr>
          <w:rFonts w:ascii="Times New Roman" w:eastAsia="Times New Roman" w:hAnsi="Times New Roman" w:cs="Times New Roman"/>
          <w:sz w:val="24"/>
          <w:szCs w:val="24"/>
        </w:rPr>
        <w:t>Razak</w:t>
      </w:r>
      <w:proofErr w:type="spellEnd"/>
      <w:r w:rsidRPr="00443F2A">
        <w:rPr>
          <w:rFonts w:ascii="Times New Roman" w:eastAsia="Times New Roman" w:hAnsi="Times New Roman" w:cs="Times New Roman"/>
          <w:sz w:val="24"/>
          <w:szCs w:val="24"/>
        </w:rPr>
        <w:t xml:space="preserve"> et al., 2025). The output digital pins of the NodeMCU are connected to the LED indicators through 250-ohm resistors to prevent diode burnout and manage power utilization from the 12V source.</w:t>
      </w:r>
    </w:p>
    <w:p w14:paraId="1D24C80A" w14:textId="77777777" w:rsidR="004B40D2" w:rsidRPr="00C5177E" w:rsidRDefault="004B40D2" w:rsidP="00C5177E">
      <w:pPr>
        <w:pStyle w:val="Heading2"/>
        <w:rPr>
          <w:sz w:val="28"/>
          <w:szCs w:val="28"/>
        </w:rPr>
      </w:pPr>
      <w:bookmarkStart w:id="7" w:name="_Toc224400004"/>
      <w:r w:rsidRPr="00C5177E">
        <w:rPr>
          <w:sz w:val="28"/>
          <w:szCs w:val="28"/>
        </w:rPr>
        <w:t>3.2 Software Configuration</w:t>
      </w:r>
      <w:bookmarkEnd w:id="7"/>
    </w:p>
    <w:p w14:paraId="271AF808" w14:textId="60832923" w:rsidR="004B40D2" w:rsidRDefault="004B40D2" w:rsidP="002F309B">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The logic for the NodeMCU was developed using the Arduino IDE utilizing C++ based Arduino language (Santos and Santos, 2025). The code instructs the ESP8266 to continuously poll the digital input pins. Upon detecting a state change (e.g., an IR sensor changing from '0' to '1' due to a parked car), the NodeMCU triggers the local Red LED to illuminate and simultaneously constructs a JSON payload (Singh, Ravi and Krishnan, 2018). This payload is </w:t>
      </w:r>
      <w:r w:rsidRPr="00443F2A">
        <w:rPr>
          <w:rFonts w:ascii="Times New Roman" w:eastAsia="Times New Roman" w:hAnsi="Times New Roman" w:cs="Times New Roman"/>
          <w:sz w:val="24"/>
          <w:szCs w:val="24"/>
        </w:rPr>
        <w:lastRenderedPageBreak/>
        <w:t>currently transmitted via Wi-Fi to the Google Apps Script web application, which subsequently updates the corresponding cell in the Google Sheet to reflect the "Occupied" status.</w:t>
      </w:r>
    </w:p>
    <w:p w14:paraId="22CE0187" w14:textId="77777777" w:rsidR="00453304" w:rsidRPr="00443F2A" w:rsidRDefault="00453304" w:rsidP="002F309B">
      <w:pPr>
        <w:spacing w:before="100" w:beforeAutospacing="1" w:after="100" w:afterAutospacing="1" w:line="360" w:lineRule="auto"/>
        <w:jc w:val="both"/>
        <w:rPr>
          <w:rFonts w:ascii="Times New Roman" w:eastAsia="Times New Roman" w:hAnsi="Times New Roman" w:cs="Times New Roman"/>
          <w:sz w:val="24"/>
          <w:szCs w:val="24"/>
        </w:rPr>
      </w:pPr>
    </w:p>
    <w:p w14:paraId="50AA20EC" w14:textId="77777777" w:rsidR="00EA79B0" w:rsidRPr="00C5177E" w:rsidRDefault="00EA79B0" w:rsidP="00C5177E">
      <w:pPr>
        <w:pStyle w:val="Heading1"/>
        <w:rPr>
          <w:sz w:val="32"/>
          <w:szCs w:val="32"/>
        </w:rPr>
      </w:pPr>
      <w:bookmarkStart w:id="8" w:name="_Toc224400005"/>
      <w:r w:rsidRPr="00C5177E">
        <w:rPr>
          <w:sz w:val="32"/>
          <w:szCs w:val="32"/>
        </w:rPr>
        <w:t>4. Experiments &amp; Evaluation Metrics</w:t>
      </w:r>
      <w:bookmarkEnd w:id="8"/>
    </w:p>
    <w:p w14:paraId="29BDEBA8" w14:textId="77777777" w:rsidR="00EA79B0" w:rsidRDefault="00EA79B0"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To critically evaluate the strengths and limitations of this edge computing system, several performance metrics must be analyzed against a baseline cloud-only model. The experimental design focuses on the trade-offs in performance, scalability, and usability in a real-world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 scenario.</w:t>
      </w:r>
    </w:p>
    <w:p w14:paraId="7EC10DD9" w14:textId="77777777" w:rsidR="009071E4" w:rsidRPr="00443F2A" w:rsidRDefault="009071E4" w:rsidP="00EB7831">
      <w:pPr>
        <w:spacing w:before="100" w:beforeAutospacing="1" w:after="100" w:afterAutospacing="1" w:line="240" w:lineRule="auto"/>
        <w:jc w:val="both"/>
        <w:rPr>
          <w:rFonts w:ascii="Times New Roman" w:eastAsia="Times New Roman" w:hAnsi="Times New Roman" w:cs="Times New Roman"/>
          <w:sz w:val="24"/>
          <w:szCs w:val="24"/>
        </w:rPr>
      </w:pPr>
    </w:p>
    <w:p w14:paraId="76065169" w14:textId="77777777" w:rsidR="00EA79B0" w:rsidRPr="00C5177E" w:rsidRDefault="00EA79B0" w:rsidP="00C5177E">
      <w:pPr>
        <w:pStyle w:val="Heading2"/>
        <w:rPr>
          <w:sz w:val="28"/>
          <w:szCs w:val="28"/>
        </w:rPr>
      </w:pPr>
      <w:bookmarkStart w:id="9" w:name="_Toc224400006"/>
      <w:r w:rsidRPr="00C5177E">
        <w:rPr>
          <w:sz w:val="28"/>
          <w:szCs w:val="28"/>
        </w:rPr>
        <w:t>4.1 Latency Analysis</w:t>
      </w:r>
      <w:bookmarkEnd w:id="9"/>
    </w:p>
    <w:p w14:paraId="6B6E30FD" w14:textId="77777777" w:rsidR="00EA79B0" w:rsidRPr="00443F2A" w:rsidRDefault="00EA79B0" w:rsidP="0045330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Definition</w:t>
      </w:r>
      <w:r w:rsidRPr="00443F2A">
        <w:rPr>
          <w:rFonts w:ascii="Times New Roman" w:eastAsia="Times New Roman" w:hAnsi="Times New Roman" w:cs="Times New Roman"/>
          <w:sz w:val="24"/>
          <w:szCs w:val="24"/>
        </w:rPr>
        <w:t>: Latency is defined as the total time delay between a vehicle occupying a parking slot (initial sensor trigger) and the cloud database (Google Sheets) successfully updating.</w:t>
      </w:r>
    </w:p>
    <w:p w14:paraId="7D5A3FE2" w14:textId="77777777" w:rsidR="00EA79B0" w:rsidRPr="00443F2A" w:rsidRDefault="00EA79B0" w:rsidP="0045330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Edge Advantage</w:t>
      </w:r>
      <w:r w:rsidRPr="00443F2A">
        <w:rPr>
          <w:rFonts w:ascii="Times New Roman" w:eastAsia="Times New Roman" w:hAnsi="Times New Roman" w:cs="Times New Roman"/>
          <w:sz w:val="24"/>
          <w:szCs w:val="24"/>
        </w:rPr>
        <w:t>: By utilizing the NodeMCU for local processing, the system aims to minimize the response time for local visual feedback (LED indicators) while simultaneously managing asynchronous cloud updates.</w:t>
      </w:r>
    </w:p>
    <w:p w14:paraId="0A51C98D" w14:textId="77777777" w:rsidR="00EA79B0" w:rsidRPr="00443F2A" w:rsidRDefault="00EA79B0" w:rsidP="0045330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Measurement</w:t>
      </w:r>
      <w:r w:rsidRPr="00443F2A">
        <w:rPr>
          <w:rFonts w:ascii="Times New Roman" w:eastAsia="Times New Roman" w:hAnsi="Times New Roman" w:cs="Times New Roman"/>
          <w:sz w:val="24"/>
          <w:szCs w:val="24"/>
        </w:rPr>
        <w:t>: Experiments involve timing the data packet journey from the edge node through the Google Apps Script middleware to the final cell update in the spreadsheet.</w:t>
      </w:r>
    </w:p>
    <w:p w14:paraId="7EADD0DA" w14:textId="77777777" w:rsidR="00EA79B0" w:rsidRPr="00C5177E" w:rsidRDefault="00EA79B0" w:rsidP="00C5177E">
      <w:pPr>
        <w:pStyle w:val="Heading2"/>
        <w:rPr>
          <w:sz w:val="28"/>
          <w:szCs w:val="28"/>
        </w:rPr>
      </w:pPr>
      <w:bookmarkStart w:id="10" w:name="_Toc224400007"/>
      <w:r w:rsidRPr="00C5177E">
        <w:rPr>
          <w:sz w:val="28"/>
          <w:szCs w:val="28"/>
        </w:rPr>
        <w:t>4.2 Scalability and Network Topology</w:t>
      </w:r>
      <w:bookmarkEnd w:id="10"/>
    </w:p>
    <w:p w14:paraId="6D3248F5" w14:textId="77777777" w:rsidR="00EA79B0" w:rsidRPr="00443F2A" w:rsidRDefault="00EA79B0" w:rsidP="0045330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Definition</w:t>
      </w:r>
      <w:r w:rsidRPr="00443F2A">
        <w:rPr>
          <w:rFonts w:ascii="Times New Roman" w:eastAsia="Times New Roman" w:hAnsi="Times New Roman" w:cs="Times New Roman"/>
          <w:sz w:val="24"/>
          <w:szCs w:val="24"/>
        </w:rPr>
        <w:t>: Scalability measures the system's ability to handle simultaneous HTTP requests as the deployment scales from 4 parking slots to a larger enterprise-level capacity (e.g., 300 slots).</w:t>
      </w:r>
    </w:p>
    <w:p w14:paraId="3D25D252" w14:textId="77777777" w:rsidR="00EA79B0" w:rsidRPr="00443F2A" w:rsidRDefault="00EA79B0" w:rsidP="0045330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Network Stress</w:t>
      </w:r>
      <w:r w:rsidRPr="00443F2A">
        <w:rPr>
          <w:rFonts w:ascii="Times New Roman" w:eastAsia="Times New Roman" w:hAnsi="Times New Roman" w:cs="Times New Roman"/>
          <w:sz w:val="24"/>
          <w:szCs w:val="24"/>
        </w:rPr>
        <w:t>: Testing involves evaluating the impact of concurrent data transmissions on the Wi-Fi bandwidth and the processing limits of the Google Apps Script API.</w:t>
      </w:r>
    </w:p>
    <w:p w14:paraId="6F025C3E" w14:textId="77777777" w:rsidR="00EA79B0" w:rsidRPr="00443F2A" w:rsidRDefault="00EA79B0" w:rsidP="0045330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Topology Evaluation</w:t>
      </w:r>
      <w:r w:rsidRPr="00443F2A">
        <w:rPr>
          <w:rFonts w:ascii="Times New Roman" w:eastAsia="Times New Roman" w:hAnsi="Times New Roman" w:cs="Times New Roman"/>
          <w:sz w:val="24"/>
          <w:szCs w:val="24"/>
        </w:rPr>
        <w:t>: The star network topology is assessed for potential bottlenecks at the NodeMCU gateway when multiple IR sensors report state changes simultaneously.</w:t>
      </w:r>
    </w:p>
    <w:p w14:paraId="4899A92A" w14:textId="77777777" w:rsidR="00EA79B0" w:rsidRPr="00C5177E" w:rsidRDefault="00EA79B0" w:rsidP="00C5177E">
      <w:pPr>
        <w:pStyle w:val="Heading2"/>
        <w:rPr>
          <w:sz w:val="28"/>
          <w:szCs w:val="28"/>
        </w:rPr>
      </w:pPr>
      <w:bookmarkStart w:id="11" w:name="_Toc224400008"/>
      <w:r w:rsidRPr="00C5177E">
        <w:rPr>
          <w:sz w:val="28"/>
          <w:szCs w:val="28"/>
        </w:rPr>
        <w:lastRenderedPageBreak/>
        <w:t>4.3 Resource Utilization &amp; Energy Consumption</w:t>
      </w:r>
      <w:bookmarkEnd w:id="11"/>
    </w:p>
    <w:p w14:paraId="49FB86A6" w14:textId="77777777" w:rsidR="00EA79B0" w:rsidRPr="00443F2A" w:rsidRDefault="00EA79B0" w:rsidP="0045330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Definition</w:t>
      </w:r>
      <w:r w:rsidRPr="00443F2A">
        <w:rPr>
          <w:rFonts w:ascii="Times New Roman" w:eastAsia="Times New Roman" w:hAnsi="Times New Roman" w:cs="Times New Roman"/>
          <w:sz w:val="24"/>
          <w:szCs w:val="24"/>
        </w:rPr>
        <w:t>: This metric monitors the continuous power draw of the NodeMCU and the active IR obstacle sensors.</w:t>
      </w:r>
    </w:p>
    <w:p w14:paraId="516978B4" w14:textId="77777777" w:rsidR="00EA79B0" w:rsidRPr="00443F2A" w:rsidRDefault="00EA79B0" w:rsidP="0045330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Power Optimization</w:t>
      </w:r>
      <w:r w:rsidRPr="00443F2A">
        <w:rPr>
          <w:rFonts w:ascii="Times New Roman" w:eastAsia="Times New Roman" w:hAnsi="Times New Roman" w:cs="Times New Roman"/>
          <w:sz w:val="24"/>
          <w:szCs w:val="24"/>
        </w:rPr>
        <w:t>: The system is evaluated on its efficiency in utilizing a 12V battery power source to sustain long-term operation.</w:t>
      </w:r>
    </w:p>
    <w:p w14:paraId="56486888" w14:textId="77777777" w:rsidR="00EA79B0" w:rsidRPr="00443F2A" w:rsidRDefault="00EA79B0" w:rsidP="0045330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Bandwidth Efficiency</w:t>
      </w:r>
      <w:r w:rsidRPr="00443F2A">
        <w:rPr>
          <w:rFonts w:ascii="Times New Roman" w:eastAsia="Times New Roman" w:hAnsi="Times New Roman" w:cs="Times New Roman"/>
          <w:sz w:val="24"/>
          <w:szCs w:val="24"/>
        </w:rPr>
        <w:t>: Following the principles of edge computing, the system is designed to reduce bandwidth consumption by processing basic binary states locally and only transmitting necessary status changes to the cloud (</w:t>
      </w:r>
      <w:proofErr w:type="spellStart"/>
      <w:r w:rsidRPr="00443F2A">
        <w:rPr>
          <w:rFonts w:ascii="Times New Roman" w:eastAsia="Times New Roman" w:hAnsi="Times New Roman" w:cs="Times New Roman"/>
          <w:sz w:val="24"/>
          <w:szCs w:val="24"/>
        </w:rPr>
        <w:t>Ke</w:t>
      </w:r>
      <w:proofErr w:type="spellEnd"/>
      <w:r w:rsidRPr="00443F2A">
        <w:rPr>
          <w:rFonts w:ascii="Times New Roman" w:eastAsia="Times New Roman" w:hAnsi="Times New Roman" w:cs="Times New Roman"/>
          <w:sz w:val="24"/>
          <w:szCs w:val="24"/>
        </w:rPr>
        <w:t xml:space="preserve"> et al., 2020).</w:t>
      </w:r>
    </w:p>
    <w:p w14:paraId="32DF0CC3" w14:textId="77777777" w:rsidR="00EA79B0" w:rsidRPr="00C5177E" w:rsidRDefault="00EA79B0" w:rsidP="00C5177E">
      <w:pPr>
        <w:pStyle w:val="Heading2"/>
        <w:rPr>
          <w:sz w:val="28"/>
          <w:szCs w:val="28"/>
        </w:rPr>
      </w:pPr>
      <w:bookmarkStart w:id="12" w:name="_Toc224400009"/>
      <w:r w:rsidRPr="00C5177E">
        <w:rPr>
          <w:sz w:val="28"/>
          <w:szCs w:val="28"/>
        </w:rPr>
        <w:t>4.4 Accuracy and Reliability</w:t>
      </w:r>
      <w:bookmarkEnd w:id="12"/>
    </w:p>
    <w:p w14:paraId="31F96923" w14:textId="77777777" w:rsidR="00EA79B0" w:rsidRPr="00443F2A" w:rsidRDefault="00EA79B0" w:rsidP="0045330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Detection Integrity</w:t>
      </w:r>
      <w:r w:rsidRPr="00443F2A">
        <w:rPr>
          <w:rFonts w:ascii="Times New Roman" w:eastAsia="Times New Roman" w:hAnsi="Times New Roman" w:cs="Times New Roman"/>
          <w:sz w:val="24"/>
          <w:szCs w:val="24"/>
        </w:rPr>
        <w:t>: This experiment tests the IR sensors' ability to consistently detect different vehicle types and ignore environmental noise.</w:t>
      </w:r>
    </w:p>
    <w:p w14:paraId="48432474" w14:textId="77777777" w:rsidR="00EA79B0" w:rsidRPr="00443F2A" w:rsidRDefault="00EA79B0" w:rsidP="0045330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Fault Tolerance</w:t>
      </w:r>
      <w:r w:rsidRPr="00443F2A">
        <w:rPr>
          <w:rFonts w:ascii="Times New Roman" w:eastAsia="Times New Roman" w:hAnsi="Times New Roman" w:cs="Times New Roman"/>
          <w:sz w:val="24"/>
          <w:szCs w:val="24"/>
        </w:rPr>
        <w:t>: The system is evaluated on its ability to recover from lost Wi-Fi connections or power interruptions without losing the current occupancy state</w:t>
      </w:r>
    </w:p>
    <w:p w14:paraId="52DA4D95" w14:textId="77777777" w:rsidR="00EA79B0" w:rsidRPr="00C5177E" w:rsidRDefault="00EA79B0" w:rsidP="00C5177E">
      <w:pPr>
        <w:pStyle w:val="Heading1"/>
        <w:rPr>
          <w:sz w:val="32"/>
          <w:szCs w:val="32"/>
        </w:rPr>
      </w:pPr>
      <w:bookmarkStart w:id="13" w:name="_Toc224400010"/>
      <w:r w:rsidRPr="00C5177E">
        <w:rPr>
          <w:sz w:val="32"/>
          <w:szCs w:val="32"/>
        </w:rPr>
        <w:t>5. Results &amp; Analysis</w:t>
      </w:r>
      <w:bookmarkEnd w:id="13"/>
    </w:p>
    <w:p w14:paraId="1BDF25FF" w14:textId="77777777" w:rsidR="00EA79B0" w:rsidRPr="00443F2A" w:rsidRDefault="00EA79B0"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The experimental evaluation of the Smart Car Parking prototype confirms the efficacy of a hybrid edge-cloud model while identifying critical performance bottlenecks associated with the current software stack.</w:t>
      </w:r>
    </w:p>
    <w:p w14:paraId="5AC16B72" w14:textId="77777777" w:rsidR="00EA79B0" w:rsidRPr="00C5177E" w:rsidRDefault="00EA79B0" w:rsidP="00C5177E">
      <w:pPr>
        <w:pStyle w:val="Heading2"/>
        <w:rPr>
          <w:sz w:val="28"/>
          <w:szCs w:val="28"/>
        </w:rPr>
      </w:pPr>
      <w:bookmarkStart w:id="14" w:name="_Toc224400011"/>
      <w:r w:rsidRPr="00C5177E">
        <w:rPr>
          <w:sz w:val="28"/>
          <w:szCs w:val="28"/>
        </w:rPr>
        <w:t>5.1 Edge Performance and Local Logic</w:t>
      </w:r>
      <w:bookmarkEnd w:id="14"/>
    </w:p>
    <w:p w14:paraId="4943DD04" w14:textId="77777777" w:rsidR="00EA79B0" w:rsidRPr="00443F2A" w:rsidRDefault="00EA79B0"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Initial testing of the prototype demonstrates highly successful localized edge processing. The NodeMCU accurately processes the IR sensor data and updates the local LED indicators with near-zero latency. This demonstrates the fundamental advantage of edge computing: localized decision-making without relying heavily on cloud processing for time-critical tasks.</w:t>
      </w:r>
    </w:p>
    <w:p w14:paraId="4B82ABCF" w14:textId="77777777" w:rsidR="00EA79B0" w:rsidRPr="00443F2A" w:rsidRDefault="00EA79B0" w:rsidP="0045330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Detection Accuracy</w:t>
      </w:r>
      <w:r w:rsidRPr="00443F2A">
        <w:rPr>
          <w:rFonts w:ascii="Times New Roman" w:eastAsia="Times New Roman" w:hAnsi="Times New Roman" w:cs="Times New Roman"/>
          <w:sz w:val="24"/>
          <w:szCs w:val="24"/>
        </w:rPr>
        <w:t>: IR sensors successfully identified object bodies in front of the transmitter, triggering the appropriate state change in the NodeMCU logic.</w:t>
      </w:r>
    </w:p>
    <w:p w14:paraId="6F05F75E" w14:textId="30FBF7B6" w:rsidR="00EA79B0" w:rsidRDefault="00EA79B0" w:rsidP="0045330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Visual Response</w:t>
      </w:r>
      <w:r w:rsidRPr="00443F2A">
        <w:rPr>
          <w:rFonts w:ascii="Times New Roman" w:eastAsia="Times New Roman" w:hAnsi="Times New Roman" w:cs="Times New Roman"/>
          <w:sz w:val="24"/>
          <w:szCs w:val="24"/>
        </w:rPr>
        <w:t>: The transition between LED states (Red for occupied, Green for available) occurred instantaneously at the hardware level, ensuring a seamless experience for drivers at the physical site.</w:t>
      </w:r>
    </w:p>
    <w:p w14:paraId="4D5AD2A4" w14:textId="77777777" w:rsidR="00C5177E" w:rsidRPr="00443F2A" w:rsidRDefault="00C5177E" w:rsidP="00C5177E">
      <w:pPr>
        <w:spacing w:before="100" w:beforeAutospacing="1" w:after="100" w:afterAutospacing="1" w:line="360" w:lineRule="auto"/>
        <w:jc w:val="both"/>
        <w:rPr>
          <w:rFonts w:ascii="Times New Roman" w:eastAsia="Times New Roman" w:hAnsi="Times New Roman" w:cs="Times New Roman"/>
          <w:sz w:val="24"/>
          <w:szCs w:val="24"/>
        </w:rPr>
      </w:pPr>
    </w:p>
    <w:p w14:paraId="52EFC2D0" w14:textId="77777777" w:rsidR="00EA79B0" w:rsidRPr="00C5177E" w:rsidRDefault="00EA79B0" w:rsidP="00C5177E">
      <w:pPr>
        <w:pStyle w:val="Heading2"/>
        <w:rPr>
          <w:sz w:val="28"/>
          <w:szCs w:val="28"/>
        </w:rPr>
      </w:pPr>
      <w:bookmarkStart w:id="15" w:name="_Toc224400012"/>
      <w:r w:rsidRPr="00C5177E">
        <w:rPr>
          <w:sz w:val="28"/>
          <w:szCs w:val="28"/>
        </w:rPr>
        <w:lastRenderedPageBreak/>
        <w:t>5.2 Cloud Integration Trade-offs</w:t>
      </w:r>
      <w:bookmarkEnd w:id="15"/>
    </w:p>
    <w:p w14:paraId="53119488" w14:textId="77777777" w:rsidR="00EA79B0" w:rsidRPr="00443F2A" w:rsidRDefault="00EA79B0"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While local operations performed optimally, the cloud integration utilizing Google Sheets presents noticeable trade-offs in latency and throughput.</w:t>
      </w:r>
    </w:p>
    <w:p w14:paraId="647BFF9E" w14:textId="77777777" w:rsidR="00EA79B0" w:rsidRPr="00443F2A" w:rsidRDefault="00EA79B0" w:rsidP="0045330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Network Latency</w:t>
      </w:r>
      <w:r w:rsidRPr="00443F2A">
        <w:rPr>
          <w:rFonts w:ascii="Times New Roman" w:eastAsia="Times New Roman" w:hAnsi="Times New Roman" w:cs="Times New Roman"/>
          <w:sz w:val="24"/>
          <w:szCs w:val="24"/>
        </w:rPr>
        <w:t>: Because the NodeMCU must establish a secure HTTP connection to Google servers for every state change, there is an inherent network delay that exceeds the local response time.</w:t>
      </w:r>
    </w:p>
    <w:p w14:paraId="040A44EA" w14:textId="77777777" w:rsidR="00EA79B0" w:rsidRPr="00443F2A" w:rsidRDefault="00EA79B0" w:rsidP="0045330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API Constraints</w:t>
      </w:r>
      <w:r w:rsidRPr="00443F2A">
        <w:rPr>
          <w:rFonts w:ascii="Times New Roman" w:eastAsia="Times New Roman" w:hAnsi="Times New Roman" w:cs="Times New Roman"/>
          <w:sz w:val="24"/>
          <w:szCs w:val="24"/>
        </w:rPr>
        <w:t>: Relying on standard spreadsheet APIs and Google Apps Script restricts the scalability of this database approach for large-scale commercial parking garages.</w:t>
      </w:r>
    </w:p>
    <w:p w14:paraId="190289CB" w14:textId="77777777" w:rsidR="00EA79B0" w:rsidRPr="00443F2A" w:rsidRDefault="00EA79B0" w:rsidP="0045330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Data Throughput</w:t>
      </w:r>
      <w:r w:rsidRPr="00443F2A">
        <w:rPr>
          <w:rFonts w:ascii="Times New Roman" w:eastAsia="Times New Roman" w:hAnsi="Times New Roman" w:cs="Times New Roman"/>
          <w:sz w:val="24"/>
          <w:szCs w:val="24"/>
        </w:rPr>
        <w:t>: During high-frequency testing (multiple simultaneous sensor triggers), the sequential nature of spreadsheet updates occasionally led to delayed status reflections in the cloud dashboard.</w:t>
      </w:r>
    </w:p>
    <w:p w14:paraId="116D00D9" w14:textId="77777777" w:rsidR="00EA79B0" w:rsidRPr="00C5177E" w:rsidRDefault="00EA79B0" w:rsidP="00C5177E">
      <w:pPr>
        <w:pStyle w:val="Heading2"/>
        <w:rPr>
          <w:sz w:val="28"/>
          <w:szCs w:val="28"/>
        </w:rPr>
      </w:pPr>
      <w:bookmarkStart w:id="16" w:name="_Toc224400013"/>
      <w:r w:rsidRPr="00C5177E">
        <w:rPr>
          <w:sz w:val="28"/>
          <w:szCs w:val="28"/>
        </w:rPr>
        <w:t>5.3 Comparative Evaluation</w:t>
      </w:r>
      <w:bookmarkEnd w:id="16"/>
    </w:p>
    <w:p w14:paraId="1DC63EFB" w14:textId="1B94DB08" w:rsidR="00EA79B0" w:rsidRPr="00443F2A" w:rsidRDefault="00EA79B0"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Compared to a baseline cloud-only model, this edge-integrated system significantly reduces bandwidth consumption. By processing the binary occupancy states at the NodeMCU level, the system only transmits a payload when a specific change is detected, rather than streaming raw sensor data continuously. As noted in scholarly evaluations, this approach is vital for maintaining performance in resource-constrained environments (</w:t>
      </w:r>
      <w:proofErr w:type="spellStart"/>
      <w:r w:rsidRPr="00443F2A">
        <w:rPr>
          <w:rFonts w:ascii="Times New Roman" w:eastAsia="Times New Roman" w:hAnsi="Times New Roman" w:cs="Times New Roman"/>
          <w:sz w:val="24"/>
          <w:szCs w:val="24"/>
        </w:rPr>
        <w:t>Ke</w:t>
      </w:r>
      <w:proofErr w:type="spellEnd"/>
      <w:r w:rsidRPr="00443F2A">
        <w:rPr>
          <w:rFonts w:ascii="Times New Roman" w:eastAsia="Times New Roman" w:hAnsi="Times New Roman" w:cs="Times New Roman"/>
          <w:sz w:val="24"/>
          <w:szCs w:val="24"/>
        </w:rPr>
        <w:t xml:space="preserve"> et al., 2020; </w:t>
      </w:r>
      <w:proofErr w:type="spellStart"/>
      <w:r w:rsidRPr="00443F2A">
        <w:rPr>
          <w:rFonts w:ascii="Times New Roman" w:eastAsia="Times New Roman" w:hAnsi="Times New Roman" w:cs="Times New Roman"/>
          <w:sz w:val="24"/>
          <w:szCs w:val="24"/>
        </w:rPr>
        <w:t>Razak</w:t>
      </w:r>
      <w:proofErr w:type="spellEnd"/>
      <w:r w:rsidRPr="00443F2A">
        <w:rPr>
          <w:rFonts w:ascii="Times New Roman" w:eastAsia="Times New Roman" w:hAnsi="Times New Roman" w:cs="Times New Roman"/>
          <w:sz w:val="24"/>
          <w:szCs w:val="24"/>
        </w:rPr>
        <w:t xml:space="preserve"> et al., 2025).</w:t>
      </w:r>
    </w:p>
    <w:p w14:paraId="596AD4DC" w14:textId="77777777" w:rsidR="004B40D2" w:rsidRPr="00C5177E" w:rsidRDefault="00EA79B0" w:rsidP="00C5177E">
      <w:pPr>
        <w:pStyle w:val="Heading1"/>
        <w:rPr>
          <w:sz w:val="32"/>
          <w:szCs w:val="32"/>
        </w:rPr>
      </w:pPr>
      <w:r w:rsidRPr="00443F2A">
        <w:t xml:space="preserve"> </w:t>
      </w:r>
      <w:bookmarkStart w:id="17" w:name="_Toc224400014"/>
      <w:r w:rsidR="004B40D2" w:rsidRPr="00C5177E">
        <w:rPr>
          <w:sz w:val="32"/>
          <w:szCs w:val="32"/>
        </w:rPr>
        <w:t>6. Discussion</w:t>
      </w:r>
      <w:bookmarkEnd w:id="17"/>
    </w:p>
    <w:p w14:paraId="7274E62B" w14:textId="77777777" w:rsidR="004B40D2" w:rsidRPr="00443F2A" w:rsidRDefault="004B40D2"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The current implementation successfully proves the concept of an automated, crowd-free parking system that can reduce environmental impact by helping drivers navigate directly to open spots, thereby minimizing idle driving time.</w:t>
      </w:r>
    </w:p>
    <w:p w14:paraId="09AEEF31" w14:textId="77777777" w:rsidR="004B40D2" w:rsidRPr="00C5177E" w:rsidRDefault="004B40D2" w:rsidP="00C5177E">
      <w:pPr>
        <w:pStyle w:val="Heading2"/>
        <w:rPr>
          <w:sz w:val="28"/>
          <w:szCs w:val="28"/>
        </w:rPr>
      </w:pPr>
      <w:bookmarkStart w:id="18" w:name="_Toc224400015"/>
      <w:r w:rsidRPr="00C5177E">
        <w:rPr>
          <w:sz w:val="28"/>
          <w:szCs w:val="28"/>
        </w:rPr>
        <w:t>6.1 Limitations</w:t>
      </w:r>
      <w:bookmarkEnd w:id="18"/>
    </w:p>
    <w:p w14:paraId="171AF01D" w14:textId="77777777" w:rsidR="004B40D2" w:rsidRPr="00443F2A" w:rsidRDefault="004B40D2"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The reliance on Google Sheets as a database is a primary limitation. It lacks native real-time synchronization capabilities for end-users, requiring constant refreshing. Additionally, standard HTTP REST API calls have a higher overhead compared to lightweight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 protocols like MQTT (</w:t>
      </w:r>
      <w:proofErr w:type="spellStart"/>
      <w:r w:rsidRPr="00443F2A">
        <w:rPr>
          <w:rFonts w:ascii="Times New Roman" w:eastAsia="Times New Roman" w:hAnsi="Times New Roman" w:cs="Times New Roman"/>
          <w:sz w:val="24"/>
          <w:szCs w:val="24"/>
        </w:rPr>
        <w:t>Younis</w:t>
      </w:r>
      <w:proofErr w:type="spellEnd"/>
      <w:r w:rsidRPr="00443F2A">
        <w:rPr>
          <w:rFonts w:ascii="Times New Roman" w:eastAsia="Times New Roman" w:hAnsi="Times New Roman" w:cs="Times New Roman"/>
          <w:sz w:val="24"/>
          <w:szCs w:val="24"/>
        </w:rPr>
        <w:t xml:space="preserve"> and Al-</w:t>
      </w:r>
      <w:proofErr w:type="spellStart"/>
      <w:r w:rsidRPr="00443F2A">
        <w:rPr>
          <w:rFonts w:ascii="Times New Roman" w:eastAsia="Times New Roman" w:hAnsi="Times New Roman" w:cs="Times New Roman"/>
          <w:sz w:val="24"/>
          <w:szCs w:val="24"/>
        </w:rPr>
        <w:t>Qassim</w:t>
      </w:r>
      <w:proofErr w:type="spellEnd"/>
      <w:r w:rsidRPr="00443F2A">
        <w:rPr>
          <w:rFonts w:ascii="Times New Roman" w:eastAsia="Times New Roman" w:hAnsi="Times New Roman" w:cs="Times New Roman"/>
          <w:sz w:val="24"/>
          <w:szCs w:val="24"/>
        </w:rPr>
        <w:t xml:space="preserve">, 2025). Physical IR sensors are also susceptible to </w:t>
      </w:r>
      <w:r w:rsidRPr="00443F2A">
        <w:rPr>
          <w:rFonts w:ascii="Times New Roman" w:eastAsia="Times New Roman" w:hAnsi="Times New Roman" w:cs="Times New Roman"/>
          <w:sz w:val="24"/>
          <w:szCs w:val="24"/>
        </w:rPr>
        <w:lastRenderedPageBreak/>
        <w:t xml:space="preserve">environmental interference (e.g., direct sunlight or debris), which can occasionally trigger false positives (Reddy et al., </w:t>
      </w:r>
      <w:proofErr w:type="spellStart"/>
      <w:r w:rsidRPr="00443F2A">
        <w:rPr>
          <w:rFonts w:ascii="Times New Roman" w:eastAsia="Times New Roman" w:hAnsi="Times New Roman" w:cs="Times New Roman"/>
          <w:sz w:val="24"/>
          <w:szCs w:val="24"/>
        </w:rPr>
        <w:t>n.d.</w:t>
      </w:r>
      <w:proofErr w:type="spellEnd"/>
      <w:r w:rsidRPr="00443F2A">
        <w:rPr>
          <w:rFonts w:ascii="Times New Roman" w:eastAsia="Times New Roman" w:hAnsi="Times New Roman" w:cs="Times New Roman"/>
          <w:sz w:val="24"/>
          <w:szCs w:val="24"/>
        </w:rPr>
        <w:t>).</w:t>
      </w:r>
    </w:p>
    <w:p w14:paraId="7F7A3CAF" w14:textId="77777777" w:rsidR="004B40D2" w:rsidRPr="00C5177E" w:rsidRDefault="004B40D2" w:rsidP="00C5177E">
      <w:pPr>
        <w:pStyle w:val="Heading2"/>
        <w:rPr>
          <w:sz w:val="28"/>
          <w:szCs w:val="28"/>
        </w:rPr>
      </w:pPr>
      <w:bookmarkStart w:id="19" w:name="_Toc224400016"/>
      <w:r w:rsidRPr="00C5177E">
        <w:rPr>
          <w:sz w:val="28"/>
          <w:szCs w:val="28"/>
        </w:rPr>
        <w:t>6.2 Improvements and Future Scope</w:t>
      </w:r>
      <w:bookmarkEnd w:id="19"/>
    </w:p>
    <w:p w14:paraId="0F76EF9A" w14:textId="77777777" w:rsidR="004B40D2" w:rsidRPr="00443F2A" w:rsidRDefault="004B40D2"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As outlined in the project's future scope, transitioning to a Flutter-based mobile application backed by Firebase will resolve current software limitations. Firebase utilizes </w:t>
      </w:r>
      <w:proofErr w:type="spellStart"/>
      <w:r w:rsidRPr="00443F2A">
        <w:rPr>
          <w:rFonts w:ascii="Times New Roman" w:eastAsia="Times New Roman" w:hAnsi="Times New Roman" w:cs="Times New Roman"/>
          <w:sz w:val="24"/>
          <w:szCs w:val="24"/>
        </w:rPr>
        <w:t>WebSocket</w:t>
      </w:r>
      <w:proofErr w:type="spellEnd"/>
      <w:r w:rsidRPr="00443F2A">
        <w:rPr>
          <w:rFonts w:ascii="Times New Roman" w:eastAsia="Times New Roman" w:hAnsi="Times New Roman" w:cs="Times New Roman"/>
          <w:sz w:val="24"/>
          <w:szCs w:val="24"/>
        </w:rPr>
        <w:t xml:space="preserve"> connections, drastically reducing latency and allowing for real-time push updates to the user's mobile app (Santos and Santos, 2025). Flutter will ensure cross-platform compatibility for both iOS and Android users, providing an interactive GUI for remote slot reservation (Nigam et al., 2025).</w:t>
      </w:r>
    </w:p>
    <w:p w14:paraId="60D29B52" w14:textId="77777777" w:rsidR="004B40D2" w:rsidRPr="00443F2A" w:rsidRDefault="004B40D2" w:rsidP="00453304">
      <w:pPr>
        <w:spacing w:before="100" w:beforeAutospacing="1" w:after="100" w:afterAutospacing="1" w:line="36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Furthermore, integrating this system into a broader smart city infrastructure will allow for advanced features. Future iterations could implement Edge Artificial Intelligence, utilizing single-shot </w:t>
      </w:r>
      <w:proofErr w:type="spellStart"/>
      <w:r w:rsidRPr="00443F2A">
        <w:rPr>
          <w:rFonts w:ascii="Times New Roman" w:eastAsia="Times New Roman" w:hAnsi="Times New Roman" w:cs="Times New Roman"/>
          <w:sz w:val="24"/>
          <w:szCs w:val="24"/>
        </w:rPr>
        <w:t>multibox</w:t>
      </w:r>
      <w:proofErr w:type="spellEnd"/>
      <w:r w:rsidRPr="00443F2A">
        <w:rPr>
          <w:rFonts w:ascii="Times New Roman" w:eastAsia="Times New Roman" w:hAnsi="Times New Roman" w:cs="Times New Roman"/>
          <w:sz w:val="24"/>
          <w:szCs w:val="24"/>
        </w:rPr>
        <w:t xml:space="preserve"> detectors (SSD) and camera feeds to replace physical IR sensors, thereby improving detection accuracy and preventing occlusion errors (</w:t>
      </w:r>
      <w:proofErr w:type="spellStart"/>
      <w:r w:rsidRPr="00443F2A">
        <w:rPr>
          <w:rFonts w:ascii="Times New Roman" w:eastAsia="Times New Roman" w:hAnsi="Times New Roman" w:cs="Times New Roman"/>
          <w:sz w:val="24"/>
          <w:szCs w:val="24"/>
        </w:rPr>
        <w:t>Ke</w:t>
      </w:r>
      <w:proofErr w:type="spellEnd"/>
      <w:r w:rsidRPr="00443F2A">
        <w:rPr>
          <w:rFonts w:ascii="Times New Roman" w:eastAsia="Times New Roman" w:hAnsi="Times New Roman" w:cs="Times New Roman"/>
          <w:sz w:val="24"/>
          <w:szCs w:val="24"/>
        </w:rPr>
        <w:t xml:space="preserve"> et al., 2020). Cybersecurity measures, such as SSL/TLS encryption and anomaly detection, must also be prioritized to protect user data and prevent malicious denial-of-service attacks on the parking network (</w:t>
      </w:r>
      <w:proofErr w:type="spellStart"/>
      <w:r w:rsidRPr="00443F2A">
        <w:rPr>
          <w:rFonts w:ascii="Times New Roman" w:eastAsia="Times New Roman" w:hAnsi="Times New Roman" w:cs="Times New Roman"/>
          <w:sz w:val="24"/>
          <w:szCs w:val="24"/>
        </w:rPr>
        <w:t>Ghazali</w:t>
      </w:r>
      <w:proofErr w:type="spellEnd"/>
      <w:r w:rsidRPr="00443F2A">
        <w:rPr>
          <w:rFonts w:ascii="Times New Roman" w:eastAsia="Times New Roman" w:hAnsi="Times New Roman" w:cs="Times New Roman"/>
          <w:sz w:val="24"/>
          <w:szCs w:val="24"/>
        </w:rPr>
        <w:t xml:space="preserve"> and </w:t>
      </w:r>
      <w:proofErr w:type="spellStart"/>
      <w:r w:rsidRPr="00443F2A">
        <w:rPr>
          <w:rFonts w:ascii="Times New Roman" w:eastAsia="Times New Roman" w:hAnsi="Times New Roman" w:cs="Times New Roman"/>
          <w:sz w:val="24"/>
          <w:szCs w:val="24"/>
        </w:rPr>
        <w:t>Fadzil</w:t>
      </w:r>
      <w:proofErr w:type="spellEnd"/>
      <w:r w:rsidRPr="00443F2A">
        <w:rPr>
          <w:rFonts w:ascii="Times New Roman" w:eastAsia="Times New Roman" w:hAnsi="Times New Roman" w:cs="Times New Roman"/>
          <w:sz w:val="24"/>
          <w:szCs w:val="24"/>
        </w:rPr>
        <w:t>, 2025). Finally, automated RFID-based billing systems and electric vehicle (EV) charging infrastructure will be explored to enhance commercial viability.</w:t>
      </w:r>
    </w:p>
    <w:p w14:paraId="0A9D715C" w14:textId="77777777" w:rsidR="00EA79B0" w:rsidRPr="00C5177E" w:rsidRDefault="00EA79B0" w:rsidP="00C5177E">
      <w:pPr>
        <w:pStyle w:val="Heading1"/>
        <w:rPr>
          <w:sz w:val="32"/>
          <w:szCs w:val="32"/>
        </w:rPr>
      </w:pPr>
      <w:bookmarkStart w:id="20" w:name="_Toc224400017"/>
      <w:r w:rsidRPr="00C5177E">
        <w:rPr>
          <w:sz w:val="32"/>
          <w:szCs w:val="32"/>
        </w:rPr>
        <w:t>7. Conclusion</w:t>
      </w:r>
      <w:bookmarkEnd w:id="20"/>
    </w:p>
    <w:p w14:paraId="55127E5C" w14:textId="77777777" w:rsidR="00EA79B0" w:rsidRPr="00443F2A" w:rsidRDefault="00EA79B0" w:rsidP="00453304">
      <w:pPr>
        <w:pStyle w:val="NormalWeb"/>
        <w:spacing w:line="360" w:lineRule="auto"/>
        <w:jc w:val="both"/>
      </w:pPr>
      <w:r w:rsidRPr="00443F2A">
        <w:rPr>
          <w:rStyle w:val="citation-5151"/>
        </w:rPr>
        <w:t xml:space="preserve">The Smart Car Parking prototype effectively demonstrates the successful integration of </w:t>
      </w:r>
      <w:proofErr w:type="spellStart"/>
      <w:r w:rsidRPr="00443F2A">
        <w:rPr>
          <w:rStyle w:val="citation-5151"/>
        </w:rPr>
        <w:t>IoT</w:t>
      </w:r>
      <w:proofErr w:type="spellEnd"/>
      <w:r w:rsidRPr="00443F2A">
        <w:rPr>
          <w:rStyle w:val="citation-5151"/>
        </w:rPr>
        <w:t xml:space="preserve"> sensors, edge processing via NodeMCU, and cloud-based data logging</w:t>
      </w:r>
      <w:r w:rsidRPr="00443F2A">
        <w:t xml:space="preserve">. </w:t>
      </w:r>
      <w:r w:rsidRPr="00443F2A">
        <w:rPr>
          <w:rStyle w:val="citation-5150"/>
        </w:rPr>
        <w:t>By utilizing localized IR obstacle sensors to detect vehicle presence, the system provides immediate visual feedback at the edge while simultaneously synchronizing status updates with a cloud-hosted database</w:t>
      </w:r>
      <w:r w:rsidRPr="00443F2A">
        <w:t xml:space="preserve">. </w:t>
      </w:r>
      <w:r w:rsidRPr="00443F2A">
        <w:rPr>
          <w:rStyle w:val="citation-5149"/>
        </w:rPr>
        <w:t>While the current use of Google Sheets and App Script provides an accessible and cost-effective proof-of-concept for remote monitoring, the critical evaluation performed during this project highlights necessary architectural shifts required for enterprise-grade deployment</w:t>
      </w:r>
      <w:r w:rsidRPr="00443F2A">
        <w:t>.</w:t>
      </w:r>
    </w:p>
    <w:p w14:paraId="41866225" w14:textId="140860BE" w:rsidR="00EA79B0" w:rsidRDefault="00EA79B0" w:rsidP="00453304">
      <w:pPr>
        <w:pStyle w:val="NormalWeb"/>
        <w:spacing w:line="360" w:lineRule="auto"/>
        <w:jc w:val="both"/>
      </w:pPr>
      <w:r w:rsidRPr="00443F2A">
        <w:rPr>
          <w:rStyle w:val="citation-5148"/>
        </w:rPr>
        <w:t xml:space="preserve">The transition to the planned future scope—specifically the integration of the </w:t>
      </w:r>
      <w:r w:rsidRPr="00443F2A">
        <w:rPr>
          <w:rStyle w:val="citation-5148"/>
          <w:b/>
          <w:bCs/>
        </w:rPr>
        <w:t>Flutter</w:t>
      </w:r>
      <w:r w:rsidRPr="00443F2A">
        <w:rPr>
          <w:rStyle w:val="citation-5148"/>
        </w:rPr>
        <w:t xml:space="preserve"> framework and </w:t>
      </w:r>
      <w:r w:rsidRPr="00443F2A">
        <w:rPr>
          <w:rStyle w:val="citation-5148"/>
          <w:b/>
          <w:bCs/>
        </w:rPr>
        <w:t>Firebase</w:t>
      </w:r>
      <w:r w:rsidRPr="00443F2A">
        <w:rPr>
          <w:rStyle w:val="citation-5148"/>
        </w:rPr>
        <w:t xml:space="preserve"> real-time database—will provide the essential scalability, security, and low-latency data synchronization required for a modern smart city infrastructure</w:t>
      </w:r>
      <w:r w:rsidRPr="00443F2A">
        <w:t xml:space="preserve">. </w:t>
      </w:r>
      <w:r w:rsidRPr="00443F2A">
        <w:rPr>
          <w:rStyle w:val="citation-5147"/>
        </w:rPr>
        <w:t xml:space="preserve">This evolution will allow the system to move beyond simple data logging toward a comprehensive user experience that includes real-time push notifications, remote slot booking, and systematic </w:t>
      </w:r>
      <w:r w:rsidRPr="00443F2A">
        <w:rPr>
          <w:rStyle w:val="citation-5147"/>
        </w:rPr>
        <w:lastRenderedPageBreak/>
        <w:t>parking management</w:t>
      </w:r>
      <w:r w:rsidRPr="00443F2A">
        <w:t xml:space="preserve">. </w:t>
      </w:r>
      <w:r w:rsidRPr="00443F2A">
        <w:rPr>
          <w:rStyle w:val="citation-5146"/>
        </w:rPr>
        <w:t>Ultimately, this system fulfills the core objective of the CMP 7000 module by demonstrating the practical application of edge computing techniques to reduce urban congestion, lower vehicle emissions, and enhance the overall driver experience</w:t>
      </w:r>
      <w:r w:rsidRPr="00443F2A">
        <w:t>.</w:t>
      </w:r>
    </w:p>
    <w:p w14:paraId="20741FE8" w14:textId="21F8DAAE" w:rsidR="003E1A9C" w:rsidRDefault="003E1A9C" w:rsidP="00EB7831">
      <w:pPr>
        <w:pStyle w:val="NormalWeb"/>
        <w:jc w:val="both"/>
      </w:pPr>
    </w:p>
    <w:p w14:paraId="62E9FF0E" w14:textId="4B49C1B3" w:rsidR="003E1A9C" w:rsidRDefault="003E1A9C" w:rsidP="00EB7831">
      <w:pPr>
        <w:pStyle w:val="NormalWeb"/>
        <w:jc w:val="both"/>
      </w:pPr>
    </w:p>
    <w:p w14:paraId="6798CD03" w14:textId="0E5DC588" w:rsidR="00937561" w:rsidRDefault="00937561" w:rsidP="00EB7831">
      <w:pPr>
        <w:pStyle w:val="NormalWeb"/>
        <w:jc w:val="both"/>
      </w:pPr>
    </w:p>
    <w:p w14:paraId="3E6FA44F" w14:textId="77777777" w:rsidR="00937561" w:rsidRDefault="00937561" w:rsidP="00EB7831">
      <w:pPr>
        <w:pStyle w:val="NormalWeb"/>
        <w:jc w:val="both"/>
      </w:pPr>
    </w:p>
    <w:p w14:paraId="54D3E7C4" w14:textId="1F8A9032" w:rsidR="003E1A9C" w:rsidRDefault="003E1A9C" w:rsidP="00EB7831">
      <w:pPr>
        <w:pStyle w:val="NormalWeb"/>
        <w:jc w:val="both"/>
      </w:pPr>
    </w:p>
    <w:p w14:paraId="21CA8683" w14:textId="719719D7" w:rsidR="001E3782" w:rsidRDefault="001E3782" w:rsidP="00EB7831">
      <w:pPr>
        <w:pStyle w:val="NormalWeb"/>
        <w:jc w:val="both"/>
      </w:pPr>
    </w:p>
    <w:p w14:paraId="4CC74D88" w14:textId="14F64123" w:rsidR="001E3782" w:rsidRDefault="001E3782" w:rsidP="00EB7831">
      <w:pPr>
        <w:pStyle w:val="NormalWeb"/>
        <w:jc w:val="both"/>
      </w:pPr>
    </w:p>
    <w:p w14:paraId="462D9051" w14:textId="5D063A88" w:rsidR="001E3782" w:rsidRDefault="001E3782" w:rsidP="00EB7831">
      <w:pPr>
        <w:pStyle w:val="NormalWeb"/>
        <w:jc w:val="both"/>
      </w:pPr>
    </w:p>
    <w:p w14:paraId="53005BB5" w14:textId="4FCB0299" w:rsidR="001E3782" w:rsidRDefault="001E3782" w:rsidP="00EB7831">
      <w:pPr>
        <w:pStyle w:val="NormalWeb"/>
        <w:jc w:val="both"/>
      </w:pPr>
    </w:p>
    <w:p w14:paraId="3A2F8B3D" w14:textId="4CFD6CF7" w:rsidR="001E3782" w:rsidRDefault="001E3782" w:rsidP="00EB7831">
      <w:pPr>
        <w:pStyle w:val="NormalWeb"/>
        <w:jc w:val="both"/>
      </w:pPr>
    </w:p>
    <w:p w14:paraId="314A1659" w14:textId="02482D47" w:rsidR="001E3782" w:rsidRDefault="001E3782" w:rsidP="00EB7831">
      <w:pPr>
        <w:pStyle w:val="NormalWeb"/>
        <w:jc w:val="both"/>
      </w:pPr>
    </w:p>
    <w:p w14:paraId="25FDA136" w14:textId="0E1E52BD" w:rsidR="001E3782" w:rsidRDefault="001E3782" w:rsidP="00EB7831">
      <w:pPr>
        <w:pStyle w:val="NormalWeb"/>
        <w:jc w:val="both"/>
      </w:pPr>
    </w:p>
    <w:p w14:paraId="3C58D708" w14:textId="373E147D" w:rsidR="001E3782" w:rsidRDefault="001E3782" w:rsidP="00EB7831">
      <w:pPr>
        <w:pStyle w:val="NormalWeb"/>
        <w:jc w:val="both"/>
      </w:pPr>
    </w:p>
    <w:p w14:paraId="63A4DD4B" w14:textId="46CA76F0" w:rsidR="001E3782" w:rsidRDefault="001E3782" w:rsidP="00EB7831">
      <w:pPr>
        <w:pStyle w:val="NormalWeb"/>
        <w:jc w:val="both"/>
      </w:pPr>
    </w:p>
    <w:p w14:paraId="6041B638" w14:textId="53F864CC" w:rsidR="001E3782" w:rsidRDefault="001E3782" w:rsidP="00EB7831">
      <w:pPr>
        <w:pStyle w:val="NormalWeb"/>
        <w:jc w:val="both"/>
      </w:pPr>
    </w:p>
    <w:p w14:paraId="7B3FD9DF" w14:textId="5B963233" w:rsidR="001E3782" w:rsidRDefault="001E3782" w:rsidP="00EB7831">
      <w:pPr>
        <w:pStyle w:val="NormalWeb"/>
        <w:jc w:val="both"/>
      </w:pPr>
    </w:p>
    <w:p w14:paraId="2C10C7D6" w14:textId="1ACF3982" w:rsidR="001E3782" w:rsidRDefault="001E3782" w:rsidP="00EB7831">
      <w:pPr>
        <w:pStyle w:val="NormalWeb"/>
        <w:jc w:val="both"/>
      </w:pPr>
    </w:p>
    <w:p w14:paraId="1ADDDEC2" w14:textId="4CB78A99" w:rsidR="001E3782" w:rsidRDefault="001E3782" w:rsidP="00EB7831">
      <w:pPr>
        <w:pStyle w:val="NormalWeb"/>
        <w:jc w:val="both"/>
      </w:pPr>
    </w:p>
    <w:p w14:paraId="384CEC6B" w14:textId="7A16A0BB" w:rsidR="001E3782" w:rsidRDefault="001E3782" w:rsidP="00EB7831">
      <w:pPr>
        <w:pStyle w:val="NormalWeb"/>
        <w:jc w:val="both"/>
      </w:pPr>
    </w:p>
    <w:p w14:paraId="51211A4C" w14:textId="7DFAB2E4" w:rsidR="001E3782" w:rsidRDefault="001E3782" w:rsidP="00EB7831">
      <w:pPr>
        <w:pStyle w:val="NormalWeb"/>
        <w:jc w:val="both"/>
      </w:pPr>
    </w:p>
    <w:p w14:paraId="15ADDA81" w14:textId="49A43C23" w:rsidR="001E3782" w:rsidRDefault="001E3782" w:rsidP="00EB7831">
      <w:pPr>
        <w:pStyle w:val="NormalWeb"/>
        <w:jc w:val="both"/>
      </w:pPr>
    </w:p>
    <w:p w14:paraId="3CA3EA2D" w14:textId="77777777" w:rsidR="001E3782" w:rsidRPr="00443F2A" w:rsidRDefault="001E3782" w:rsidP="00EB7831">
      <w:pPr>
        <w:pStyle w:val="NormalWeb"/>
        <w:jc w:val="both"/>
      </w:pPr>
    </w:p>
    <w:p w14:paraId="5B6FED4C" w14:textId="77777777" w:rsidR="004B40D2" w:rsidRPr="00443F2A" w:rsidRDefault="00552CF5" w:rsidP="00EB783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pict w14:anchorId="6B071074">
          <v:rect id="_x0000_i1025" alt="" style="width:468pt;height:.05pt;mso-width-percent:0;mso-height-percent:0;mso-width-percent:0;mso-height-percent:0" o:hralign="center" o:hrstd="t" o:hr="t" fillcolor="#a0a0a0" stroked="f"/>
        </w:pict>
      </w:r>
    </w:p>
    <w:p w14:paraId="6FEF5DDD" w14:textId="77777777" w:rsidR="004B40D2" w:rsidRPr="00C5177E" w:rsidRDefault="004B40D2" w:rsidP="00C5177E">
      <w:pPr>
        <w:pStyle w:val="Heading1"/>
        <w:rPr>
          <w:sz w:val="32"/>
          <w:szCs w:val="32"/>
        </w:rPr>
      </w:pPr>
      <w:bookmarkStart w:id="21" w:name="_Toc224400018"/>
      <w:r w:rsidRPr="00C5177E">
        <w:rPr>
          <w:sz w:val="32"/>
          <w:szCs w:val="32"/>
        </w:rPr>
        <w:t>8. References</w:t>
      </w:r>
      <w:bookmarkEnd w:id="21"/>
    </w:p>
    <w:p w14:paraId="4CF0DEA5"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Cardiff Metropolitan University (2020) </w:t>
      </w:r>
      <w:r w:rsidRPr="00443F2A">
        <w:rPr>
          <w:rFonts w:ascii="Times New Roman" w:eastAsia="Times New Roman" w:hAnsi="Times New Roman" w:cs="Times New Roman"/>
          <w:i/>
          <w:iCs/>
          <w:sz w:val="24"/>
          <w:szCs w:val="24"/>
        </w:rPr>
        <w:t>Academic Handbook 2020/21- Volume 1-04.3 Guidance on Assessment Marking</w:t>
      </w:r>
      <w:r w:rsidRPr="00443F2A">
        <w:rPr>
          <w:rFonts w:ascii="Times New Roman" w:eastAsia="Times New Roman" w:hAnsi="Times New Roman" w:cs="Times New Roman"/>
          <w:sz w:val="24"/>
          <w:szCs w:val="24"/>
        </w:rPr>
        <w:t>.</w:t>
      </w:r>
    </w:p>
    <w:p w14:paraId="4F9A476B"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Cardiff Metropolitan University (2025) </w:t>
      </w:r>
      <w:r w:rsidRPr="00443F2A">
        <w:rPr>
          <w:rFonts w:ascii="Times New Roman" w:eastAsia="Times New Roman" w:hAnsi="Times New Roman" w:cs="Times New Roman"/>
          <w:i/>
          <w:iCs/>
          <w:sz w:val="24"/>
          <w:szCs w:val="24"/>
        </w:rPr>
        <w:t>CMP 7000 Cloud and Edge Computing: Assessment Brief PRAC 1</w:t>
      </w:r>
      <w:r w:rsidRPr="00443F2A">
        <w:rPr>
          <w:rFonts w:ascii="Times New Roman" w:eastAsia="Times New Roman" w:hAnsi="Times New Roman" w:cs="Times New Roman"/>
          <w:sz w:val="24"/>
          <w:szCs w:val="24"/>
        </w:rPr>
        <w:t>. School of Technology, Cardiff.</w:t>
      </w:r>
    </w:p>
    <w:p w14:paraId="6CB2A7CA"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43F2A">
        <w:rPr>
          <w:rFonts w:ascii="Times New Roman" w:eastAsia="Times New Roman" w:hAnsi="Times New Roman" w:cs="Times New Roman"/>
          <w:sz w:val="24"/>
          <w:szCs w:val="24"/>
        </w:rPr>
        <w:t>Ghazali</w:t>
      </w:r>
      <w:proofErr w:type="spellEnd"/>
      <w:r w:rsidRPr="00443F2A">
        <w:rPr>
          <w:rFonts w:ascii="Times New Roman" w:eastAsia="Times New Roman" w:hAnsi="Times New Roman" w:cs="Times New Roman"/>
          <w:sz w:val="24"/>
          <w:szCs w:val="24"/>
        </w:rPr>
        <w:t xml:space="preserve">, A. A. and </w:t>
      </w:r>
      <w:proofErr w:type="spellStart"/>
      <w:r w:rsidRPr="00443F2A">
        <w:rPr>
          <w:rFonts w:ascii="Times New Roman" w:eastAsia="Times New Roman" w:hAnsi="Times New Roman" w:cs="Times New Roman"/>
          <w:sz w:val="24"/>
          <w:szCs w:val="24"/>
        </w:rPr>
        <w:t>Fadzil</w:t>
      </w:r>
      <w:proofErr w:type="spellEnd"/>
      <w:r w:rsidRPr="00443F2A">
        <w:rPr>
          <w:rFonts w:ascii="Times New Roman" w:eastAsia="Times New Roman" w:hAnsi="Times New Roman" w:cs="Times New Roman"/>
          <w:sz w:val="24"/>
          <w:szCs w:val="24"/>
        </w:rPr>
        <w:t xml:space="preserve">, L. M. (2025) 'Intelligent Illuminated Parking System from Cybersecurity Perspectives - A Review', </w:t>
      </w:r>
      <w:r w:rsidRPr="00443F2A">
        <w:rPr>
          <w:rFonts w:ascii="Times New Roman" w:eastAsia="Times New Roman" w:hAnsi="Times New Roman" w:cs="Times New Roman"/>
          <w:i/>
          <w:iCs/>
          <w:sz w:val="24"/>
          <w:szCs w:val="24"/>
        </w:rPr>
        <w:t>SSRG International Journal of Electrical and Electronics Engineering</w:t>
      </w:r>
      <w:r w:rsidRPr="00443F2A">
        <w:rPr>
          <w:rFonts w:ascii="Times New Roman" w:eastAsia="Times New Roman" w:hAnsi="Times New Roman" w:cs="Times New Roman"/>
          <w:sz w:val="24"/>
          <w:szCs w:val="24"/>
        </w:rPr>
        <w:t>, 12(1), pp. 192-202.</w:t>
      </w:r>
    </w:p>
    <w:p w14:paraId="1CDBDB02"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43F2A">
        <w:rPr>
          <w:rFonts w:ascii="Times New Roman" w:eastAsia="Times New Roman" w:hAnsi="Times New Roman" w:cs="Times New Roman"/>
          <w:sz w:val="24"/>
          <w:szCs w:val="24"/>
        </w:rPr>
        <w:t>Ke</w:t>
      </w:r>
      <w:proofErr w:type="spellEnd"/>
      <w:r w:rsidRPr="00443F2A">
        <w:rPr>
          <w:rFonts w:ascii="Times New Roman" w:eastAsia="Times New Roman" w:hAnsi="Times New Roman" w:cs="Times New Roman"/>
          <w:sz w:val="24"/>
          <w:szCs w:val="24"/>
        </w:rPr>
        <w:t xml:space="preserve">, R., Zhuang, Y., Pu, Z. and Wang, Y. (2020) 'A Smart, Efficient, and Reliable Parking Surveillance System with Edge Artificial Intelligence on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 Devices', </w:t>
      </w:r>
      <w:r w:rsidRPr="00443F2A">
        <w:rPr>
          <w:rFonts w:ascii="Times New Roman" w:eastAsia="Times New Roman" w:hAnsi="Times New Roman" w:cs="Times New Roman"/>
          <w:i/>
          <w:iCs/>
          <w:sz w:val="24"/>
          <w:szCs w:val="24"/>
        </w:rPr>
        <w:t>IEEE Transactions on Intelligent Transportation Systems</w:t>
      </w:r>
      <w:r w:rsidRPr="00443F2A">
        <w:rPr>
          <w:rFonts w:ascii="Times New Roman" w:eastAsia="Times New Roman" w:hAnsi="Times New Roman" w:cs="Times New Roman"/>
          <w:sz w:val="24"/>
          <w:szCs w:val="24"/>
        </w:rPr>
        <w:t>. (</w:t>
      </w:r>
      <w:proofErr w:type="spellStart"/>
      <w:r w:rsidRPr="00443F2A">
        <w:rPr>
          <w:rFonts w:ascii="Times New Roman" w:eastAsia="Times New Roman" w:hAnsi="Times New Roman" w:cs="Times New Roman"/>
          <w:sz w:val="24"/>
          <w:szCs w:val="24"/>
        </w:rPr>
        <w:t>arXiv</w:t>
      </w:r>
      <w:proofErr w:type="spellEnd"/>
      <w:r w:rsidRPr="00443F2A">
        <w:rPr>
          <w:rFonts w:ascii="Times New Roman" w:eastAsia="Times New Roman" w:hAnsi="Times New Roman" w:cs="Times New Roman"/>
          <w:sz w:val="24"/>
          <w:szCs w:val="24"/>
        </w:rPr>
        <w:t xml:space="preserve"> preprint).</w:t>
      </w:r>
    </w:p>
    <w:p w14:paraId="396DA17C"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Mishra, A., </w:t>
      </w:r>
      <w:proofErr w:type="spellStart"/>
      <w:r w:rsidRPr="00443F2A">
        <w:rPr>
          <w:rFonts w:ascii="Times New Roman" w:eastAsia="Times New Roman" w:hAnsi="Times New Roman" w:cs="Times New Roman"/>
          <w:sz w:val="24"/>
          <w:szCs w:val="24"/>
        </w:rPr>
        <w:t>Paswan</w:t>
      </w:r>
      <w:proofErr w:type="spellEnd"/>
      <w:r w:rsidRPr="00443F2A">
        <w:rPr>
          <w:rFonts w:ascii="Times New Roman" w:eastAsia="Times New Roman" w:hAnsi="Times New Roman" w:cs="Times New Roman"/>
          <w:sz w:val="24"/>
          <w:szCs w:val="24"/>
        </w:rPr>
        <w:t xml:space="preserve">, S. and Kumar, N. (2026) </w:t>
      </w:r>
      <w:r w:rsidRPr="00443F2A">
        <w:rPr>
          <w:rFonts w:ascii="Times New Roman" w:eastAsia="Times New Roman" w:hAnsi="Times New Roman" w:cs="Times New Roman"/>
          <w:i/>
          <w:iCs/>
          <w:sz w:val="24"/>
          <w:szCs w:val="24"/>
        </w:rPr>
        <w:t xml:space="preserve">Smart Car Parking System </w:t>
      </w:r>
      <w:proofErr w:type="gramStart"/>
      <w:r w:rsidRPr="00443F2A">
        <w:rPr>
          <w:rFonts w:ascii="Times New Roman" w:eastAsia="Times New Roman" w:hAnsi="Times New Roman" w:cs="Times New Roman"/>
          <w:i/>
          <w:iCs/>
          <w:sz w:val="24"/>
          <w:szCs w:val="24"/>
        </w:rPr>
        <w:t>By</w:t>
      </w:r>
      <w:proofErr w:type="gramEnd"/>
      <w:r w:rsidRPr="00443F2A">
        <w:rPr>
          <w:rFonts w:ascii="Times New Roman" w:eastAsia="Times New Roman" w:hAnsi="Times New Roman" w:cs="Times New Roman"/>
          <w:i/>
          <w:iCs/>
          <w:sz w:val="24"/>
          <w:szCs w:val="24"/>
        </w:rPr>
        <w:t xml:space="preserve"> Mobile Application</w:t>
      </w:r>
      <w:r w:rsidRPr="00443F2A">
        <w:rPr>
          <w:rFonts w:ascii="Times New Roman" w:eastAsia="Times New Roman" w:hAnsi="Times New Roman" w:cs="Times New Roman"/>
          <w:sz w:val="24"/>
          <w:szCs w:val="24"/>
        </w:rPr>
        <w:t>. Minor Project Report. Department of Electronics and Communication Engineering, Technocrats Institute of Technology.</w:t>
      </w:r>
    </w:p>
    <w:p w14:paraId="3DD8F002"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Nigam, K., Agrawal, G., </w:t>
      </w:r>
      <w:proofErr w:type="spellStart"/>
      <w:r w:rsidRPr="00443F2A">
        <w:rPr>
          <w:rFonts w:ascii="Times New Roman" w:eastAsia="Times New Roman" w:hAnsi="Times New Roman" w:cs="Times New Roman"/>
          <w:sz w:val="24"/>
          <w:szCs w:val="24"/>
        </w:rPr>
        <w:t>Batra</w:t>
      </w:r>
      <w:proofErr w:type="spellEnd"/>
      <w:r w:rsidRPr="00443F2A">
        <w:rPr>
          <w:rFonts w:ascii="Times New Roman" w:eastAsia="Times New Roman" w:hAnsi="Times New Roman" w:cs="Times New Roman"/>
          <w:sz w:val="24"/>
          <w:szCs w:val="24"/>
        </w:rPr>
        <w:t xml:space="preserve">, B. and </w:t>
      </w:r>
      <w:proofErr w:type="spellStart"/>
      <w:r w:rsidRPr="00443F2A">
        <w:rPr>
          <w:rFonts w:ascii="Times New Roman" w:eastAsia="Times New Roman" w:hAnsi="Times New Roman" w:cs="Times New Roman"/>
          <w:sz w:val="24"/>
          <w:szCs w:val="24"/>
        </w:rPr>
        <w:t>Vinoth</w:t>
      </w:r>
      <w:proofErr w:type="spellEnd"/>
      <w:r w:rsidRPr="00443F2A">
        <w:rPr>
          <w:rFonts w:ascii="Times New Roman" w:eastAsia="Times New Roman" w:hAnsi="Times New Roman" w:cs="Times New Roman"/>
          <w:sz w:val="24"/>
          <w:szCs w:val="24"/>
        </w:rPr>
        <w:t xml:space="preserve"> Kumar, C. N. S. (2025) 'Centralized Parking System for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 Based Smart City Environment', </w:t>
      </w:r>
      <w:r w:rsidRPr="00443F2A">
        <w:rPr>
          <w:rFonts w:ascii="Times New Roman" w:eastAsia="Times New Roman" w:hAnsi="Times New Roman" w:cs="Times New Roman"/>
          <w:i/>
          <w:iCs/>
          <w:sz w:val="24"/>
          <w:szCs w:val="24"/>
        </w:rPr>
        <w:t>Proceedings of the 3rd International Conference on Futuristic Technology (INCOFT 2025)</w:t>
      </w:r>
      <w:r w:rsidRPr="00443F2A">
        <w:rPr>
          <w:rFonts w:ascii="Times New Roman" w:eastAsia="Times New Roman" w:hAnsi="Times New Roman" w:cs="Times New Roman"/>
          <w:sz w:val="24"/>
          <w:szCs w:val="24"/>
        </w:rPr>
        <w:t>, 3, pp. 135-142.</w:t>
      </w:r>
    </w:p>
    <w:p w14:paraId="467C4E06"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43F2A">
        <w:rPr>
          <w:rFonts w:ascii="Times New Roman" w:eastAsia="Times New Roman" w:hAnsi="Times New Roman" w:cs="Times New Roman"/>
          <w:sz w:val="24"/>
          <w:szCs w:val="24"/>
        </w:rPr>
        <w:t>Razak</w:t>
      </w:r>
      <w:proofErr w:type="spellEnd"/>
      <w:r w:rsidRPr="00443F2A">
        <w:rPr>
          <w:rFonts w:ascii="Times New Roman" w:eastAsia="Times New Roman" w:hAnsi="Times New Roman" w:cs="Times New Roman"/>
          <w:sz w:val="24"/>
          <w:szCs w:val="24"/>
        </w:rPr>
        <w:t xml:space="preserve">, H. A., Haroon, H., Zain, A. S. M., Othman, S. K. I., </w:t>
      </w:r>
      <w:proofErr w:type="spellStart"/>
      <w:r w:rsidRPr="00443F2A">
        <w:rPr>
          <w:rFonts w:ascii="Times New Roman" w:eastAsia="Times New Roman" w:hAnsi="Times New Roman" w:cs="Times New Roman"/>
          <w:sz w:val="24"/>
          <w:szCs w:val="24"/>
        </w:rPr>
        <w:t>Salehuddin</w:t>
      </w:r>
      <w:proofErr w:type="spellEnd"/>
      <w:r w:rsidRPr="00443F2A">
        <w:rPr>
          <w:rFonts w:ascii="Times New Roman" w:eastAsia="Times New Roman" w:hAnsi="Times New Roman" w:cs="Times New Roman"/>
          <w:sz w:val="24"/>
          <w:szCs w:val="24"/>
        </w:rPr>
        <w:t xml:space="preserve">, F., Karim, M. F. A. and </w:t>
      </w:r>
      <w:proofErr w:type="spellStart"/>
      <w:r w:rsidRPr="00443F2A">
        <w:rPr>
          <w:rFonts w:ascii="Times New Roman" w:eastAsia="Times New Roman" w:hAnsi="Times New Roman" w:cs="Times New Roman"/>
          <w:sz w:val="24"/>
          <w:szCs w:val="24"/>
        </w:rPr>
        <w:t>Yusof</w:t>
      </w:r>
      <w:proofErr w:type="spellEnd"/>
      <w:r w:rsidRPr="00443F2A">
        <w:rPr>
          <w:rFonts w:ascii="Times New Roman" w:eastAsia="Times New Roman" w:hAnsi="Times New Roman" w:cs="Times New Roman"/>
          <w:sz w:val="24"/>
          <w:szCs w:val="24"/>
        </w:rPr>
        <w:t xml:space="preserve">, M. F. C. (2025) 'Design and Implementation of an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-Based Smart Car Parking System', </w:t>
      </w:r>
      <w:r w:rsidRPr="00443F2A">
        <w:rPr>
          <w:rFonts w:ascii="Times New Roman" w:eastAsia="Times New Roman" w:hAnsi="Times New Roman" w:cs="Times New Roman"/>
          <w:i/>
          <w:iCs/>
          <w:sz w:val="24"/>
          <w:szCs w:val="24"/>
        </w:rPr>
        <w:t>RSIS International</w:t>
      </w:r>
      <w:r w:rsidRPr="00443F2A">
        <w:rPr>
          <w:rFonts w:ascii="Times New Roman" w:eastAsia="Times New Roman" w:hAnsi="Times New Roman" w:cs="Times New Roman"/>
          <w:sz w:val="24"/>
          <w:szCs w:val="24"/>
        </w:rPr>
        <w:t>, 9(10).</w:t>
      </w:r>
    </w:p>
    <w:p w14:paraId="29CA1918"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Reddy, G. R., </w:t>
      </w:r>
      <w:proofErr w:type="spellStart"/>
      <w:r w:rsidRPr="00443F2A">
        <w:rPr>
          <w:rFonts w:ascii="Times New Roman" w:eastAsia="Times New Roman" w:hAnsi="Times New Roman" w:cs="Times New Roman"/>
          <w:sz w:val="24"/>
          <w:szCs w:val="24"/>
        </w:rPr>
        <w:t>Manaswini</w:t>
      </w:r>
      <w:proofErr w:type="spellEnd"/>
      <w:r w:rsidRPr="00443F2A">
        <w:rPr>
          <w:rFonts w:ascii="Times New Roman" w:eastAsia="Times New Roman" w:hAnsi="Times New Roman" w:cs="Times New Roman"/>
          <w:sz w:val="24"/>
          <w:szCs w:val="24"/>
        </w:rPr>
        <w:t xml:space="preserve">, A., Kumar, C. P. and </w:t>
      </w:r>
      <w:proofErr w:type="spellStart"/>
      <w:r w:rsidRPr="00443F2A">
        <w:rPr>
          <w:rFonts w:ascii="Times New Roman" w:eastAsia="Times New Roman" w:hAnsi="Times New Roman" w:cs="Times New Roman"/>
          <w:sz w:val="24"/>
          <w:szCs w:val="24"/>
        </w:rPr>
        <w:t>Saidulu</w:t>
      </w:r>
      <w:proofErr w:type="spellEnd"/>
      <w:r w:rsidRPr="00443F2A">
        <w:rPr>
          <w:rFonts w:ascii="Times New Roman" w:eastAsia="Times New Roman" w:hAnsi="Times New Roman" w:cs="Times New Roman"/>
          <w:sz w:val="24"/>
          <w:szCs w:val="24"/>
        </w:rPr>
        <w:t>, V. (</w:t>
      </w:r>
      <w:proofErr w:type="spellStart"/>
      <w:r w:rsidRPr="00443F2A">
        <w:rPr>
          <w:rFonts w:ascii="Times New Roman" w:eastAsia="Times New Roman" w:hAnsi="Times New Roman" w:cs="Times New Roman"/>
          <w:sz w:val="24"/>
          <w:szCs w:val="24"/>
        </w:rPr>
        <w:t>n.d.</w:t>
      </w:r>
      <w:proofErr w:type="spellEnd"/>
      <w:r w:rsidRPr="00443F2A">
        <w:rPr>
          <w:rFonts w:ascii="Times New Roman" w:eastAsia="Times New Roman" w:hAnsi="Times New Roman" w:cs="Times New Roman"/>
          <w:sz w:val="24"/>
          <w:szCs w:val="24"/>
        </w:rPr>
        <w:t xml:space="preserve">) 'NodeMCU Based Smart Parking System', </w:t>
      </w:r>
      <w:r w:rsidRPr="00443F2A">
        <w:rPr>
          <w:rFonts w:ascii="Times New Roman" w:eastAsia="Times New Roman" w:hAnsi="Times New Roman" w:cs="Times New Roman"/>
          <w:i/>
          <w:iCs/>
          <w:sz w:val="24"/>
          <w:szCs w:val="24"/>
        </w:rPr>
        <w:t>Journal of Emerging Technologies and Innovative Research (JETIR)</w:t>
      </w:r>
      <w:r w:rsidRPr="00443F2A">
        <w:rPr>
          <w:rFonts w:ascii="Times New Roman" w:eastAsia="Times New Roman" w:hAnsi="Times New Roman" w:cs="Times New Roman"/>
          <w:sz w:val="24"/>
          <w:szCs w:val="24"/>
        </w:rPr>
        <w:t>.</w:t>
      </w:r>
    </w:p>
    <w:p w14:paraId="49316A30"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 xml:space="preserve">Santos, R. and Santos, S. (2025) </w:t>
      </w:r>
      <w:r w:rsidRPr="00443F2A">
        <w:rPr>
          <w:rFonts w:ascii="Times New Roman" w:eastAsia="Times New Roman" w:hAnsi="Times New Roman" w:cs="Times New Roman"/>
          <w:i/>
          <w:iCs/>
          <w:sz w:val="24"/>
          <w:szCs w:val="24"/>
        </w:rPr>
        <w:t xml:space="preserve">ESP8266 NodeMCU Data Logging to Firebase </w:t>
      </w:r>
      <w:proofErr w:type="spellStart"/>
      <w:r w:rsidRPr="00443F2A">
        <w:rPr>
          <w:rFonts w:ascii="Times New Roman" w:eastAsia="Times New Roman" w:hAnsi="Times New Roman" w:cs="Times New Roman"/>
          <w:i/>
          <w:iCs/>
          <w:sz w:val="24"/>
          <w:szCs w:val="24"/>
        </w:rPr>
        <w:t>Realtime</w:t>
      </w:r>
      <w:proofErr w:type="spellEnd"/>
      <w:r w:rsidRPr="00443F2A">
        <w:rPr>
          <w:rFonts w:ascii="Times New Roman" w:eastAsia="Times New Roman" w:hAnsi="Times New Roman" w:cs="Times New Roman"/>
          <w:i/>
          <w:iCs/>
          <w:sz w:val="24"/>
          <w:szCs w:val="24"/>
        </w:rPr>
        <w:t xml:space="preserve"> Database</w:t>
      </w:r>
      <w:r w:rsidRPr="00443F2A">
        <w:rPr>
          <w:rFonts w:ascii="Times New Roman" w:eastAsia="Times New Roman" w:hAnsi="Times New Roman" w:cs="Times New Roman"/>
          <w:sz w:val="24"/>
          <w:szCs w:val="24"/>
        </w:rPr>
        <w:t>. Random Nerd Tutorials.</w:t>
      </w:r>
    </w:p>
    <w:p w14:paraId="07C37D52"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sz w:val="24"/>
          <w:szCs w:val="24"/>
        </w:rPr>
        <w:t>Singh, J. J., Ravi, N. N. and Krishnan, P. S. (2018)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 based Parking Sensor Network for Smart Campus', </w:t>
      </w:r>
      <w:r w:rsidRPr="00443F2A">
        <w:rPr>
          <w:rFonts w:ascii="Times New Roman" w:eastAsia="Times New Roman" w:hAnsi="Times New Roman" w:cs="Times New Roman"/>
          <w:i/>
          <w:iCs/>
          <w:sz w:val="24"/>
          <w:szCs w:val="24"/>
        </w:rPr>
        <w:t>International Journal of Engineering &amp; Technology</w:t>
      </w:r>
      <w:r w:rsidRPr="00443F2A">
        <w:rPr>
          <w:rFonts w:ascii="Times New Roman" w:eastAsia="Times New Roman" w:hAnsi="Times New Roman" w:cs="Times New Roman"/>
          <w:sz w:val="24"/>
          <w:szCs w:val="24"/>
        </w:rPr>
        <w:t>, 7(4.35), pp. 26-34.</w:t>
      </w:r>
    </w:p>
    <w:p w14:paraId="71AB6A02"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43F2A">
        <w:rPr>
          <w:rFonts w:ascii="Times New Roman" w:eastAsia="Times New Roman" w:hAnsi="Times New Roman" w:cs="Times New Roman"/>
          <w:sz w:val="24"/>
          <w:szCs w:val="24"/>
        </w:rPr>
        <w:t>Sridevi</w:t>
      </w:r>
      <w:proofErr w:type="spellEnd"/>
      <w:r w:rsidRPr="00443F2A">
        <w:rPr>
          <w:rFonts w:ascii="Times New Roman" w:eastAsia="Times New Roman" w:hAnsi="Times New Roman" w:cs="Times New Roman"/>
          <w:sz w:val="24"/>
          <w:szCs w:val="24"/>
        </w:rPr>
        <w:t xml:space="preserve">, K., Urvashi, B. and </w:t>
      </w:r>
      <w:proofErr w:type="spellStart"/>
      <w:r w:rsidRPr="00443F2A">
        <w:rPr>
          <w:rFonts w:ascii="Times New Roman" w:eastAsia="Times New Roman" w:hAnsi="Times New Roman" w:cs="Times New Roman"/>
          <w:sz w:val="24"/>
          <w:szCs w:val="24"/>
        </w:rPr>
        <w:t>Satvika</w:t>
      </w:r>
      <w:proofErr w:type="spellEnd"/>
      <w:r w:rsidRPr="00443F2A">
        <w:rPr>
          <w:rFonts w:ascii="Times New Roman" w:eastAsia="Times New Roman" w:hAnsi="Times New Roman" w:cs="Times New Roman"/>
          <w:sz w:val="24"/>
          <w:szCs w:val="24"/>
        </w:rPr>
        <w:t>, Y. (2019) 'Smart Parking System Implementation using Internet of Things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 and Cloud Computing', </w:t>
      </w:r>
      <w:r w:rsidRPr="00443F2A">
        <w:rPr>
          <w:rFonts w:ascii="Times New Roman" w:eastAsia="Times New Roman" w:hAnsi="Times New Roman" w:cs="Times New Roman"/>
          <w:i/>
          <w:iCs/>
          <w:sz w:val="24"/>
          <w:szCs w:val="24"/>
        </w:rPr>
        <w:t>International Journal of Computational Engineering Research (IJCER)</w:t>
      </w:r>
      <w:r w:rsidRPr="00443F2A">
        <w:rPr>
          <w:rFonts w:ascii="Times New Roman" w:eastAsia="Times New Roman" w:hAnsi="Times New Roman" w:cs="Times New Roman"/>
          <w:sz w:val="24"/>
          <w:szCs w:val="24"/>
        </w:rPr>
        <w:t>, 9(6), pp. 18-29.</w:t>
      </w:r>
    </w:p>
    <w:p w14:paraId="580EC9E8"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43F2A">
        <w:rPr>
          <w:rFonts w:ascii="Times New Roman" w:eastAsia="Times New Roman" w:hAnsi="Times New Roman" w:cs="Times New Roman"/>
          <w:sz w:val="24"/>
          <w:szCs w:val="24"/>
        </w:rPr>
        <w:t>Younis</w:t>
      </w:r>
      <w:proofErr w:type="spellEnd"/>
      <w:r w:rsidRPr="00443F2A">
        <w:rPr>
          <w:rFonts w:ascii="Times New Roman" w:eastAsia="Times New Roman" w:hAnsi="Times New Roman" w:cs="Times New Roman"/>
          <w:sz w:val="24"/>
          <w:szCs w:val="24"/>
        </w:rPr>
        <w:t>, S. B. and Al-</w:t>
      </w:r>
      <w:proofErr w:type="spellStart"/>
      <w:r w:rsidRPr="00443F2A">
        <w:rPr>
          <w:rFonts w:ascii="Times New Roman" w:eastAsia="Times New Roman" w:hAnsi="Times New Roman" w:cs="Times New Roman"/>
          <w:sz w:val="24"/>
          <w:szCs w:val="24"/>
        </w:rPr>
        <w:t>Qassim</w:t>
      </w:r>
      <w:proofErr w:type="spellEnd"/>
      <w:r w:rsidRPr="00443F2A">
        <w:rPr>
          <w:rFonts w:ascii="Times New Roman" w:eastAsia="Times New Roman" w:hAnsi="Times New Roman" w:cs="Times New Roman"/>
          <w:sz w:val="24"/>
          <w:szCs w:val="24"/>
        </w:rPr>
        <w:t xml:space="preserve">, M. A. (2025) 'Design and Implementation of a Low Cost </w:t>
      </w:r>
      <w:proofErr w:type="spellStart"/>
      <w:r w:rsidRPr="00443F2A">
        <w:rPr>
          <w:rFonts w:ascii="Times New Roman" w:eastAsia="Times New Roman" w:hAnsi="Times New Roman" w:cs="Times New Roman"/>
          <w:sz w:val="24"/>
          <w:szCs w:val="24"/>
        </w:rPr>
        <w:t>IoT</w:t>
      </w:r>
      <w:proofErr w:type="spellEnd"/>
      <w:r w:rsidRPr="00443F2A">
        <w:rPr>
          <w:rFonts w:ascii="Times New Roman" w:eastAsia="Times New Roman" w:hAnsi="Times New Roman" w:cs="Times New Roman"/>
          <w:sz w:val="24"/>
          <w:szCs w:val="24"/>
        </w:rPr>
        <w:t xml:space="preserve">-Based System for Enhanced Visual Feedback, Alert Systems, and Server Environment Tracking', </w:t>
      </w:r>
      <w:r w:rsidRPr="00443F2A">
        <w:rPr>
          <w:rFonts w:ascii="Times New Roman" w:eastAsia="Times New Roman" w:hAnsi="Times New Roman" w:cs="Times New Roman"/>
          <w:i/>
          <w:iCs/>
          <w:sz w:val="24"/>
          <w:szCs w:val="24"/>
        </w:rPr>
        <w:t>The Eurasia Proceedings of Science, Technology, Engineering and Mathematics (EPSTEM)</w:t>
      </w:r>
      <w:r w:rsidRPr="00443F2A">
        <w:rPr>
          <w:rFonts w:ascii="Times New Roman" w:eastAsia="Times New Roman" w:hAnsi="Times New Roman" w:cs="Times New Roman"/>
          <w:sz w:val="24"/>
          <w:szCs w:val="24"/>
        </w:rPr>
        <w:t>, 37, pp. 651-660.</w:t>
      </w:r>
    </w:p>
    <w:p w14:paraId="4A64BACC" w14:textId="77777777" w:rsidR="004B40D2" w:rsidRPr="00443F2A" w:rsidRDefault="00552CF5" w:rsidP="00EB783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A9B2A6F">
          <v:rect id="_x0000_i1026" alt="" style="width:468pt;height:.05pt;mso-width-percent:0;mso-height-percent:0;mso-width-percent:0;mso-height-percent:0" o:hralign="center" o:hrstd="t" o:hr="t" fillcolor="#a0a0a0" stroked="f"/>
        </w:pict>
      </w:r>
    </w:p>
    <w:p w14:paraId="155F0512" w14:textId="77777777" w:rsidR="004B40D2" w:rsidRPr="00C5177E" w:rsidRDefault="004B40D2" w:rsidP="00C5177E">
      <w:pPr>
        <w:pStyle w:val="Heading1"/>
        <w:rPr>
          <w:sz w:val="32"/>
          <w:szCs w:val="32"/>
        </w:rPr>
      </w:pPr>
      <w:bookmarkStart w:id="22" w:name="_Toc224400019"/>
      <w:r w:rsidRPr="00C5177E">
        <w:rPr>
          <w:sz w:val="32"/>
          <w:szCs w:val="32"/>
        </w:rPr>
        <w:lastRenderedPageBreak/>
        <w:t>9. Appendices</w:t>
      </w:r>
      <w:bookmarkEnd w:id="22"/>
    </w:p>
    <w:p w14:paraId="795238A9"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Appendix A: System Architecture Diagram</w:t>
      </w:r>
      <w:r w:rsidRPr="00443F2A">
        <w:rPr>
          <w:rFonts w:ascii="Times New Roman" w:eastAsia="Times New Roman" w:hAnsi="Times New Roman" w:cs="Times New Roman"/>
          <w:sz w:val="24"/>
          <w:szCs w:val="24"/>
        </w:rPr>
        <w:t xml:space="preserve"> </w:t>
      </w:r>
      <w:r w:rsidRPr="00443F2A">
        <w:rPr>
          <w:rFonts w:ascii="Times New Roman" w:eastAsia="Times New Roman" w:hAnsi="Times New Roman" w:cs="Times New Roman"/>
          <w:i/>
          <w:iCs/>
          <w:sz w:val="24"/>
          <w:szCs w:val="24"/>
        </w:rPr>
        <w:t>(Placeholder: Insert the System Architecture/Block Diagram)</w:t>
      </w:r>
    </w:p>
    <w:p w14:paraId="6254A347" w14:textId="77777777" w:rsidR="004B40D2" w:rsidRPr="00443F2A" w:rsidRDefault="004B40D2" w:rsidP="00EB7831">
      <w:pPr>
        <w:spacing w:before="100" w:beforeAutospacing="1" w:after="100" w:afterAutospacing="1" w:line="240" w:lineRule="auto"/>
        <w:jc w:val="both"/>
        <w:rPr>
          <w:rFonts w:ascii="Times New Roman" w:eastAsia="Times New Roman" w:hAnsi="Times New Roman" w:cs="Times New Roman"/>
          <w:sz w:val="24"/>
          <w:szCs w:val="24"/>
        </w:rPr>
      </w:pPr>
      <w:r w:rsidRPr="00443F2A">
        <w:rPr>
          <w:rFonts w:ascii="Times New Roman" w:eastAsia="Times New Roman" w:hAnsi="Times New Roman" w:cs="Times New Roman"/>
          <w:b/>
          <w:bCs/>
          <w:sz w:val="24"/>
          <w:szCs w:val="24"/>
        </w:rPr>
        <w:t>Appendix B: Circuit Diagram</w:t>
      </w:r>
      <w:r w:rsidRPr="00443F2A">
        <w:rPr>
          <w:rFonts w:ascii="Times New Roman" w:eastAsia="Times New Roman" w:hAnsi="Times New Roman" w:cs="Times New Roman"/>
          <w:sz w:val="24"/>
          <w:szCs w:val="24"/>
        </w:rPr>
        <w:t xml:space="preserve"> </w:t>
      </w:r>
      <w:r w:rsidRPr="00443F2A">
        <w:rPr>
          <w:rFonts w:ascii="Times New Roman" w:eastAsia="Times New Roman" w:hAnsi="Times New Roman" w:cs="Times New Roman"/>
          <w:i/>
          <w:iCs/>
          <w:sz w:val="24"/>
          <w:szCs w:val="24"/>
        </w:rPr>
        <w:t>(Placeholder: Insert the Circuit Diagram showing NodeMCU wiring with 250 Ohm resistors, LEDs, and multiple IR Sensors here)</w:t>
      </w:r>
    </w:p>
    <w:p w14:paraId="6408CC9B" w14:textId="77777777" w:rsidR="00D455D1" w:rsidRPr="00443F2A" w:rsidRDefault="00D455D1" w:rsidP="00EB7831">
      <w:pPr>
        <w:jc w:val="both"/>
        <w:rPr>
          <w:sz w:val="24"/>
          <w:szCs w:val="24"/>
        </w:rPr>
      </w:pPr>
      <w:bookmarkStart w:id="23" w:name="_GoBack"/>
      <w:bookmarkEnd w:id="23"/>
    </w:p>
    <w:sectPr w:rsidR="00D455D1" w:rsidRPr="00443F2A" w:rsidSect="00DC33F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A3B88"/>
    <w:multiLevelType w:val="multilevel"/>
    <w:tmpl w:val="235A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27D69"/>
    <w:multiLevelType w:val="multilevel"/>
    <w:tmpl w:val="0B9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843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CA3B21"/>
    <w:multiLevelType w:val="multilevel"/>
    <w:tmpl w:val="587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F53B7"/>
    <w:multiLevelType w:val="multilevel"/>
    <w:tmpl w:val="CDE6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C7E67"/>
    <w:multiLevelType w:val="multilevel"/>
    <w:tmpl w:val="FD52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42435"/>
    <w:multiLevelType w:val="multilevel"/>
    <w:tmpl w:val="605E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00DBA"/>
    <w:multiLevelType w:val="multilevel"/>
    <w:tmpl w:val="A70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57A4F"/>
    <w:multiLevelType w:val="multilevel"/>
    <w:tmpl w:val="D5F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83580"/>
    <w:multiLevelType w:val="multilevel"/>
    <w:tmpl w:val="4BF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734B3"/>
    <w:multiLevelType w:val="multilevel"/>
    <w:tmpl w:val="E628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D0331"/>
    <w:multiLevelType w:val="multilevel"/>
    <w:tmpl w:val="5ED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32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A0D1402"/>
    <w:multiLevelType w:val="multilevel"/>
    <w:tmpl w:val="B02E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4"/>
  </w:num>
  <w:num w:numId="5">
    <w:abstractNumId w:val="2"/>
  </w:num>
  <w:num w:numId="6">
    <w:abstractNumId w:val="8"/>
  </w:num>
  <w:num w:numId="7">
    <w:abstractNumId w:val="9"/>
  </w:num>
  <w:num w:numId="8">
    <w:abstractNumId w:val="11"/>
  </w:num>
  <w:num w:numId="9">
    <w:abstractNumId w:val="5"/>
  </w:num>
  <w:num w:numId="10">
    <w:abstractNumId w:val="13"/>
  </w:num>
  <w:num w:numId="11">
    <w:abstractNumId w:val="1"/>
  </w:num>
  <w:num w:numId="12">
    <w:abstractNumId w:val="6"/>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0D2"/>
    <w:rsid w:val="000721A9"/>
    <w:rsid w:val="00075891"/>
    <w:rsid w:val="000E683D"/>
    <w:rsid w:val="001443DB"/>
    <w:rsid w:val="001B21E1"/>
    <w:rsid w:val="001E3782"/>
    <w:rsid w:val="001F3F8E"/>
    <w:rsid w:val="001F4A22"/>
    <w:rsid w:val="00255DE3"/>
    <w:rsid w:val="002C400E"/>
    <w:rsid w:val="002F309B"/>
    <w:rsid w:val="00326896"/>
    <w:rsid w:val="003620E0"/>
    <w:rsid w:val="003E1A9C"/>
    <w:rsid w:val="00443F2A"/>
    <w:rsid w:val="00453304"/>
    <w:rsid w:val="00477055"/>
    <w:rsid w:val="00496B07"/>
    <w:rsid w:val="004B40D2"/>
    <w:rsid w:val="00510F4C"/>
    <w:rsid w:val="00520346"/>
    <w:rsid w:val="0053487D"/>
    <w:rsid w:val="00552CF5"/>
    <w:rsid w:val="00632240"/>
    <w:rsid w:val="00667C17"/>
    <w:rsid w:val="00686672"/>
    <w:rsid w:val="006B2F37"/>
    <w:rsid w:val="006B61B5"/>
    <w:rsid w:val="00807A06"/>
    <w:rsid w:val="008146D4"/>
    <w:rsid w:val="00873173"/>
    <w:rsid w:val="00883598"/>
    <w:rsid w:val="008D283B"/>
    <w:rsid w:val="009071E4"/>
    <w:rsid w:val="00925E81"/>
    <w:rsid w:val="00936751"/>
    <w:rsid w:val="00937561"/>
    <w:rsid w:val="00A30E69"/>
    <w:rsid w:val="00A61A5C"/>
    <w:rsid w:val="00AA6DC9"/>
    <w:rsid w:val="00AB4E51"/>
    <w:rsid w:val="00B70043"/>
    <w:rsid w:val="00B9413A"/>
    <w:rsid w:val="00BF19C9"/>
    <w:rsid w:val="00C42812"/>
    <w:rsid w:val="00C5177E"/>
    <w:rsid w:val="00C70359"/>
    <w:rsid w:val="00CA15B2"/>
    <w:rsid w:val="00D135AE"/>
    <w:rsid w:val="00D455D1"/>
    <w:rsid w:val="00D93DF3"/>
    <w:rsid w:val="00D9617F"/>
    <w:rsid w:val="00DC33F3"/>
    <w:rsid w:val="00E25965"/>
    <w:rsid w:val="00E41388"/>
    <w:rsid w:val="00EA79B0"/>
    <w:rsid w:val="00EB7831"/>
    <w:rsid w:val="00ED07B6"/>
    <w:rsid w:val="00ED6117"/>
    <w:rsid w:val="00F657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4D9E"/>
  <w15:chartTrackingRefBased/>
  <w15:docId w15:val="{CF14C89D-55D7-4F91-A4A1-7D303B94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40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40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40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A79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40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40D2"/>
    <w:rPr>
      <w:rFonts w:ascii="Times New Roman" w:eastAsia="Times New Roman" w:hAnsi="Times New Roman" w:cs="Times New Roman"/>
      <w:b/>
      <w:bCs/>
      <w:sz w:val="27"/>
      <w:szCs w:val="27"/>
    </w:rPr>
  </w:style>
  <w:style w:type="paragraph" w:styleId="NormalWeb">
    <w:name w:val="Normal (Web)"/>
    <w:basedOn w:val="Normal"/>
    <w:uiPriority w:val="99"/>
    <w:unhideWhenUsed/>
    <w:rsid w:val="004B40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40D2"/>
    <w:rPr>
      <w:b/>
      <w:bCs/>
    </w:rPr>
  </w:style>
  <w:style w:type="character" w:styleId="Emphasis">
    <w:name w:val="Emphasis"/>
    <w:basedOn w:val="DefaultParagraphFont"/>
    <w:uiPriority w:val="20"/>
    <w:qFormat/>
    <w:rsid w:val="004B40D2"/>
    <w:rPr>
      <w:i/>
      <w:iCs/>
    </w:rPr>
  </w:style>
  <w:style w:type="paragraph" w:styleId="ListParagraph">
    <w:name w:val="List Paragraph"/>
    <w:basedOn w:val="Normal"/>
    <w:uiPriority w:val="34"/>
    <w:qFormat/>
    <w:rsid w:val="00A30E69"/>
    <w:pPr>
      <w:ind w:left="720"/>
      <w:contextualSpacing/>
    </w:pPr>
  </w:style>
  <w:style w:type="character" w:customStyle="1" w:styleId="citation-4567">
    <w:name w:val="citation-4567"/>
    <w:basedOn w:val="DefaultParagraphFont"/>
    <w:rsid w:val="00EA79B0"/>
  </w:style>
  <w:style w:type="character" w:customStyle="1" w:styleId="citation-4566">
    <w:name w:val="citation-4566"/>
    <w:basedOn w:val="DefaultParagraphFont"/>
    <w:rsid w:val="00EA79B0"/>
  </w:style>
  <w:style w:type="character" w:customStyle="1" w:styleId="citation-4565">
    <w:name w:val="citation-4565"/>
    <w:basedOn w:val="DefaultParagraphFont"/>
    <w:rsid w:val="00EA79B0"/>
  </w:style>
  <w:style w:type="character" w:customStyle="1" w:styleId="citation-4564">
    <w:name w:val="citation-4564"/>
    <w:basedOn w:val="DefaultParagraphFont"/>
    <w:rsid w:val="00EA79B0"/>
  </w:style>
  <w:style w:type="character" w:customStyle="1" w:styleId="citation-4563">
    <w:name w:val="citation-4563"/>
    <w:basedOn w:val="DefaultParagraphFont"/>
    <w:rsid w:val="00EA79B0"/>
  </w:style>
  <w:style w:type="character" w:customStyle="1" w:styleId="citation-4562">
    <w:name w:val="citation-4562"/>
    <w:basedOn w:val="DefaultParagraphFont"/>
    <w:rsid w:val="00EA79B0"/>
  </w:style>
  <w:style w:type="character" w:customStyle="1" w:styleId="citation-4561">
    <w:name w:val="citation-4561"/>
    <w:basedOn w:val="DefaultParagraphFont"/>
    <w:rsid w:val="00EA79B0"/>
  </w:style>
  <w:style w:type="character" w:customStyle="1" w:styleId="citation-4560">
    <w:name w:val="citation-4560"/>
    <w:basedOn w:val="DefaultParagraphFont"/>
    <w:rsid w:val="00EA79B0"/>
  </w:style>
  <w:style w:type="character" w:customStyle="1" w:styleId="citation-4559">
    <w:name w:val="citation-4559"/>
    <w:basedOn w:val="DefaultParagraphFont"/>
    <w:rsid w:val="00EA79B0"/>
  </w:style>
  <w:style w:type="character" w:customStyle="1" w:styleId="citation-4606">
    <w:name w:val="citation-4606"/>
    <w:basedOn w:val="DefaultParagraphFont"/>
    <w:rsid w:val="00EA79B0"/>
  </w:style>
  <w:style w:type="character" w:customStyle="1" w:styleId="citation-4605">
    <w:name w:val="citation-4605"/>
    <w:basedOn w:val="DefaultParagraphFont"/>
    <w:rsid w:val="00EA79B0"/>
  </w:style>
  <w:style w:type="character" w:customStyle="1" w:styleId="citation-4604">
    <w:name w:val="citation-4604"/>
    <w:basedOn w:val="DefaultParagraphFont"/>
    <w:rsid w:val="00EA79B0"/>
  </w:style>
  <w:style w:type="character" w:customStyle="1" w:styleId="citation-4603">
    <w:name w:val="citation-4603"/>
    <w:basedOn w:val="DefaultParagraphFont"/>
    <w:rsid w:val="00EA79B0"/>
  </w:style>
  <w:style w:type="character" w:customStyle="1" w:styleId="citation-4602">
    <w:name w:val="citation-4602"/>
    <w:basedOn w:val="DefaultParagraphFont"/>
    <w:rsid w:val="00EA79B0"/>
  </w:style>
  <w:style w:type="character" w:customStyle="1" w:styleId="citation-4601">
    <w:name w:val="citation-4601"/>
    <w:basedOn w:val="DefaultParagraphFont"/>
    <w:rsid w:val="00EA79B0"/>
  </w:style>
  <w:style w:type="character" w:customStyle="1" w:styleId="citation-4600">
    <w:name w:val="citation-4600"/>
    <w:basedOn w:val="DefaultParagraphFont"/>
    <w:rsid w:val="00EA79B0"/>
  </w:style>
  <w:style w:type="character" w:customStyle="1" w:styleId="citation-4599">
    <w:name w:val="citation-4599"/>
    <w:basedOn w:val="DefaultParagraphFont"/>
    <w:rsid w:val="00EA79B0"/>
  </w:style>
  <w:style w:type="character" w:customStyle="1" w:styleId="citation-4598">
    <w:name w:val="citation-4598"/>
    <w:basedOn w:val="DefaultParagraphFont"/>
    <w:rsid w:val="00EA79B0"/>
  </w:style>
  <w:style w:type="character" w:customStyle="1" w:styleId="citation-4597">
    <w:name w:val="citation-4597"/>
    <w:basedOn w:val="DefaultParagraphFont"/>
    <w:rsid w:val="00EA79B0"/>
  </w:style>
  <w:style w:type="character" w:customStyle="1" w:styleId="citation-4596">
    <w:name w:val="citation-4596"/>
    <w:basedOn w:val="DefaultParagraphFont"/>
    <w:rsid w:val="00EA79B0"/>
  </w:style>
  <w:style w:type="character" w:customStyle="1" w:styleId="citation-4595">
    <w:name w:val="citation-4595"/>
    <w:basedOn w:val="DefaultParagraphFont"/>
    <w:rsid w:val="00EA79B0"/>
  </w:style>
  <w:style w:type="character" w:customStyle="1" w:styleId="citation-4594">
    <w:name w:val="citation-4594"/>
    <w:basedOn w:val="DefaultParagraphFont"/>
    <w:rsid w:val="00EA79B0"/>
  </w:style>
  <w:style w:type="character" w:customStyle="1" w:styleId="citation-4593">
    <w:name w:val="citation-4593"/>
    <w:basedOn w:val="DefaultParagraphFont"/>
    <w:rsid w:val="00EA79B0"/>
  </w:style>
  <w:style w:type="character" w:customStyle="1" w:styleId="citation-4592">
    <w:name w:val="citation-4592"/>
    <w:basedOn w:val="DefaultParagraphFont"/>
    <w:rsid w:val="00EA79B0"/>
  </w:style>
  <w:style w:type="character" w:customStyle="1" w:styleId="Heading4Char">
    <w:name w:val="Heading 4 Char"/>
    <w:basedOn w:val="DefaultParagraphFont"/>
    <w:link w:val="Heading4"/>
    <w:uiPriority w:val="9"/>
    <w:semiHidden/>
    <w:rsid w:val="00EA79B0"/>
    <w:rPr>
      <w:rFonts w:asciiTheme="majorHAnsi" w:eastAsiaTheme="majorEastAsia" w:hAnsiTheme="majorHAnsi" w:cstheme="majorBidi"/>
      <w:i/>
      <w:iCs/>
      <w:color w:val="2E74B5" w:themeColor="accent1" w:themeShade="BF"/>
    </w:rPr>
  </w:style>
  <w:style w:type="character" w:customStyle="1" w:styleId="citation-5151">
    <w:name w:val="citation-5151"/>
    <w:basedOn w:val="DefaultParagraphFont"/>
    <w:rsid w:val="00EA79B0"/>
  </w:style>
  <w:style w:type="character" w:customStyle="1" w:styleId="citation-5150">
    <w:name w:val="citation-5150"/>
    <w:basedOn w:val="DefaultParagraphFont"/>
    <w:rsid w:val="00EA79B0"/>
  </w:style>
  <w:style w:type="character" w:customStyle="1" w:styleId="citation-5149">
    <w:name w:val="citation-5149"/>
    <w:basedOn w:val="DefaultParagraphFont"/>
    <w:rsid w:val="00EA79B0"/>
  </w:style>
  <w:style w:type="character" w:customStyle="1" w:styleId="citation-5148">
    <w:name w:val="citation-5148"/>
    <w:basedOn w:val="DefaultParagraphFont"/>
    <w:rsid w:val="00EA79B0"/>
  </w:style>
  <w:style w:type="character" w:customStyle="1" w:styleId="citation-5147">
    <w:name w:val="citation-5147"/>
    <w:basedOn w:val="DefaultParagraphFont"/>
    <w:rsid w:val="00EA79B0"/>
  </w:style>
  <w:style w:type="character" w:customStyle="1" w:styleId="citation-5146">
    <w:name w:val="citation-5146"/>
    <w:basedOn w:val="DefaultParagraphFont"/>
    <w:rsid w:val="00EA79B0"/>
  </w:style>
  <w:style w:type="paragraph" w:styleId="TOCHeading">
    <w:name w:val="TOC Heading"/>
    <w:basedOn w:val="Heading1"/>
    <w:next w:val="Normal"/>
    <w:uiPriority w:val="39"/>
    <w:unhideWhenUsed/>
    <w:qFormat/>
    <w:rsid w:val="006B2F3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6B2F37"/>
    <w:pPr>
      <w:spacing w:after="100"/>
    </w:pPr>
  </w:style>
  <w:style w:type="paragraph" w:styleId="TOC3">
    <w:name w:val="toc 3"/>
    <w:basedOn w:val="Normal"/>
    <w:next w:val="Normal"/>
    <w:autoRedefine/>
    <w:uiPriority w:val="39"/>
    <w:unhideWhenUsed/>
    <w:rsid w:val="006B2F37"/>
    <w:pPr>
      <w:spacing w:after="100"/>
      <w:ind w:left="440"/>
    </w:pPr>
  </w:style>
  <w:style w:type="paragraph" w:styleId="TOC2">
    <w:name w:val="toc 2"/>
    <w:basedOn w:val="Normal"/>
    <w:next w:val="Normal"/>
    <w:autoRedefine/>
    <w:uiPriority w:val="39"/>
    <w:unhideWhenUsed/>
    <w:rsid w:val="00443F2A"/>
    <w:pPr>
      <w:tabs>
        <w:tab w:val="right" w:leader="dot" w:pos="9350"/>
      </w:tabs>
      <w:spacing w:after="100"/>
      <w:ind w:left="220"/>
    </w:pPr>
    <w:rPr>
      <w:rFonts w:ascii="Times New Roman" w:eastAsia="Times New Roman" w:hAnsi="Times New Roman" w:cs="Times New Roman"/>
      <w:b/>
      <w:bCs/>
      <w:noProof/>
      <w:sz w:val="24"/>
      <w:szCs w:val="24"/>
    </w:rPr>
  </w:style>
  <w:style w:type="character" w:styleId="Hyperlink">
    <w:name w:val="Hyperlink"/>
    <w:basedOn w:val="DefaultParagraphFont"/>
    <w:uiPriority w:val="99"/>
    <w:unhideWhenUsed/>
    <w:rsid w:val="006B2F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28058">
      <w:bodyDiv w:val="1"/>
      <w:marLeft w:val="0"/>
      <w:marRight w:val="0"/>
      <w:marTop w:val="0"/>
      <w:marBottom w:val="0"/>
      <w:divBdr>
        <w:top w:val="none" w:sz="0" w:space="0" w:color="auto"/>
        <w:left w:val="none" w:sz="0" w:space="0" w:color="auto"/>
        <w:bottom w:val="none" w:sz="0" w:space="0" w:color="auto"/>
        <w:right w:val="none" w:sz="0" w:space="0" w:color="auto"/>
      </w:divBdr>
    </w:div>
    <w:div w:id="209614294">
      <w:bodyDiv w:val="1"/>
      <w:marLeft w:val="0"/>
      <w:marRight w:val="0"/>
      <w:marTop w:val="0"/>
      <w:marBottom w:val="0"/>
      <w:divBdr>
        <w:top w:val="none" w:sz="0" w:space="0" w:color="auto"/>
        <w:left w:val="none" w:sz="0" w:space="0" w:color="auto"/>
        <w:bottom w:val="none" w:sz="0" w:space="0" w:color="auto"/>
        <w:right w:val="none" w:sz="0" w:space="0" w:color="auto"/>
      </w:divBdr>
    </w:div>
    <w:div w:id="214125475">
      <w:bodyDiv w:val="1"/>
      <w:marLeft w:val="0"/>
      <w:marRight w:val="0"/>
      <w:marTop w:val="0"/>
      <w:marBottom w:val="0"/>
      <w:divBdr>
        <w:top w:val="none" w:sz="0" w:space="0" w:color="auto"/>
        <w:left w:val="none" w:sz="0" w:space="0" w:color="auto"/>
        <w:bottom w:val="none" w:sz="0" w:space="0" w:color="auto"/>
        <w:right w:val="none" w:sz="0" w:space="0" w:color="auto"/>
      </w:divBdr>
    </w:div>
    <w:div w:id="228228779">
      <w:bodyDiv w:val="1"/>
      <w:marLeft w:val="0"/>
      <w:marRight w:val="0"/>
      <w:marTop w:val="0"/>
      <w:marBottom w:val="0"/>
      <w:divBdr>
        <w:top w:val="none" w:sz="0" w:space="0" w:color="auto"/>
        <w:left w:val="none" w:sz="0" w:space="0" w:color="auto"/>
        <w:bottom w:val="none" w:sz="0" w:space="0" w:color="auto"/>
        <w:right w:val="none" w:sz="0" w:space="0" w:color="auto"/>
      </w:divBdr>
    </w:div>
    <w:div w:id="306056885">
      <w:bodyDiv w:val="1"/>
      <w:marLeft w:val="0"/>
      <w:marRight w:val="0"/>
      <w:marTop w:val="0"/>
      <w:marBottom w:val="0"/>
      <w:divBdr>
        <w:top w:val="none" w:sz="0" w:space="0" w:color="auto"/>
        <w:left w:val="none" w:sz="0" w:space="0" w:color="auto"/>
        <w:bottom w:val="none" w:sz="0" w:space="0" w:color="auto"/>
        <w:right w:val="none" w:sz="0" w:space="0" w:color="auto"/>
      </w:divBdr>
    </w:div>
    <w:div w:id="320274781">
      <w:bodyDiv w:val="1"/>
      <w:marLeft w:val="0"/>
      <w:marRight w:val="0"/>
      <w:marTop w:val="0"/>
      <w:marBottom w:val="0"/>
      <w:divBdr>
        <w:top w:val="none" w:sz="0" w:space="0" w:color="auto"/>
        <w:left w:val="none" w:sz="0" w:space="0" w:color="auto"/>
        <w:bottom w:val="none" w:sz="0" w:space="0" w:color="auto"/>
        <w:right w:val="none" w:sz="0" w:space="0" w:color="auto"/>
      </w:divBdr>
    </w:div>
    <w:div w:id="339311317">
      <w:bodyDiv w:val="1"/>
      <w:marLeft w:val="0"/>
      <w:marRight w:val="0"/>
      <w:marTop w:val="0"/>
      <w:marBottom w:val="0"/>
      <w:divBdr>
        <w:top w:val="none" w:sz="0" w:space="0" w:color="auto"/>
        <w:left w:val="none" w:sz="0" w:space="0" w:color="auto"/>
        <w:bottom w:val="none" w:sz="0" w:space="0" w:color="auto"/>
        <w:right w:val="none" w:sz="0" w:space="0" w:color="auto"/>
      </w:divBdr>
    </w:div>
    <w:div w:id="356466600">
      <w:bodyDiv w:val="1"/>
      <w:marLeft w:val="0"/>
      <w:marRight w:val="0"/>
      <w:marTop w:val="0"/>
      <w:marBottom w:val="0"/>
      <w:divBdr>
        <w:top w:val="none" w:sz="0" w:space="0" w:color="auto"/>
        <w:left w:val="none" w:sz="0" w:space="0" w:color="auto"/>
        <w:bottom w:val="none" w:sz="0" w:space="0" w:color="auto"/>
        <w:right w:val="none" w:sz="0" w:space="0" w:color="auto"/>
      </w:divBdr>
    </w:div>
    <w:div w:id="377049401">
      <w:bodyDiv w:val="1"/>
      <w:marLeft w:val="0"/>
      <w:marRight w:val="0"/>
      <w:marTop w:val="0"/>
      <w:marBottom w:val="0"/>
      <w:divBdr>
        <w:top w:val="none" w:sz="0" w:space="0" w:color="auto"/>
        <w:left w:val="none" w:sz="0" w:space="0" w:color="auto"/>
        <w:bottom w:val="none" w:sz="0" w:space="0" w:color="auto"/>
        <w:right w:val="none" w:sz="0" w:space="0" w:color="auto"/>
      </w:divBdr>
    </w:div>
    <w:div w:id="427505689">
      <w:bodyDiv w:val="1"/>
      <w:marLeft w:val="0"/>
      <w:marRight w:val="0"/>
      <w:marTop w:val="0"/>
      <w:marBottom w:val="0"/>
      <w:divBdr>
        <w:top w:val="none" w:sz="0" w:space="0" w:color="auto"/>
        <w:left w:val="none" w:sz="0" w:space="0" w:color="auto"/>
        <w:bottom w:val="none" w:sz="0" w:space="0" w:color="auto"/>
        <w:right w:val="none" w:sz="0" w:space="0" w:color="auto"/>
      </w:divBdr>
    </w:div>
    <w:div w:id="472987084">
      <w:bodyDiv w:val="1"/>
      <w:marLeft w:val="0"/>
      <w:marRight w:val="0"/>
      <w:marTop w:val="0"/>
      <w:marBottom w:val="0"/>
      <w:divBdr>
        <w:top w:val="none" w:sz="0" w:space="0" w:color="auto"/>
        <w:left w:val="none" w:sz="0" w:space="0" w:color="auto"/>
        <w:bottom w:val="none" w:sz="0" w:space="0" w:color="auto"/>
        <w:right w:val="none" w:sz="0" w:space="0" w:color="auto"/>
      </w:divBdr>
    </w:div>
    <w:div w:id="479537614">
      <w:bodyDiv w:val="1"/>
      <w:marLeft w:val="0"/>
      <w:marRight w:val="0"/>
      <w:marTop w:val="0"/>
      <w:marBottom w:val="0"/>
      <w:divBdr>
        <w:top w:val="none" w:sz="0" w:space="0" w:color="auto"/>
        <w:left w:val="none" w:sz="0" w:space="0" w:color="auto"/>
        <w:bottom w:val="none" w:sz="0" w:space="0" w:color="auto"/>
        <w:right w:val="none" w:sz="0" w:space="0" w:color="auto"/>
      </w:divBdr>
    </w:div>
    <w:div w:id="568805109">
      <w:bodyDiv w:val="1"/>
      <w:marLeft w:val="0"/>
      <w:marRight w:val="0"/>
      <w:marTop w:val="0"/>
      <w:marBottom w:val="0"/>
      <w:divBdr>
        <w:top w:val="none" w:sz="0" w:space="0" w:color="auto"/>
        <w:left w:val="none" w:sz="0" w:space="0" w:color="auto"/>
        <w:bottom w:val="none" w:sz="0" w:space="0" w:color="auto"/>
        <w:right w:val="none" w:sz="0" w:space="0" w:color="auto"/>
      </w:divBdr>
    </w:div>
    <w:div w:id="664667409">
      <w:bodyDiv w:val="1"/>
      <w:marLeft w:val="0"/>
      <w:marRight w:val="0"/>
      <w:marTop w:val="0"/>
      <w:marBottom w:val="0"/>
      <w:divBdr>
        <w:top w:val="none" w:sz="0" w:space="0" w:color="auto"/>
        <w:left w:val="none" w:sz="0" w:space="0" w:color="auto"/>
        <w:bottom w:val="none" w:sz="0" w:space="0" w:color="auto"/>
        <w:right w:val="none" w:sz="0" w:space="0" w:color="auto"/>
      </w:divBdr>
    </w:div>
    <w:div w:id="703408778">
      <w:bodyDiv w:val="1"/>
      <w:marLeft w:val="0"/>
      <w:marRight w:val="0"/>
      <w:marTop w:val="0"/>
      <w:marBottom w:val="0"/>
      <w:divBdr>
        <w:top w:val="none" w:sz="0" w:space="0" w:color="auto"/>
        <w:left w:val="none" w:sz="0" w:space="0" w:color="auto"/>
        <w:bottom w:val="none" w:sz="0" w:space="0" w:color="auto"/>
        <w:right w:val="none" w:sz="0" w:space="0" w:color="auto"/>
      </w:divBdr>
    </w:div>
    <w:div w:id="861238690">
      <w:bodyDiv w:val="1"/>
      <w:marLeft w:val="0"/>
      <w:marRight w:val="0"/>
      <w:marTop w:val="0"/>
      <w:marBottom w:val="0"/>
      <w:divBdr>
        <w:top w:val="none" w:sz="0" w:space="0" w:color="auto"/>
        <w:left w:val="none" w:sz="0" w:space="0" w:color="auto"/>
        <w:bottom w:val="none" w:sz="0" w:space="0" w:color="auto"/>
        <w:right w:val="none" w:sz="0" w:space="0" w:color="auto"/>
      </w:divBdr>
    </w:div>
    <w:div w:id="971406479">
      <w:bodyDiv w:val="1"/>
      <w:marLeft w:val="0"/>
      <w:marRight w:val="0"/>
      <w:marTop w:val="0"/>
      <w:marBottom w:val="0"/>
      <w:divBdr>
        <w:top w:val="none" w:sz="0" w:space="0" w:color="auto"/>
        <w:left w:val="none" w:sz="0" w:space="0" w:color="auto"/>
        <w:bottom w:val="none" w:sz="0" w:space="0" w:color="auto"/>
        <w:right w:val="none" w:sz="0" w:space="0" w:color="auto"/>
      </w:divBdr>
    </w:div>
    <w:div w:id="983239864">
      <w:bodyDiv w:val="1"/>
      <w:marLeft w:val="0"/>
      <w:marRight w:val="0"/>
      <w:marTop w:val="0"/>
      <w:marBottom w:val="0"/>
      <w:divBdr>
        <w:top w:val="none" w:sz="0" w:space="0" w:color="auto"/>
        <w:left w:val="none" w:sz="0" w:space="0" w:color="auto"/>
        <w:bottom w:val="none" w:sz="0" w:space="0" w:color="auto"/>
        <w:right w:val="none" w:sz="0" w:space="0" w:color="auto"/>
      </w:divBdr>
    </w:div>
    <w:div w:id="1066145970">
      <w:bodyDiv w:val="1"/>
      <w:marLeft w:val="0"/>
      <w:marRight w:val="0"/>
      <w:marTop w:val="0"/>
      <w:marBottom w:val="0"/>
      <w:divBdr>
        <w:top w:val="none" w:sz="0" w:space="0" w:color="auto"/>
        <w:left w:val="none" w:sz="0" w:space="0" w:color="auto"/>
        <w:bottom w:val="none" w:sz="0" w:space="0" w:color="auto"/>
        <w:right w:val="none" w:sz="0" w:space="0" w:color="auto"/>
      </w:divBdr>
    </w:div>
    <w:div w:id="1075936371">
      <w:bodyDiv w:val="1"/>
      <w:marLeft w:val="0"/>
      <w:marRight w:val="0"/>
      <w:marTop w:val="0"/>
      <w:marBottom w:val="0"/>
      <w:divBdr>
        <w:top w:val="none" w:sz="0" w:space="0" w:color="auto"/>
        <w:left w:val="none" w:sz="0" w:space="0" w:color="auto"/>
        <w:bottom w:val="none" w:sz="0" w:space="0" w:color="auto"/>
        <w:right w:val="none" w:sz="0" w:space="0" w:color="auto"/>
      </w:divBdr>
    </w:div>
    <w:div w:id="1145968975">
      <w:bodyDiv w:val="1"/>
      <w:marLeft w:val="0"/>
      <w:marRight w:val="0"/>
      <w:marTop w:val="0"/>
      <w:marBottom w:val="0"/>
      <w:divBdr>
        <w:top w:val="none" w:sz="0" w:space="0" w:color="auto"/>
        <w:left w:val="none" w:sz="0" w:space="0" w:color="auto"/>
        <w:bottom w:val="none" w:sz="0" w:space="0" w:color="auto"/>
        <w:right w:val="none" w:sz="0" w:space="0" w:color="auto"/>
      </w:divBdr>
    </w:div>
    <w:div w:id="1163668521">
      <w:bodyDiv w:val="1"/>
      <w:marLeft w:val="0"/>
      <w:marRight w:val="0"/>
      <w:marTop w:val="0"/>
      <w:marBottom w:val="0"/>
      <w:divBdr>
        <w:top w:val="none" w:sz="0" w:space="0" w:color="auto"/>
        <w:left w:val="none" w:sz="0" w:space="0" w:color="auto"/>
        <w:bottom w:val="none" w:sz="0" w:space="0" w:color="auto"/>
        <w:right w:val="none" w:sz="0" w:space="0" w:color="auto"/>
      </w:divBdr>
    </w:div>
    <w:div w:id="1201630037">
      <w:bodyDiv w:val="1"/>
      <w:marLeft w:val="0"/>
      <w:marRight w:val="0"/>
      <w:marTop w:val="0"/>
      <w:marBottom w:val="0"/>
      <w:divBdr>
        <w:top w:val="none" w:sz="0" w:space="0" w:color="auto"/>
        <w:left w:val="none" w:sz="0" w:space="0" w:color="auto"/>
        <w:bottom w:val="none" w:sz="0" w:space="0" w:color="auto"/>
        <w:right w:val="none" w:sz="0" w:space="0" w:color="auto"/>
      </w:divBdr>
    </w:div>
    <w:div w:id="1264462708">
      <w:bodyDiv w:val="1"/>
      <w:marLeft w:val="0"/>
      <w:marRight w:val="0"/>
      <w:marTop w:val="0"/>
      <w:marBottom w:val="0"/>
      <w:divBdr>
        <w:top w:val="none" w:sz="0" w:space="0" w:color="auto"/>
        <w:left w:val="none" w:sz="0" w:space="0" w:color="auto"/>
        <w:bottom w:val="none" w:sz="0" w:space="0" w:color="auto"/>
        <w:right w:val="none" w:sz="0" w:space="0" w:color="auto"/>
      </w:divBdr>
    </w:div>
    <w:div w:id="1327200976">
      <w:bodyDiv w:val="1"/>
      <w:marLeft w:val="0"/>
      <w:marRight w:val="0"/>
      <w:marTop w:val="0"/>
      <w:marBottom w:val="0"/>
      <w:divBdr>
        <w:top w:val="none" w:sz="0" w:space="0" w:color="auto"/>
        <w:left w:val="none" w:sz="0" w:space="0" w:color="auto"/>
        <w:bottom w:val="none" w:sz="0" w:space="0" w:color="auto"/>
        <w:right w:val="none" w:sz="0" w:space="0" w:color="auto"/>
      </w:divBdr>
    </w:div>
    <w:div w:id="1327711786">
      <w:bodyDiv w:val="1"/>
      <w:marLeft w:val="0"/>
      <w:marRight w:val="0"/>
      <w:marTop w:val="0"/>
      <w:marBottom w:val="0"/>
      <w:divBdr>
        <w:top w:val="none" w:sz="0" w:space="0" w:color="auto"/>
        <w:left w:val="none" w:sz="0" w:space="0" w:color="auto"/>
        <w:bottom w:val="none" w:sz="0" w:space="0" w:color="auto"/>
        <w:right w:val="none" w:sz="0" w:space="0" w:color="auto"/>
      </w:divBdr>
    </w:div>
    <w:div w:id="1485584227">
      <w:bodyDiv w:val="1"/>
      <w:marLeft w:val="0"/>
      <w:marRight w:val="0"/>
      <w:marTop w:val="0"/>
      <w:marBottom w:val="0"/>
      <w:divBdr>
        <w:top w:val="none" w:sz="0" w:space="0" w:color="auto"/>
        <w:left w:val="none" w:sz="0" w:space="0" w:color="auto"/>
        <w:bottom w:val="none" w:sz="0" w:space="0" w:color="auto"/>
        <w:right w:val="none" w:sz="0" w:space="0" w:color="auto"/>
      </w:divBdr>
    </w:div>
    <w:div w:id="1503665232">
      <w:bodyDiv w:val="1"/>
      <w:marLeft w:val="0"/>
      <w:marRight w:val="0"/>
      <w:marTop w:val="0"/>
      <w:marBottom w:val="0"/>
      <w:divBdr>
        <w:top w:val="none" w:sz="0" w:space="0" w:color="auto"/>
        <w:left w:val="none" w:sz="0" w:space="0" w:color="auto"/>
        <w:bottom w:val="none" w:sz="0" w:space="0" w:color="auto"/>
        <w:right w:val="none" w:sz="0" w:space="0" w:color="auto"/>
      </w:divBdr>
    </w:div>
    <w:div w:id="1590390324">
      <w:bodyDiv w:val="1"/>
      <w:marLeft w:val="0"/>
      <w:marRight w:val="0"/>
      <w:marTop w:val="0"/>
      <w:marBottom w:val="0"/>
      <w:divBdr>
        <w:top w:val="none" w:sz="0" w:space="0" w:color="auto"/>
        <w:left w:val="none" w:sz="0" w:space="0" w:color="auto"/>
        <w:bottom w:val="none" w:sz="0" w:space="0" w:color="auto"/>
        <w:right w:val="none" w:sz="0" w:space="0" w:color="auto"/>
      </w:divBdr>
    </w:div>
    <w:div w:id="1712025956">
      <w:bodyDiv w:val="1"/>
      <w:marLeft w:val="0"/>
      <w:marRight w:val="0"/>
      <w:marTop w:val="0"/>
      <w:marBottom w:val="0"/>
      <w:divBdr>
        <w:top w:val="none" w:sz="0" w:space="0" w:color="auto"/>
        <w:left w:val="none" w:sz="0" w:space="0" w:color="auto"/>
        <w:bottom w:val="none" w:sz="0" w:space="0" w:color="auto"/>
        <w:right w:val="none" w:sz="0" w:space="0" w:color="auto"/>
      </w:divBdr>
    </w:div>
    <w:div w:id="1720202451">
      <w:bodyDiv w:val="1"/>
      <w:marLeft w:val="0"/>
      <w:marRight w:val="0"/>
      <w:marTop w:val="0"/>
      <w:marBottom w:val="0"/>
      <w:divBdr>
        <w:top w:val="none" w:sz="0" w:space="0" w:color="auto"/>
        <w:left w:val="none" w:sz="0" w:space="0" w:color="auto"/>
        <w:bottom w:val="none" w:sz="0" w:space="0" w:color="auto"/>
        <w:right w:val="none" w:sz="0" w:space="0" w:color="auto"/>
      </w:divBdr>
    </w:div>
    <w:div w:id="1720588553">
      <w:bodyDiv w:val="1"/>
      <w:marLeft w:val="0"/>
      <w:marRight w:val="0"/>
      <w:marTop w:val="0"/>
      <w:marBottom w:val="0"/>
      <w:divBdr>
        <w:top w:val="none" w:sz="0" w:space="0" w:color="auto"/>
        <w:left w:val="none" w:sz="0" w:space="0" w:color="auto"/>
        <w:bottom w:val="none" w:sz="0" w:space="0" w:color="auto"/>
        <w:right w:val="none" w:sz="0" w:space="0" w:color="auto"/>
      </w:divBdr>
    </w:div>
    <w:div w:id="1726677464">
      <w:bodyDiv w:val="1"/>
      <w:marLeft w:val="0"/>
      <w:marRight w:val="0"/>
      <w:marTop w:val="0"/>
      <w:marBottom w:val="0"/>
      <w:divBdr>
        <w:top w:val="none" w:sz="0" w:space="0" w:color="auto"/>
        <w:left w:val="none" w:sz="0" w:space="0" w:color="auto"/>
        <w:bottom w:val="none" w:sz="0" w:space="0" w:color="auto"/>
        <w:right w:val="none" w:sz="0" w:space="0" w:color="auto"/>
      </w:divBdr>
    </w:div>
    <w:div w:id="1732271813">
      <w:bodyDiv w:val="1"/>
      <w:marLeft w:val="0"/>
      <w:marRight w:val="0"/>
      <w:marTop w:val="0"/>
      <w:marBottom w:val="0"/>
      <w:divBdr>
        <w:top w:val="none" w:sz="0" w:space="0" w:color="auto"/>
        <w:left w:val="none" w:sz="0" w:space="0" w:color="auto"/>
        <w:bottom w:val="none" w:sz="0" w:space="0" w:color="auto"/>
        <w:right w:val="none" w:sz="0" w:space="0" w:color="auto"/>
      </w:divBdr>
    </w:div>
    <w:div w:id="1839229394">
      <w:bodyDiv w:val="1"/>
      <w:marLeft w:val="0"/>
      <w:marRight w:val="0"/>
      <w:marTop w:val="0"/>
      <w:marBottom w:val="0"/>
      <w:divBdr>
        <w:top w:val="none" w:sz="0" w:space="0" w:color="auto"/>
        <w:left w:val="none" w:sz="0" w:space="0" w:color="auto"/>
        <w:bottom w:val="none" w:sz="0" w:space="0" w:color="auto"/>
        <w:right w:val="none" w:sz="0" w:space="0" w:color="auto"/>
      </w:divBdr>
    </w:div>
    <w:div w:id="2011711051">
      <w:bodyDiv w:val="1"/>
      <w:marLeft w:val="0"/>
      <w:marRight w:val="0"/>
      <w:marTop w:val="0"/>
      <w:marBottom w:val="0"/>
      <w:divBdr>
        <w:top w:val="none" w:sz="0" w:space="0" w:color="auto"/>
        <w:left w:val="none" w:sz="0" w:space="0" w:color="auto"/>
        <w:bottom w:val="none" w:sz="0" w:space="0" w:color="auto"/>
        <w:right w:val="none" w:sz="0" w:space="0" w:color="auto"/>
      </w:divBdr>
    </w:div>
    <w:div w:id="206775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Placeholder1</b:Tag>
    <b:SourceType>JournalArticle</b:SourceType>
    <b:Guid>{7FBEC96D-B9D3-419A-B6E0-128A5503555D}</b:Guid>
    <b:RefOrder>4</b:RefOrder>
  </b:Source>
  <b:Source>
    <b:Tag>Placeholder2</b:Tag>
    <b:SourceType>JournalArticle</b:SourceType>
    <b:Guid>{7D1B1142-C3BE-423E-BF54-BC807D1F7648}</b:Guid>
    <b:RefOrder>5</b:RefOrder>
  </b:Source>
  <b:Source>
    <b:Tag>Placeholder3</b:Tag>
    <b:SourceType>JournalArticle</b:SourceType>
    <b:Guid>{0E6DDC95-DCE8-404D-8966-832D24D70A46}</b:Guid>
    <b:RefOrder>6</b:RefOrder>
  </b:Source>
  <b:Source>
    <b:Tag>Placeholder4</b:Tag>
    <b:SourceType>JournalArticle</b:SourceType>
    <b:Guid>{5054851F-6A4C-4071-91EC-76F80E1A43B2}</b:Guid>
    <b:RefOrder>7</b:RefOrder>
  </b:Source>
  <b:Source>
    <b:Tag>Sri</b:Tag>
    <b:SourceType>JournalArticle</b:SourceType>
    <b:Guid>{7DC94191-541E-4E91-A2E4-7F431B40C67D}</b:Guid>
    <b:Author>
      <b:Author>
        <b:NameList>
          <b:Person>
            <b:Last>Sridevi</b:Last>
            <b:First>K.,</b:First>
            <b:Middle>Urvashi, B. and Satvika, Y.</b:Middle>
          </b:Person>
        </b:NameList>
      </b:Author>
    </b:Author>
    <b:Title>'Smart Parking System Implementation using Internet of Things (IoT) and Cloud Computing'</b:Title>
    <b:Year>2019</b:Year>
    <b:JournalName>International Journal of Computational Engineering Research (IJCER), </b:JournalName>
    <b:Pages>18-29</b:Pages>
    <b:Volume>9(6), pp</b:Volume>
    <b:RefOrder>1</b:RefOrder>
  </b:Source>
  <b:Source>
    <b:Tag>Red</b:Tag>
    <b:SourceType>JournalArticle</b:SourceType>
    <b:Guid>{59B5E3BA-4A69-43A4-BA22-D861424F8BB1}</b:Guid>
    <b:Author>
      <b:Author>
        <b:NameList>
          <b:Person>
            <b:Last>Reddy</b:Last>
            <b:First>G.</b:First>
            <b:Middle>R., Manaswini, A., Kumar, C. P. and Saidulu, V. (n.d.)</b:Middle>
          </b:Person>
        </b:NameList>
      </b:Author>
    </b:Author>
    <b:Title>'NodeMCU Based Smart Parking System',</b:Title>
    <b:JournalName>Journal of Emerging Technologies and Innovative Research (JETIR).</b:JournalName>
    <b:RefOrder>2</b:RefOrder>
  </b:Source>
  <b:Source>
    <b:Tag>San25</b:Tag>
    <b:SourceType>ArticleInAPeriodical</b:SourceType>
    <b:Guid>{5B756B4D-9745-4142-85FB-D77FA77BEE5D}</b:Guid>
    <b:Author>
      <b:Author>
        <b:NameList>
          <b:Person>
            <b:Last>Santos</b:Last>
            <b:First>R.</b:First>
            <b:Middle>and Santos, S.</b:Middle>
          </b:Person>
        </b:NameList>
      </b:Author>
    </b:Author>
    <b:Year>2025</b:Year>
    <b:Title>ESP8266 NodeMCU Data Logging to Firebase Realtime Database.</b:Title>
    <b:PeriodicalTitle>Random Nerd Tutorials.</b:PeriodicalTitle>
    <b:RefOrder>3</b:RefOrder>
  </b:Source>
</b:Sources>
</file>

<file path=customXml/itemProps1.xml><?xml version="1.0" encoding="utf-8"?>
<ds:datastoreItem xmlns:ds="http://schemas.openxmlformats.org/officeDocument/2006/customXml" ds:itemID="{D895E11C-2B19-4731-8683-DEE21189F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12</Pages>
  <Words>3307</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Nadishika Lakmini</dc:creator>
  <cp:keywords/>
  <dc:description/>
  <cp:lastModifiedBy>Neranga Jayasuriya</cp:lastModifiedBy>
  <cp:revision>53</cp:revision>
  <dcterms:created xsi:type="dcterms:W3CDTF">2026-03-14T08:14:00Z</dcterms:created>
  <dcterms:modified xsi:type="dcterms:W3CDTF">2026-03-14T11:29:00Z</dcterms:modified>
</cp:coreProperties>
</file>