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66C84BF0" w14:textId="77777777" w:rsidR="00F17668" w:rsidRDefault="00F17668">
      <w:pPr>
        <w:pStyle w:val="Heading2"/>
        <w:rPr>
          <w:rFonts w:ascii="Aptos" w:eastAsiaTheme="minorEastAsia" w:hAnsi="Aptos" w:cstheme="minorBidi"/>
          <w:b w:val="0"/>
          <w:bCs w:val="0"/>
          <w:color w:val="auto"/>
          <w:sz w:val="21"/>
          <w:szCs w:val="22"/>
        </w:rPr>
      </w:pPr>
      <w:r w:rsidRPr="00F17668">
        <w:rPr>
          <w:rFonts w:ascii="Aptos" w:eastAsiaTheme="minorEastAsia" w:hAnsi="Aptos" w:cstheme="minorBidi"/>
          <w:b w:val="0"/>
          <w:bCs w:val="0"/>
          <w:color w:val="auto"/>
          <w:sz w:val="21"/>
          <w:szCs w:val="22"/>
        </w:rPr>
        <w:t>Spreadsheets and paper records are now used by SmartCare Community Clinic to manage patients, practitioners, and appointments. This leads to issues like inconsistent data, missing information, double booking, and sluggish manual procedures. To increase precision, effectiveness, and dependability, the clinic is looking for new software. The client's assertion isn't yet a complete specification, though. We still need to make clear which features are necessary, who will use the system, how data should be handled, and what regulations must be adhered to. Before any coding starts, this engineering brief aims to identify stakeholders, comprehend the existing issues, and describe preliminary features.</w:t>
      </w:r>
    </w:p>
    <w:p w14:paraId="4842AB39" w14:textId="77777777" w:rsidR="00F17668" w:rsidRDefault="00F17668">
      <w:pPr>
        <w:pStyle w:val="Heading2"/>
        <w:rPr>
          <w:rFonts w:ascii="Aptos" w:hAnsi="Aptos"/>
          <w:sz w:val="21"/>
        </w:rPr>
      </w:pPr>
    </w:p>
    <w:p w14:paraId="56298541" w14:textId="2D1636D7" w:rsidR="009E3E23" w:rsidRDefault="00000000">
      <w:pPr>
        <w:pStyle w:val="Heading2"/>
      </w:pPr>
      <w:r>
        <w:t>2. Initial stakeholders</w:t>
      </w:r>
    </w:p>
    <w:tbl>
      <w:tblPr>
        <w:tblStyle w:val="TableGrid"/>
        <w:tblW w:w="0" w:type="auto"/>
        <w:tblLook w:val="04A0" w:firstRow="1" w:lastRow="0" w:firstColumn="1" w:lastColumn="0" w:noHBand="0" w:noVBand="1"/>
      </w:tblPr>
      <w:tblGrid>
        <w:gridCol w:w="5035"/>
        <w:gridCol w:w="5035"/>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F17668" w14:paraId="531631BC" w14:textId="77777777" w:rsidTr="006A31C1">
        <w:tc>
          <w:tcPr>
            <w:tcW w:w="5040" w:type="dxa"/>
            <w:vAlign w:val="center"/>
          </w:tcPr>
          <w:p w14:paraId="0A74B625" w14:textId="0943EBE4" w:rsidR="00F17668" w:rsidRDefault="00F17668" w:rsidP="00F17668">
            <w:r>
              <w:rPr>
                <w:b/>
                <w:bCs/>
              </w:rPr>
              <w:t>Receptionists</w:t>
            </w:r>
          </w:p>
        </w:tc>
        <w:tc>
          <w:tcPr>
            <w:tcW w:w="5040" w:type="dxa"/>
            <w:vAlign w:val="center"/>
          </w:tcPr>
          <w:p w14:paraId="3A7C7160" w14:textId="0DBD5177" w:rsidR="00F17668" w:rsidRDefault="00F17668" w:rsidP="00F17668">
            <w:r>
              <w:t>Easy way to book, update, and view appointments</w:t>
            </w:r>
          </w:p>
        </w:tc>
      </w:tr>
      <w:tr w:rsidR="00F17668" w14:paraId="15A4634B" w14:textId="77777777" w:rsidTr="006A31C1">
        <w:tc>
          <w:tcPr>
            <w:tcW w:w="5040" w:type="dxa"/>
            <w:vAlign w:val="center"/>
          </w:tcPr>
          <w:p w14:paraId="157EEC8A" w14:textId="32EAE838" w:rsidR="00F17668" w:rsidRDefault="00F17668" w:rsidP="00F17668">
            <w:r>
              <w:rPr>
                <w:b/>
                <w:bCs/>
              </w:rPr>
              <w:t>Practitioners</w:t>
            </w:r>
          </w:p>
        </w:tc>
        <w:tc>
          <w:tcPr>
            <w:tcW w:w="5040" w:type="dxa"/>
            <w:vAlign w:val="center"/>
          </w:tcPr>
          <w:p w14:paraId="41452B8C" w14:textId="78DB89B4" w:rsidR="00F17668" w:rsidRDefault="00F17668" w:rsidP="00F17668">
            <w:r>
              <w:t>Accurate schedules with no double</w:t>
            </w:r>
            <w:r>
              <w:noBreakHyphen/>
              <w:t>booking</w:t>
            </w:r>
          </w:p>
        </w:tc>
      </w:tr>
      <w:tr w:rsidR="00F17668" w14:paraId="2B07B9B1" w14:textId="77777777" w:rsidTr="006A31C1">
        <w:tc>
          <w:tcPr>
            <w:tcW w:w="5040" w:type="dxa"/>
            <w:vAlign w:val="center"/>
          </w:tcPr>
          <w:p w14:paraId="5E81E805" w14:textId="193EA4AC" w:rsidR="00F17668" w:rsidRDefault="00F17668" w:rsidP="00F17668">
            <w:r>
              <w:rPr>
                <w:b/>
                <w:bCs/>
              </w:rPr>
              <w:t>Patients</w:t>
            </w:r>
          </w:p>
        </w:tc>
        <w:tc>
          <w:tcPr>
            <w:tcW w:w="5040" w:type="dxa"/>
            <w:vAlign w:val="center"/>
          </w:tcPr>
          <w:p w14:paraId="38AEF55D" w14:textId="13400BB7" w:rsidR="00F17668" w:rsidRDefault="00F17668" w:rsidP="00F17668">
            <w:r>
              <w:t>Reliable appointment times and correct personal information</w:t>
            </w:r>
          </w:p>
        </w:tc>
      </w:tr>
      <w:tr w:rsidR="00F17668" w14:paraId="5C2262E6" w14:textId="77777777" w:rsidTr="006A31C1">
        <w:tc>
          <w:tcPr>
            <w:tcW w:w="5040" w:type="dxa"/>
            <w:vAlign w:val="center"/>
          </w:tcPr>
          <w:p w14:paraId="626B8B06" w14:textId="1B0E2BEC" w:rsidR="00F17668" w:rsidRDefault="00F17668" w:rsidP="00F17668">
            <w:r>
              <w:rPr>
                <w:b/>
                <w:bCs/>
              </w:rPr>
              <w:t>Clinic managers</w:t>
            </w:r>
          </w:p>
        </w:tc>
        <w:tc>
          <w:tcPr>
            <w:tcW w:w="5040" w:type="dxa"/>
            <w:vAlign w:val="center"/>
          </w:tcPr>
          <w:p w14:paraId="52C14935" w14:textId="09B7B84E" w:rsidR="00F17668" w:rsidRDefault="00F17668" w:rsidP="00F17668">
            <w:r>
              <w:t>Reporting, reduced errors, smoother operations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57"/>
        <w:gridCol w:w="3356"/>
        <w:gridCol w:w="3357"/>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F17668" w14:paraId="11437C01" w14:textId="77777777" w:rsidTr="0015023A">
        <w:tc>
          <w:tcPr>
            <w:tcW w:w="3360" w:type="dxa"/>
            <w:vAlign w:val="center"/>
          </w:tcPr>
          <w:p w14:paraId="7610C16E" w14:textId="0BA7AE1F" w:rsidR="00F17668" w:rsidRPr="00F17668" w:rsidRDefault="00F17668" w:rsidP="00F17668">
            <w:r>
              <w:t xml:space="preserve">Manage appointments </w:t>
            </w:r>
          </w:p>
        </w:tc>
        <w:tc>
          <w:tcPr>
            <w:tcW w:w="3360" w:type="dxa"/>
            <w:vAlign w:val="center"/>
          </w:tcPr>
          <w:p w14:paraId="7BD992F1" w14:textId="415C8862" w:rsidR="00F17668" w:rsidRPr="00F17668" w:rsidRDefault="00F17668" w:rsidP="00F17668">
            <w:pPr>
              <w:rPr>
                <w:b/>
                <w:bCs/>
              </w:rPr>
            </w:pPr>
            <w:r w:rsidRPr="00F17668">
              <w:rPr>
                <w:b/>
                <w:bCs/>
              </w:rPr>
              <w:t>Confirmed</w:t>
            </w:r>
          </w:p>
        </w:tc>
        <w:tc>
          <w:tcPr>
            <w:tcW w:w="3360" w:type="dxa"/>
            <w:vAlign w:val="center"/>
          </w:tcPr>
          <w:p w14:paraId="64E71CA9" w14:textId="285B7597" w:rsidR="00F17668" w:rsidRDefault="00F17668" w:rsidP="00F17668">
            <w:r>
              <w:t xml:space="preserve">Client explicitly mentioned that clinic needed software to help manage the appointments. </w:t>
            </w:r>
          </w:p>
        </w:tc>
      </w:tr>
      <w:tr w:rsidR="00F17668" w14:paraId="3A3DA7E6" w14:textId="77777777" w:rsidTr="0015023A">
        <w:tc>
          <w:tcPr>
            <w:tcW w:w="3360" w:type="dxa"/>
            <w:vAlign w:val="center"/>
          </w:tcPr>
          <w:p w14:paraId="64F8E876" w14:textId="21E2ABFD" w:rsidR="00F17668" w:rsidRPr="00F17668" w:rsidRDefault="00F17668" w:rsidP="00F17668">
            <w:r w:rsidRPr="00F17668">
              <w:t>Practitioner schedule view</w:t>
            </w:r>
          </w:p>
        </w:tc>
        <w:tc>
          <w:tcPr>
            <w:tcW w:w="3360" w:type="dxa"/>
            <w:vAlign w:val="center"/>
          </w:tcPr>
          <w:p w14:paraId="3BFAD640" w14:textId="0FECC12F" w:rsidR="00F17668" w:rsidRPr="00F17668" w:rsidRDefault="00F17668" w:rsidP="00F17668">
            <w:pPr>
              <w:rPr>
                <w:b/>
                <w:bCs/>
              </w:rPr>
            </w:pPr>
            <w:r w:rsidRPr="00F17668">
              <w:rPr>
                <w:b/>
                <w:bCs/>
              </w:rPr>
              <w:t>Confirmed</w:t>
            </w:r>
          </w:p>
        </w:tc>
        <w:tc>
          <w:tcPr>
            <w:tcW w:w="3360" w:type="dxa"/>
            <w:vAlign w:val="center"/>
          </w:tcPr>
          <w:p w14:paraId="20FA37DC" w14:textId="08BBEB5D" w:rsidR="00F17668" w:rsidRDefault="00F17668" w:rsidP="00F17668">
            <w:r>
              <w:t>Needed to avoid double</w:t>
            </w:r>
            <w:r>
              <w:noBreakHyphen/>
              <w:t>booking</w:t>
            </w:r>
          </w:p>
        </w:tc>
      </w:tr>
      <w:tr w:rsidR="00F17668" w14:paraId="0EED055B" w14:textId="77777777" w:rsidTr="0015023A">
        <w:tc>
          <w:tcPr>
            <w:tcW w:w="3360" w:type="dxa"/>
            <w:vAlign w:val="center"/>
          </w:tcPr>
          <w:p w14:paraId="6A5EE623" w14:textId="2C41069C" w:rsidR="00F17668" w:rsidRPr="00F17668" w:rsidRDefault="00F17668" w:rsidP="00F17668">
            <w:r w:rsidRPr="00F17668">
              <w:t>Patient record storage</w:t>
            </w:r>
          </w:p>
        </w:tc>
        <w:tc>
          <w:tcPr>
            <w:tcW w:w="3360" w:type="dxa"/>
            <w:vAlign w:val="center"/>
          </w:tcPr>
          <w:p w14:paraId="55AFC6C6" w14:textId="55A74E83" w:rsidR="00F17668" w:rsidRPr="00F17668" w:rsidRDefault="00F17668" w:rsidP="00F17668">
            <w:pPr>
              <w:rPr>
                <w:b/>
                <w:bCs/>
              </w:rPr>
            </w:pPr>
            <w:r w:rsidRPr="00F17668">
              <w:rPr>
                <w:b/>
                <w:bCs/>
              </w:rPr>
              <w:t>Confirmed</w:t>
            </w:r>
          </w:p>
        </w:tc>
        <w:tc>
          <w:tcPr>
            <w:tcW w:w="3360" w:type="dxa"/>
            <w:vAlign w:val="center"/>
          </w:tcPr>
          <w:p w14:paraId="53696FA6" w14:textId="0E7BC824" w:rsidR="00F17668" w:rsidRDefault="00F17668" w:rsidP="00F17668">
            <w:r>
              <w:t>Client mentioned managing patients</w:t>
            </w:r>
          </w:p>
        </w:tc>
      </w:tr>
      <w:tr w:rsidR="00F17668" w14:paraId="2DEE6E88" w14:textId="77777777" w:rsidTr="0015023A">
        <w:tc>
          <w:tcPr>
            <w:tcW w:w="3360" w:type="dxa"/>
            <w:vAlign w:val="center"/>
          </w:tcPr>
          <w:p w14:paraId="35F32390" w14:textId="3DB9CAAB" w:rsidR="00F17668" w:rsidRPr="00F17668" w:rsidRDefault="00F17668" w:rsidP="00F17668">
            <w:r w:rsidRPr="00F17668">
              <w:t>Appointment search</w:t>
            </w:r>
          </w:p>
        </w:tc>
        <w:tc>
          <w:tcPr>
            <w:tcW w:w="3360" w:type="dxa"/>
            <w:vAlign w:val="center"/>
          </w:tcPr>
          <w:p w14:paraId="4BA82B4C" w14:textId="1BA0E7CD" w:rsidR="00F17668" w:rsidRPr="00F17668" w:rsidRDefault="00F17668" w:rsidP="00F17668">
            <w:pPr>
              <w:rPr>
                <w:b/>
                <w:bCs/>
              </w:rPr>
            </w:pPr>
            <w:r w:rsidRPr="00F17668">
              <w:rPr>
                <w:b/>
                <w:bCs/>
              </w:rPr>
              <w:t>Provisional</w:t>
            </w:r>
          </w:p>
        </w:tc>
        <w:tc>
          <w:tcPr>
            <w:tcW w:w="3360" w:type="dxa"/>
            <w:vAlign w:val="center"/>
          </w:tcPr>
          <w:p w14:paraId="0D91D03D" w14:textId="771FBD46" w:rsidR="00F17668" w:rsidRDefault="00F17668" w:rsidP="00F17668">
            <w:r>
              <w:t xml:space="preserve">Likely useful but the client has not directly stated or requested a search function. </w:t>
            </w:r>
          </w:p>
        </w:tc>
      </w:tr>
    </w:tbl>
    <w:p w14:paraId="69053771" w14:textId="77777777" w:rsidR="00F17668" w:rsidRDefault="00F17668">
      <w:pPr>
        <w:pStyle w:val="Heading2"/>
      </w:pPr>
    </w:p>
    <w:p w14:paraId="2F131DFD" w14:textId="438539BF" w:rsidR="009E3E23" w:rsidRDefault="00000000">
      <w:pPr>
        <w:pStyle w:val="Heading2"/>
      </w:pPr>
      <w:r>
        <w:t>4. Questions for the client</w:t>
      </w:r>
    </w:p>
    <w:p w14:paraId="46140A5B" w14:textId="56F1769E" w:rsidR="00F17668" w:rsidRPr="00F17668" w:rsidRDefault="00000000" w:rsidP="00F17668">
      <w:pPr>
        <w:rPr>
          <w:lang w:val="en-AU"/>
        </w:rPr>
      </w:pPr>
      <w:r>
        <w:t xml:space="preserve">1. </w:t>
      </w:r>
      <w:r w:rsidR="00F17668" w:rsidRPr="00F17668">
        <w:rPr>
          <w:lang w:val="en-AU"/>
        </w:rPr>
        <w:t>Should double-booking be automatically prevented by the system?</w:t>
      </w:r>
      <w:r w:rsidR="00F17668" w:rsidRPr="00F17668">
        <w:rPr>
          <w:lang w:val="en-AU"/>
        </w:rPr>
        <w:br/>
      </w:r>
      <w:r w:rsidR="00F17668" w:rsidRPr="00F17668">
        <w:rPr>
          <w:lang w:val="en-AU"/>
        </w:rPr>
        <w:br/>
      </w:r>
      <w:r w:rsidR="00F17668">
        <w:rPr>
          <w:lang w:val="en-AU"/>
        </w:rPr>
        <w:t xml:space="preserve">2. </w:t>
      </w:r>
      <w:r w:rsidR="00F17668" w:rsidRPr="00F17668">
        <w:rPr>
          <w:lang w:val="en-AU"/>
        </w:rPr>
        <w:t>Do professionals require access to their own schedules?</w:t>
      </w:r>
      <w:r w:rsidR="00F17668" w:rsidRPr="00F17668">
        <w:rPr>
          <w:lang w:val="en-AU"/>
        </w:rPr>
        <w:br/>
      </w:r>
      <w:r w:rsidR="00F17668" w:rsidRPr="00F17668">
        <w:rPr>
          <w:lang w:val="en-AU"/>
        </w:rPr>
        <w:br/>
      </w:r>
      <w:r w:rsidR="00F17668">
        <w:rPr>
          <w:lang w:val="en-AU"/>
        </w:rPr>
        <w:t xml:space="preserve">3. </w:t>
      </w:r>
      <w:r w:rsidR="00F17668" w:rsidRPr="00F17668">
        <w:rPr>
          <w:lang w:val="en-AU"/>
        </w:rPr>
        <w:t>Should the patient's medical history be stored in the system or just the most basic information?</w:t>
      </w:r>
      <w:r w:rsidR="00F17668" w:rsidRPr="00F17668">
        <w:rPr>
          <w:lang w:val="en-AU"/>
        </w:rPr>
        <w:br/>
      </w:r>
      <w:r w:rsidR="00F17668" w:rsidRPr="00F17668">
        <w:rPr>
          <w:lang w:val="en-AU"/>
        </w:rPr>
        <w:br/>
      </w:r>
      <w:r w:rsidR="00F17668">
        <w:rPr>
          <w:lang w:val="en-AU"/>
        </w:rPr>
        <w:t xml:space="preserve">4. </w:t>
      </w:r>
      <w:r w:rsidR="00F17668" w:rsidRPr="00F17668">
        <w:rPr>
          <w:lang w:val="en-AU"/>
        </w:rPr>
        <w:t>How should rescheduling and cancellations be handled?</w:t>
      </w:r>
      <w:r w:rsidR="00F17668" w:rsidRPr="00F17668">
        <w:rPr>
          <w:lang w:val="en-AU"/>
        </w:rPr>
        <w:br/>
      </w:r>
      <w:r w:rsidR="00F17668" w:rsidRPr="00F17668">
        <w:rPr>
          <w:lang w:val="en-AU"/>
        </w:rPr>
        <w:br/>
      </w:r>
      <w:r w:rsidR="00F17668">
        <w:rPr>
          <w:lang w:val="en-AU"/>
        </w:rPr>
        <w:t xml:space="preserve">5. </w:t>
      </w:r>
      <w:r w:rsidR="00F17668" w:rsidRPr="00F17668">
        <w:rPr>
          <w:lang w:val="en-AU"/>
        </w:rPr>
        <w:t>Do you require reporting tools like summaries of your daily or weekly appointments?</w:t>
      </w:r>
    </w:p>
    <w:p w14:paraId="27DBA02C" w14:textId="77777777" w:rsidR="00F17668" w:rsidRDefault="00F17668"/>
    <w:p w14:paraId="1F2C7B88" w14:textId="77777777" w:rsidR="00F17668" w:rsidRDefault="00F17668"/>
    <w:p w14:paraId="16A1DF72" w14:textId="77777777" w:rsidR="009E3E23" w:rsidRDefault="00000000">
      <w:pPr>
        <w:pStyle w:val="Heading2"/>
      </w:pPr>
      <w:r>
        <w:t>5. What we do not yet know</w:t>
      </w:r>
    </w:p>
    <w:p w14:paraId="1723C0D4" w14:textId="4C3E843A" w:rsidR="00F17668" w:rsidRPr="00F17668" w:rsidRDefault="00000000" w:rsidP="00F17668">
      <w:pPr>
        <w:rPr>
          <w:lang w:val="en-AU"/>
        </w:rPr>
      </w:pPr>
      <w:r>
        <w:t xml:space="preserve">1. </w:t>
      </w:r>
      <w:r w:rsidR="00F17668" w:rsidRPr="00F17668">
        <w:rPr>
          <w:lang w:val="en-AU"/>
        </w:rPr>
        <w:t>How thorough patient records must be (basic information vs. complete medical history).</w:t>
      </w:r>
      <w:r w:rsidR="00F17668" w:rsidRPr="00F17668">
        <w:rPr>
          <w:lang w:val="en-AU"/>
        </w:rPr>
        <w:br/>
      </w:r>
      <w:r w:rsidR="00F17668" w:rsidRPr="00F17668">
        <w:rPr>
          <w:lang w:val="en-AU"/>
        </w:rPr>
        <w:br/>
      </w:r>
      <w:r w:rsidR="00F17668">
        <w:rPr>
          <w:lang w:val="en-AU"/>
        </w:rPr>
        <w:t xml:space="preserve">2. </w:t>
      </w:r>
      <w:r w:rsidR="00F17668" w:rsidRPr="00F17668">
        <w:rPr>
          <w:lang w:val="en-AU"/>
        </w:rPr>
        <w:t xml:space="preserve">Whether the system </w:t>
      </w:r>
      <w:proofErr w:type="gramStart"/>
      <w:r w:rsidR="00F17668" w:rsidRPr="00F17668">
        <w:rPr>
          <w:lang w:val="en-AU"/>
        </w:rPr>
        <w:t>has to</w:t>
      </w:r>
      <w:proofErr w:type="gramEnd"/>
      <w:r w:rsidR="00F17668" w:rsidRPr="00F17668">
        <w:rPr>
          <w:lang w:val="en-AU"/>
        </w:rPr>
        <w:t xml:space="preserve"> be independent or integrated with current tools.</w:t>
      </w:r>
      <w:r w:rsidR="00F17668" w:rsidRPr="00F17668">
        <w:rPr>
          <w:lang w:val="en-AU"/>
        </w:rPr>
        <w:br/>
      </w:r>
      <w:r w:rsidR="00F17668" w:rsidRPr="00F17668">
        <w:rPr>
          <w:lang w:val="en-AU"/>
        </w:rPr>
        <w:br/>
      </w:r>
      <w:r w:rsidR="00F17668">
        <w:rPr>
          <w:lang w:val="en-AU"/>
        </w:rPr>
        <w:t xml:space="preserve">3. </w:t>
      </w:r>
      <w:r w:rsidR="00F17668" w:rsidRPr="00F17668">
        <w:rPr>
          <w:lang w:val="en-AU"/>
        </w:rPr>
        <w:t>What privacy or security regulations must the clinic adhere to?</w:t>
      </w:r>
    </w:p>
    <w:p w14:paraId="5FE975E9" w14:textId="51A93B7D" w:rsidR="009E3E23" w:rsidRDefault="009E3E23" w:rsidP="00F17668"/>
    <w:p w14:paraId="1A5D4C3B" w14:textId="77777777" w:rsidR="009E3E23" w:rsidRDefault="00000000">
      <w:pPr>
        <w:pStyle w:val="Heading1"/>
      </w:pPr>
      <w:r>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7650A945" w14:textId="77777777" w:rsidR="009E3E23" w:rsidRDefault="00000000">
      <w:pPr>
        <w:pStyle w:val="Heading2"/>
      </w:pPr>
      <w:r>
        <w:t>AI request</w:t>
      </w:r>
    </w:p>
    <w:p w14:paraId="0F7AA44C" w14:textId="77777777" w:rsidR="009E3E23" w:rsidRDefault="00000000">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6EFD9E32" w14:textId="77777777" w:rsidR="009E3E23" w:rsidRDefault="00000000">
      <w:pPr>
        <w:pStyle w:val="Heading2"/>
      </w:pPr>
      <w:proofErr w:type="gramStart"/>
      <w:r>
        <w:t>Evaluate</w:t>
      </w:r>
      <w:proofErr w:type="gramEnd"/>
    </w:p>
    <w:tbl>
      <w:tblPr>
        <w:tblStyle w:val="TableGrid"/>
        <w:tblW w:w="0" w:type="auto"/>
        <w:tblLook w:val="04A0" w:firstRow="1" w:lastRow="0" w:firstColumn="1" w:lastColumn="0" w:noHBand="0" w:noVBand="1"/>
      </w:tblPr>
      <w:tblGrid>
        <w:gridCol w:w="2015"/>
        <w:gridCol w:w="2014"/>
        <w:gridCol w:w="2014"/>
        <w:gridCol w:w="2014"/>
        <w:gridCol w:w="2013"/>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F17668" w14:paraId="52D6D8E8" w14:textId="77777777" w:rsidTr="007046DD">
        <w:tc>
          <w:tcPr>
            <w:tcW w:w="2016" w:type="dxa"/>
            <w:vAlign w:val="center"/>
          </w:tcPr>
          <w:p w14:paraId="7341CF8B" w14:textId="534BC450" w:rsidR="00F17668" w:rsidRPr="00F17668" w:rsidRDefault="00F17668" w:rsidP="00F17668">
            <w:r w:rsidRPr="00F17668">
              <w:t>Add validation</w:t>
            </w:r>
          </w:p>
        </w:tc>
        <w:tc>
          <w:tcPr>
            <w:tcW w:w="2016" w:type="dxa"/>
            <w:vAlign w:val="center"/>
          </w:tcPr>
          <w:p w14:paraId="3EC404C7" w14:textId="1CB70A01" w:rsidR="00F17668" w:rsidRDefault="00F17668" w:rsidP="00F17668">
            <w:r>
              <w:rPr>
                <w:rFonts w:ascii="Segoe UI Symbol" w:hAnsi="Segoe UI Symbol" w:cs="Segoe UI Symbol"/>
              </w:rPr>
              <w:t>✔</w:t>
            </w:r>
          </w:p>
        </w:tc>
        <w:tc>
          <w:tcPr>
            <w:tcW w:w="2016" w:type="dxa"/>
          </w:tcPr>
          <w:p w14:paraId="00F814BF" w14:textId="77777777" w:rsidR="00F17668" w:rsidRDefault="00F17668" w:rsidP="00F17668"/>
        </w:tc>
        <w:tc>
          <w:tcPr>
            <w:tcW w:w="2016" w:type="dxa"/>
          </w:tcPr>
          <w:p w14:paraId="48409DAE" w14:textId="77777777" w:rsidR="00F17668" w:rsidRDefault="00F17668" w:rsidP="00F17668"/>
        </w:tc>
        <w:tc>
          <w:tcPr>
            <w:tcW w:w="2016" w:type="dxa"/>
          </w:tcPr>
          <w:p w14:paraId="71EE0230" w14:textId="77777777" w:rsidR="00F17668" w:rsidRDefault="00F17668" w:rsidP="00F17668"/>
        </w:tc>
      </w:tr>
      <w:tr w:rsidR="00F17668" w14:paraId="14A1A75F" w14:textId="77777777" w:rsidTr="007046DD">
        <w:tc>
          <w:tcPr>
            <w:tcW w:w="2016" w:type="dxa"/>
            <w:vAlign w:val="center"/>
          </w:tcPr>
          <w:p w14:paraId="174C24A9" w14:textId="35079325" w:rsidR="00F17668" w:rsidRPr="00F17668" w:rsidRDefault="00F17668" w:rsidP="00F17668">
            <w:r w:rsidRPr="00F17668">
              <w:t>Add double</w:t>
            </w:r>
            <w:r w:rsidRPr="00F17668">
              <w:noBreakHyphen/>
              <w:t>booking check</w:t>
            </w:r>
          </w:p>
        </w:tc>
        <w:tc>
          <w:tcPr>
            <w:tcW w:w="2016" w:type="dxa"/>
            <w:vAlign w:val="center"/>
          </w:tcPr>
          <w:p w14:paraId="5F271BD8" w14:textId="7EA4B08E" w:rsidR="00F17668" w:rsidRDefault="00F17668" w:rsidP="00F17668">
            <w:r>
              <w:rPr>
                <w:rFonts w:ascii="Segoe UI Symbol" w:hAnsi="Segoe UI Symbol" w:cs="Segoe UI Symbol"/>
              </w:rPr>
              <w:t>✔</w:t>
            </w:r>
          </w:p>
        </w:tc>
        <w:tc>
          <w:tcPr>
            <w:tcW w:w="2016" w:type="dxa"/>
          </w:tcPr>
          <w:p w14:paraId="7A640D00" w14:textId="77777777" w:rsidR="00F17668" w:rsidRDefault="00F17668" w:rsidP="00F17668"/>
        </w:tc>
        <w:tc>
          <w:tcPr>
            <w:tcW w:w="2016" w:type="dxa"/>
          </w:tcPr>
          <w:p w14:paraId="6B53A98A" w14:textId="77777777" w:rsidR="00F17668" w:rsidRDefault="00F17668" w:rsidP="00F17668"/>
        </w:tc>
        <w:tc>
          <w:tcPr>
            <w:tcW w:w="2016" w:type="dxa"/>
          </w:tcPr>
          <w:p w14:paraId="039C0CBF" w14:textId="77777777" w:rsidR="00F17668" w:rsidRDefault="00F17668" w:rsidP="00F17668"/>
        </w:tc>
      </w:tr>
      <w:tr w:rsidR="00F17668" w14:paraId="6E669C87" w14:textId="77777777" w:rsidTr="007046DD">
        <w:tc>
          <w:tcPr>
            <w:tcW w:w="2016" w:type="dxa"/>
            <w:vAlign w:val="center"/>
          </w:tcPr>
          <w:p w14:paraId="189EB2E4" w14:textId="0F1627AF" w:rsidR="00F17668" w:rsidRPr="00F17668" w:rsidRDefault="00F17668" w:rsidP="00F17668">
            <w:r w:rsidRPr="00F17668">
              <w:t>Add menu/input prompts</w:t>
            </w:r>
          </w:p>
        </w:tc>
        <w:tc>
          <w:tcPr>
            <w:tcW w:w="2016" w:type="dxa"/>
            <w:vAlign w:val="center"/>
          </w:tcPr>
          <w:p w14:paraId="1B41A454" w14:textId="5FFD0DDC" w:rsidR="00F17668" w:rsidRDefault="00F17668" w:rsidP="00F17668">
            <w:r>
              <w:rPr>
                <w:rFonts w:ascii="Segoe UI Symbol" w:hAnsi="Segoe UI Symbol" w:cs="Segoe UI Symbol"/>
              </w:rPr>
              <w:t>✔</w:t>
            </w:r>
          </w:p>
        </w:tc>
        <w:tc>
          <w:tcPr>
            <w:tcW w:w="2016" w:type="dxa"/>
          </w:tcPr>
          <w:p w14:paraId="4049F9A4" w14:textId="77777777" w:rsidR="00F17668" w:rsidRDefault="00F17668" w:rsidP="00F17668"/>
        </w:tc>
        <w:tc>
          <w:tcPr>
            <w:tcW w:w="2016" w:type="dxa"/>
          </w:tcPr>
          <w:p w14:paraId="70FADB39" w14:textId="77777777" w:rsidR="00F17668" w:rsidRDefault="00F17668" w:rsidP="00F17668"/>
        </w:tc>
        <w:tc>
          <w:tcPr>
            <w:tcW w:w="2016" w:type="dxa"/>
          </w:tcPr>
          <w:p w14:paraId="62B900F5" w14:textId="77777777" w:rsidR="00F17668" w:rsidRDefault="00F17668" w:rsidP="00F17668"/>
        </w:tc>
      </w:tr>
      <w:tr w:rsidR="00F17668" w14:paraId="3AF1C460" w14:textId="77777777" w:rsidTr="00CC0578">
        <w:tc>
          <w:tcPr>
            <w:tcW w:w="2016" w:type="dxa"/>
            <w:vAlign w:val="center"/>
          </w:tcPr>
          <w:p w14:paraId="718FEBF7" w14:textId="0A098DFD" w:rsidR="00F17668" w:rsidRPr="00F17668" w:rsidRDefault="00F17668" w:rsidP="00F17668">
            <w:r w:rsidRPr="00F17668">
              <w:t>Add database</w:t>
            </w:r>
          </w:p>
        </w:tc>
        <w:tc>
          <w:tcPr>
            <w:tcW w:w="2016" w:type="dxa"/>
            <w:vAlign w:val="center"/>
          </w:tcPr>
          <w:p w14:paraId="395C4590" w14:textId="77777777" w:rsidR="00F17668" w:rsidRDefault="00F17668" w:rsidP="00F17668"/>
        </w:tc>
        <w:tc>
          <w:tcPr>
            <w:tcW w:w="2016" w:type="dxa"/>
          </w:tcPr>
          <w:p w14:paraId="23E56F45" w14:textId="77777777" w:rsidR="00F17668" w:rsidRDefault="00F17668" w:rsidP="00F17668"/>
        </w:tc>
        <w:tc>
          <w:tcPr>
            <w:tcW w:w="2016" w:type="dxa"/>
          </w:tcPr>
          <w:p w14:paraId="33EA6842" w14:textId="77777777" w:rsidR="00F17668" w:rsidRDefault="00F17668" w:rsidP="00F17668"/>
        </w:tc>
        <w:tc>
          <w:tcPr>
            <w:tcW w:w="2016" w:type="dxa"/>
            <w:vAlign w:val="center"/>
          </w:tcPr>
          <w:p w14:paraId="42AE7CAD" w14:textId="0E7187B4" w:rsidR="00F17668" w:rsidRDefault="00F17668" w:rsidP="00F17668">
            <w:r>
              <w:rPr>
                <w:rFonts w:ascii="Segoe UI Symbol" w:hAnsi="Segoe UI Symbol" w:cs="Segoe UI Symbol"/>
              </w:rPr>
              <w:t>✔</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3DAB48C9" w14:textId="77777777" w:rsidR="00F17668" w:rsidRDefault="00F17668"/>
    <w:p w14:paraId="71A7F051" w14:textId="4C17428C" w:rsidR="00F17668" w:rsidRDefault="00F17668">
      <w:r>
        <w:t>Validation – accept</w:t>
      </w:r>
    </w:p>
    <w:p w14:paraId="604521EE" w14:textId="6426B5B8" w:rsidR="00F17668" w:rsidRDefault="00F17668" w:rsidP="00F17668">
      <w:r>
        <w:t>Double</w:t>
      </w:r>
      <w:r>
        <w:rPr>
          <w:rFonts w:ascii="Cambria Math" w:hAnsi="Cambria Math" w:cs="Cambria Math"/>
        </w:rPr>
        <w:t>‑</w:t>
      </w:r>
      <w:r>
        <w:t xml:space="preserve">booking check </w:t>
      </w:r>
      <w:r>
        <w:rPr>
          <w:rFonts w:hint="eastAsia"/>
        </w:rPr>
        <w:t>→</w:t>
      </w:r>
      <w:r>
        <w:t xml:space="preserve"> Accept</w:t>
      </w:r>
    </w:p>
    <w:p w14:paraId="6DE0198C" w14:textId="5E93B8D5" w:rsidR="00F17668" w:rsidRDefault="00F17668" w:rsidP="00F17668">
      <w:r>
        <w:rPr>
          <w:rFonts w:hint="eastAsia"/>
        </w:rPr>
        <w:t xml:space="preserve">Menu/input prompts </w:t>
      </w:r>
      <w:r>
        <w:rPr>
          <w:rFonts w:hint="eastAsia"/>
        </w:rPr>
        <w:t>→</w:t>
      </w:r>
      <w:r>
        <w:rPr>
          <w:rFonts w:hint="eastAsia"/>
        </w:rPr>
        <w:t xml:space="preserve"> Modify (maybe later)</w:t>
      </w:r>
    </w:p>
    <w:p w14:paraId="260E61DF" w14:textId="49410619" w:rsidR="00F17668" w:rsidRDefault="00F17668" w:rsidP="00F17668">
      <w:r>
        <w:rPr>
          <w:rFonts w:hint="eastAsia"/>
        </w:rPr>
        <w:t xml:space="preserve">Database </w:t>
      </w:r>
      <w:r>
        <w:rPr>
          <w:rFonts w:hint="eastAsia"/>
        </w:rPr>
        <w:t>→</w:t>
      </w:r>
      <w:r>
        <w:rPr>
          <w:rFonts w:hint="eastAsia"/>
        </w:rPr>
        <w:t xml:space="preserve"> Reject (out of scope)</w:t>
      </w:r>
    </w:p>
    <w:p w14:paraId="0D4246D2" w14:textId="77777777" w:rsidR="00F17668" w:rsidRDefault="00F17668"/>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3C1634BA" w:rsidR="009E3E23" w:rsidRDefault="00000000" w:rsidP="00F17668">
      <w:pPr>
        <w:tabs>
          <w:tab w:val="left" w:pos="9139"/>
        </w:tabs>
      </w:pPr>
      <w:r>
        <w:t>Can I explain the final code without reading the AI response? What do I still need to understand?</w:t>
      </w:r>
      <w:r w:rsidR="00F17668">
        <w:tab/>
      </w:r>
    </w:p>
    <w:p w14:paraId="1C3836AB" w14:textId="77777777" w:rsidR="00F17668" w:rsidRPr="00F17668" w:rsidRDefault="00F17668" w:rsidP="00F17668">
      <w:pPr>
        <w:tabs>
          <w:tab w:val="left" w:pos="9139"/>
        </w:tabs>
        <w:rPr>
          <w:lang w:val="en-AU"/>
        </w:rPr>
      </w:pPr>
      <w:r>
        <w:t xml:space="preserve">Yes – though I still need to understand </w:t>
      </w:r>
      <w:r w:rsidRPr="00F17668">
        <w:rPr>
          <w:lang w:val="en-AU"/>
        </w:rPr>
        <w:t>how to correctly design input validation, how to avoid double booking, and how to organise larger systems.</w:t>
      </w:r>
    </w:p>
    <w:p w14:paraId="61647FFF" w14:textId="3395F92A" w:rsidR="00F17668" w:rsidRDefault="00F17668" w:rsidP="00F17668">
      <w:pPr>
        <w:tabs>
          <w:tab w:val="left" w:pos="9139"/>
        </w:tabs>
      </w:pPr>
    </w:p>
    <w:sectPr w:rsidR="00F1766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1E5"/>
    <w:rsid w:val="000D79CE"/>
    <w:rsid w:val="0015074B"/>
    <w:rsid w:val="0029639D"/>
    <w:rsid w:val="00326F90"/>
    <w:rsid w:val="00667D27"/>
    <w:rsid w:val="009E3E23"/>
    <w:rsid w:val="00AA1D8D"/>
    <w:rsid w:val="00B47730"/>
    <w:rsid w:val="00B832E4"/>
    <w:rsid w:val="00CB0664"/>
    <w:rsid w:val="00F17668"/>
    <w:rsid w:val="00FB25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Aadhya Singh</cp:lastModifiedBy>
  <cp:revision>2</cp:revision>
  <dcterms:created xsi:type="dcterms:W3CDTF">2026-09-12T08:42:00Z</dcterms:created>
  <dcterms:modified xsi:type="dcterms:W3CDTF">2026-09-12T08:42:00Z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82819ca4-4d34-4b34-82af-a5bf21be2b2d</vt:lpwstr>
  </property>
</Properties>
</file>