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32" w:rsidRPr="00E63932" w:rsidRDefault="00E63932" w:rsidP="00E63932">
      <w:pPr>
        <w:spacing w:before="100" w:beforeAutospacing="1" w:after="100" w:afterAutospacing="1" w:line="240" w:lineRule="auto"/>
        <w:outlineLvl w:val="2"/>
        <w:rPr>
          <w:rFonts w:eastAsia="Times New Roman" w:cs="Times New Roman"/>
          <w:bCs/>
          <w:color w:val="auto"/>
          <w:sz w:val="32"/>
          <w:szCs w:val="27"/>
          <w:lang w:eastAsia="en-IN"/>
        </w:rPr>
      </w:pPr>
      <w:r w:rsidRPr="00E63932">
        <w:rPr>
          <w:rFonts w:eastAsia="Times New Roman" w:cs="Times New Roman"/>
          <w:bCs/>
          <w:color w:val="auto"/>
          <w:sz w:val="32"/>
          <w:szCs w:val="27"/>
          <w:lang w:eastAsia="en-IN"/>
        </w:rPr>
        <w:t xml:space="preserve">Research Paper Summary  </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Title:</w:t>
      </w:r>
      <w:r w:rsidRPr="00E63932">
        <w:rPr>
          <w:rFonts w:eastAsia="Times New Roman" w:cs="Times New Roman"/>
          <w:b w:val="0"/>
          <w:color w:val="auto"/>
          <w:sz w:val="24"/>
          <w:szCs w:val="24"/>
          <w:lang w:eastAsia="en-IN"/>
        </w:rPr>
        <w:t xml:space="preserve"> Efficacy of Drug X in Managing Type 2 Diabetes Mellitus: A Randomized Controlled Trial</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Objective:</w:t>
      </w:r>
      <w:r w:rsidRPr="00E63932">
        <w:rPr>
          <w:rFonts w:eastAsia="Times New Roman" w:cs="Times New Roman"/>
          <w:b w:val="0"/>
          <w:color w:val="auto"/>
          <w:sz w:val="24"/>
          <w:szCs w:val="24"/>
          <w:lang w:eastAsia="en-IN"/>
        </w:rPr>
        <w:t xml:space="preserve"> This study aimed to evaluate the effectiveness of Drug X, a new oral medication, in managing blood glucose levels in patients with Type 2 Diabetes Mellitus (T2DM) compared to Metformin, the current standard treatment.</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Methodology:</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Design:</w:t>
      </w:r>
      <w:r w:rsidRPr="00E63932">
        <w:rPr>
          <w:rFonts w:eastAsia="Times New Roman" w:cs="Times New Roman"/>
          <w:b w:val="0"/>
          <w:color w:val="auto"/>
          <w:sz w:val="24"/>
          <w:szCs w:val="24"/>
          <w:lang w:eastAsia="en-IN"/>
        </w:rPr>
        <w:t xml:space="preserve"> Randomized Controlled Trial (RCT)</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Participants:</w:t>
      </w:r>
      <w:r w:rsidRPr="00E63932">
        <w:rPr>
          <w:rFonts w:eastAsia="Times New Roman" w:cs="Times New Roman"/>
          <w:b w:val="0"/>
          <w:color w:val="auto"/>
          <w:sz w:val="24"/>
          <w:szCs w:val="24"/>
          <w:lang w:eastAsia="en-IN"/>
        </w:rPr>
        <w:t xml:space="preserve"> 300 patients with T2DM, aged 40-70</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Groups:</w:t>
      </w:r>
    </w:p>
    <w:p w:rsidR="00E63932" w:rsidRPr="00E63932" w:rsidRDefault="00E63932" w:rsidP="00E63932">
      <w:pPr>
        <w:numPr>
          <w:ilvl w:val="1"/>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Intervention Group:</w:t>
      </w:r>
      <w:r w:rsidRPr="00E63932">
        <w:rPr>
          <w:rFonts w:eastAsia="Times New Roman" w:cs="Times New Roman"/>
          <w:b w:val="0"/>
          <w:color w:val="auto"/>
          <w:sz w:val="24"/>
          <w:szCs w:val="24"/>
          <w:lang w:eastAsia="en-IN"/>
        </w:rPr>
        <w:t xml:space="preserve"> 150 patients receiving Drug X</w:t>
      </w:r>
    </w:p>
    <w:p w:rsidR="00E63932" w:rsidRPr="00E63932" w:rsidRDefault="00E63932" w:rsidP="00E63932">
      <w:pPr>
        <w:numPr>
          <w:ilvl w:val="1"/>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Control Group:</w:t>
      </w:r>
      <w:r w:rsidRPr="00E63932">
        <w:rPr>
          <w:rFonts w:eastAsia="Times New Roman" w:cs="Times New Roman"/>
          <w:b w:val="0"/>
          <w:color w:val="auto"/>
          <w:sz w:val="24"/>
          <w:szCs w:val="24"/>
          <w:lang w:eastAsia="en-IN"/>
        </w:rPr>
        <w:t xml:space="preserve"> 150 patients receiving Metformin</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Duration:</w:t>
      </w:r>
      <w:r w:rsidRPr="00E63932">
        <w:rPr>
          <w:rFonts w:eastAsia="Times New Roman" w:cs="Times New Roman"/>
          <w:b w:val="0"/>
          <w:color w:val="auto"/>
          <w:sz w:val="24"/>
          <w:szCs w:val="24"/>
          <w:lang w:eastAsia="en-IN"/>
        </w:rPr>
        <w:t xml:space="preserve"> 6 months</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Primary Outcome:</w:t>
      </w:r>
      <w:r w:rsidRPr="00E63932">
        <w:rPr>
          <w:rFonts w:eastAsia="Times New Roman" w:cs="Times New Roman"/>
          <w:b w:val="0"/>
          <w:color w:val="auto"/>
          <w:sz w:val="24"/>
          <w:szCs w:val="24"/>
          <w:lang w:eastAsia="en-IN"/>
        </w:rPr>
        <w:t xml:space="preserve"> Change in HbA1c levels</w:t>
      </w:r>
    </w:p>
    <w:p w:rsidR="00E63932" w:rsidRPr="00E63932" w:rsidRDefault="00E63932" w:rsidP="00E63932">
      <w:pPr>
        <w:numPr>
          <w:ilvl w:val="0"/>
          <w:numId w:val="1"/>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Secondary Outcomes:</w:t>
      </w:r>
      <w:r w:rsidRPr="00E63932">
        <w:rPr>
          <w:rFonts w:eastAsia="Times New Roman" w:cs="Times New Roman"/>
          <w:b w:val="0"/>
          <w:color w:val="auto"/>
          <w:sz w:val="24"/>
          <w:szCs w:val="24"/>
          <w:lang w:eastAsia="en-IN"/>
        </w:rPr>
        <w:t xml:space="preserve"> Fasting blood glucose, weight change, </w:t>
      </w:r>
      <w:proofErr w:type="spellStart"/>
      <w:r w:rsidRPr="00E63932">
        <w:rPr>
          <w:rFonts w:eastAsia="Times New Roman" w:cs="Times New Roman"/>
          <w:b w:val="0"/>
          <w:color w:val="auto"/>
          <w:sz w:val="24"/>
          <w:szCs w:val="24"/>
          <w:lang w:eastAsia="en-IN"/>
        </w:rPr>
        <w:t>hypoglycemia</w:t>
      </w:r>
      <w:proofErr w:type="spellEnd"/>
      <w:r w:rsidRPr="00E63932">
        <w:rPr>
          <w:rFonts w:eastAsia="Times New Roman" w:cs="Times New Roman"/>
          <w:b w:val="0"/>
          <w:color w:val="auto"/>
          <w:sz w:val="24"/>
          <w:szCs w:val="24"/>
          <w:lang w:eastAsia="en-IN"/>
        </w:rPr>
        <w:t xml:space="preserve"> incidence, and quality of life</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Results:</w:t>
      </w:r>
    </w:p>
    <w:p w:rsidR="00E63932" w:rsidRPr="00E63932" w:rsidRDefault="00E63932" w:rsidP="00E63932">
      <w:pPr>
        <w:numPr>
          <w:ilvl w:val="0"/>
          <w:numId w:val="2"/>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Primary Outcome:</w:t>
      </w:r>
      <w:r w:rsidRPr="00E63932">
        <w:rPr>
          <w:rFonts w:eastAsia="Times New Roman" w:cs="Times New Roman"/>
          <w:b w:val="0"/>
          <w:color w:val="auto"/>
          <w:sz w:val="24"/>
          <w:szCs w:val="24"/>
          <w:lang w:eastAsia="en-IN"/>
        </w:rPr>
        <w:t xml:space="preserve"> Drug X reduced HbA1c levels by 1.2%, compared to a 0.8% reduction with Metformin.</w:t>
      </w:r>
    </w:p>
    <w:p w:rsidR="00E63932" w:rsidRPr="00E63932" w:rsidRDefault="00E63932" w:rsidP="00E63932">
      <w:pPr>
        <w:numPr>
          <w:ilvl w:val="0"/>
          <w:numId w:val="2"/>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Secondary Outcomes:</w:t>
      </w:r>
      <w:r w:rsidRPr="00E63932">
        <w:rPr>
          <w:rFonts w:eastAsia="Times New Roman" w:cs="Times New Roman"/>
          <w:b w:val="0"/>
          <w:color w:val="auto"/>
          <w:sz w:val="24"/>
          <w:szCs w:val="24"/>
          <w:lang w:eastAsia="en-IN"/>
        </w:rPr>
        <w:t xml:space="preserve"> Greater reduction in fasting blood glucose and more </w:t>
      </w:r>
      <w:proofErr w:type="gramStart"/>
      <w:r w:rsidRPr="00E63932">
        <w:rPr>
          <w:rFonts w:eastAsia="Times New Roman" w:cs="Times New Roman"/>
          <w:b w:val="0"/>
          <w:color w:val="auto"/>
          <w:sz w:val="24"/>
          <w:szCs w:val="24"/>
          <w:lang w:eastAsia="en-IN"/>
        </w:rPr>
        <w:t>significant</w:t>
      </w:r>
      <w:proofErr w:type="gramEnd"/>
      <w:r w:rsidRPr="00E63932">
        <w:rPr>
          <w:rFonts w:eastAsia="Times New Roman" w:cs="Times New Roman"/>
          <w:b w:val="0"/>
          <w:color w:val="auto"/>
          <w:sz w:val="24"/>
          <w:szCs w:val="24"/>
          <w:lang w:eastAsia="en-IN"/>
        </w:rPr>
        <w:t xml:space="preserve"> weight loss in the Drug X group. Quality of life improved significantly. Incidence of </w:t>
      </w:r>
      <w:proofErr w:type="spellStart"/>
      <w:r w:rsidRPr="00E63932">
        <w:rPr>
          <w:rFonts w:eastAsia="Times New Roman" w:cs="Times New Roman"/>
          <w:b w:val="0"/>
          <w:color w:val="auto"/>
          <w:sz w:val="24"/>
          <w:szCs w:val="24"/>
          <w:lang w:eastAsia="en-IN"/>
        </w:rPr>
        <w:t>hypoglycemia</w:t>
      </w:r>
      <w:proofErr w:type="spellEnd"/>
      <w:r w:rsidRPr="00E63932">
        <w:rPr>
          <w:rFonts w:eastAsia="Times New Roman" w:cs="Times New Roman"/>
          <w:b w:val="0"/>
          <w:color w:val="auto"/>
          <w:sz w:val="24"/>
          <w:szCs w:val="24"/>
          <w:lang w:eastAsia="en-IN"/>
        </w:rPr>
        <w:t xml:space="preserve"> was similar between the two groups.</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Safety:</w:t>
      </w:r>
      <w:r w:rsidRPr="00E63932">
        <w:rPr>
          <w:rFonts w:eastAsia="Times New Roman" w:cs="Times New Roman"/>
          <w:b w:val="0"/>
          <w:color w:val="auto"/>
          <w:sz w:val="24"/>
          <w:szCs w:val="24"/>
          <w:lang w:eastAsia="en-IN"/>
        </w:rPr>
        <w:t xml:space="preserve"> Drug X was well tolerated with mild gastrointestinal side effects. No severe adverse events reported.</w:t>
      </w:r>
    </w:p>
    <w:p w:rsidR="00E63932" w:rsidRPr="00E63932" w:rsidRDefault="00E63932" w:rsidP="00E63932">
      <w:pPr>
        <w:spacing w:before="100" w:beforeAutospacing="1" w:after="100" w:afterAutospacing="1" w:line="240" w:lineRule="auto"/>
        <w:outlineLvl w:val="2"/>
        <w:rPr>
          <w:rFonts w:eastAsia="Times New Roman" w:cs="Times New Roman"/>
          <w:bCs/>
          <w:color w:val="auto"/>
          <w:sz w:val="27"/>
          <w:szCs w:val="27"/>
          <w:lang w:eastAsia="en-IN"/>
        </w:rPr>
      </w:pPr>
      <w:r w:rsidRPr="00E63932">
        <w:rPr>
          <w:rFonts w:eastAsia="Times New Roman" w:cs="Times New Roman"/>
          <w:bCs/>
          <w:color w:val="auto"/>
          <w:sz w:val="27"/>
          <w:szCs w:val="27"/>
          <w:lang w:eastAsia="en-IN"/>
        </w:rPr>
        <w:t>Pr</w:t>
      </w:r>
      <w:bookmarkStart w:id="0" w:name="_GoBack"/>
      <w:bookmarkEnd w:id="0"/>
      <w:r w:rsidRPr="00E63932">
        <w:rPr>
          <w:rFonts w:eastAsia="Times New Roman" w:cs="Times New Roman"/>
          <w:bCs/>
          <w:color w:val="auto"/>
          <w:sz w:val="27"/>
          <w:szCs w:val="27"/>
          <w:lang w:eastAsia="en-IN"/>
        </w:rPr>
        <w:t>ompts and Iterations</w:t>
      </w:r>
    </w:p>
    <w:p w:rsidR="00E63932" w:rsidRPr="00E63932" w:rsidRDefault="00E63932" w:rsidP="00E63932">
      <w:pPr>
        <w:numPr>
          <w:ilvl w:val="0"/>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Initial Prompt:</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Prompt:</w:t>
      </w:r>
      <w:r w:rsidRPr="00E63932">
        <w:rPr>
          <w:rFonts w:eastAsia="Times New Roman" w:cs="Times New Roman"/>
          <w:b w:val="0"/>
          <w:color w:val="auto"/>
          <w:sz w:val="24"/>
          <w:szCs w:val="24"/>
          <w:lang w:eastAsia="en-IN"/>
        </w:rPr>
        <w:t xml:space="preserve"> Summarize and </w:t>
      </w:r>
      <w:proofErr w:type="spellStart"/>
      <w:r w:rsidRPr="00E63932">
        <w:rPr>
          <w:rFonts w:eastAsia="Times New Roman" w:cs="Times New Roman"/>
          <w:b w:val="0"/>
          <w:color w:val="auto"/>
          <w:sz w:val="24"/>
          <w:szCs w:val="24"/>
          <w:lang w:eastAsia="en-IN"/>
        </w:rPr>
        <w:t>analyze</w:t>
      </w:r>
      <w:proofErr w:type="spellEnd"/>
      <w:r w:rsidRPr="00E63932">
        <w:rPr>
          <w:rFonts w:eastAsia="Times New Roman" w:cs="Times New Roman"/>
          <w:b w:val="0"/>
          <w:color w:val="auto"/>
          <w:sz w:val="24"/>
          <w:szCs w:val="24"/>
          <w:lang w:eastAsia="en-IN"/>
        </w:rPr>
        <w:t xml:space="preserve"> research on the effectiveness of a new treatment for Type 2 Diabetes Mellitus (T2DM).</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Summary:</w:t>
      </w:r>
      <w:r w:rsidRPr="00E63932">
        <w:rPr>
          <w:rFonts w:eastAsia="Times New Roman" w:cs="Times New Roman"/>
          <w:b w:val="0"/>
          <w:color w:val="auto"/>
          <w:sz w:val="24"/>
          <w:szCs w:val="24"/>
          <w:lang w:eastAsia="en-IN"/>
        </w:rPr>
        <w:t xml:space="preserve"> Provided a broad overview of the study’s goals, methods, results, and safety profile.</w:t>
      </w:r>
    </w:p>
    <w:p w:rsidR="00E63932" w:rsidRPr="00E63932" w:rsidRDefault="00E63932" w:rsidP="00E63932">
      <w:pPr>
        <w:numPr>
          <w:ilvl w:val="0"/>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First Iteration:</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Prompt:</w:t>
      </w:r>
      <w:r w:rsidRPr="00E63932">
        <w:rPr>
          <w:rFonts w:eastAsia="Times New Roman" w:cs="Times New Roman"/>
          <w:b w:val="0"/>
          <w:color w:val="auto"/>
          <w:sz w:val="24"/>
          <w:szCs w:val="24"/>
          <w:lang w:eastAsia="en-IN"/>
        </w:rPr>
        <w:t xml:space="preserve"> Refine the summary to include detailed results and insights into secondary outcomes and safety.</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Summary:</w:t>
      </w:r>
      <w:r w:rsidRPr="00E63932">
        <w:rPr>
          <w:rFonts w:eastAsia="Times New Roman" w:cs="Times New Roman"/>
          <w:b w:val="0"/>
          <w:color w:val="auto"/>
          <w:sz w:val="24"/>
          <w:szCs w:val="24"/>
          <w:lang w:eastAsia="en-IN"/>
        </w:rPr>
        <w:t xml:space="preserve"> Added specific details about HbA1c changes, secondary outcomes, and a preliminary discussion on safety.</w:t>
      </w:r>
    </w:p>
    <w:p w:rsidR="00E63932" w:rsidRPr="00E63932" w:rsidRDefault="00E63932" w:rsidP="00E63932">
      <w:pPr>
        <w:numPr>
          <w:ilvl w:val="0"/>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Second Iteration:</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Prompt:</w:t>
      </w:r>
      <w:r w:rsidRPr="00E63932">
        <w:rPr>
          <w:rFonts w:eastAsia="Times New Roman" w:cs="Times New Roman"/>
          <w:b w:val="0"/>
          <w:color w:val="auto"/>
          <w:sz w:val="24"/>
          <w:szCs w:val="24"/>
          <w:lang w:eastAsia="en-IN"/>
        </w:rPr>
        <w:t xml:space="preserve"> Evaluate the clarity and relevance of the summary, and ensure it includes a critical analysis of the study’s implications.</w:t>
      </w:r>
    </w:p>
    <w:p w:rsidR="00E63932" w:rsidRPr="00E63932" w:rsidRDefault="00E63932" w:rsidP="00E63932">
      <w:pPr>
        <w:numPr>
          <w:ilvl w:val="1"/>
          <w:numId w:val="3"/>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Summary:</w:t>
      </w:r>
      <w:r w:rsidRPr="00E63932">
        <w:rPr>
          <w:rFonts w:eastAsia="Times New Roman" w:cs="Times New Roman"/>
          <w:b w:val="0"/>
          <w:color w:val="auto"/>
          <w:sz w:val="24"/>
          <w:szCs w:val="24"/>
          <w:lang w:eastAsia="en-IN"/>
        </w:rPr>
        <w:t xml:space="preserve"> Improved clarity and depth by addressing implications and limitations, and ensuring the summary was concise yet comprehensive.</w:t>
      </w:r>
    </w:p>
    <w:p w:rsidR="00E63932" w:rsidRPr="00E63932" w:rsidRDefault="00E63932" w:rsidP="00E63932">
      <w:pPr>
        <w:spacing w:before="100" w:beforeAutospacing="1" w:after="100" w:afterAutospacing="1" w:line="240" w:lineRule="auto"/>
        <w:outlineLvl w:val="2"/>
        <w:rPr>
          <w:rFonts w:eastAsia="Times New Roman" w:cs="Times New Roman"/>
          <w:bCs/>
          <w:color w:val="auto"/>
          <w:sz w:val="27"/>
          <w:szCs w:val="27"/>
          <w:lang w:eastAsia="en-IN"/>
        </w:rPr>
      </w:pPr>
      <w:r w:rsidRPr="00E63932">
        <w:rPr>
          <w:rFonts w:eastAsia="Times New Roman" w:cs="Times New Roman"/>
          <w:bCs/>
          <w:color w:val="auto"/>
          <w:sz w:val="27"/>
          <w:szCs w:val="27"/>
          <w:lang w:eastAsia="en-IN"/>
        </w:rPr>
        <w:lastRenderedPageBreak/>
        <w:t xml:space="preserve">Insights and Applications </w:t>
      </w:r>
      <w:r>
        <w:rPr>
          <w:rFonts w:eastAsia="Times New Roman" w:cs="Times New Roman"/>
          <w:bCs/>
          <w:color w:val="auto"/>
          <w:sz w:val="27"/>
          <w:szCs w:val="27"/>
          <w:lang w:eastAsia="en-IN"/>
        </w:rPr>
        <w:t xml:space="preserve"> </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 w:val="0"/>
          <w:color w:val="auto"/>
          <w:sz w:val="24"/>
          <w:szCs w:val="24"/>
          <w:lang w:eastAsia="en-IN"/>
        </w:rPr>
        <w:t xml:space="preserve">The research on Drug X demonstrates its potential as a more effective treatment for Type 2 Diabetes Mellitus compared to Metformin. The primary finding—that Drug X significantly lowers HbA1c levels—suggests it could offer improved </w:t>
      </w:r>
      <w:proofErr w:type="spellStart"/>
      <w:r w:rsidRPr="00E63932">
        <w:rPr>
          <w:rFonts w:eastAsia="Times New Roman" w:cs="Times New Roman"/>
          <w:b w:val="0"/>
          <w:color w:val="auto"/>
          <w:sz w:val="24"/>
          <w:szCs w:val="24"/>
          <w:lang w:eastAsia="en-IN"/>
        </w:rPr>
        <w:t>glycemic</w:t>
      </w:r>
      <w:proofErr w:type="spellEnd"/>
      <w:r w:rsidRPr="00E63932">
        <w:rPr>
          <w:rFonts w:eastAsia="Times New Roman" w:cs="Times New Roman"/>
          <w:b w:val="0"/>
          <w:color w:val="auto"/>
          <w:sz w:val="24"/>
          <w:szCs w:val="24"/>
          <w:lang w:eastAsia="en-IN"/>
        </w:rPr>
        <w:t xml:space="preserve"> control. Additionally, the observed benefits of greater weight loss and enhanced quality of life are valuable for patient management, as these factors are crucial in diabetes care.</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Applications:</w:t>
      </w:r>
    </w:p>
    <w:p w:rsidR="00E63932" w:rsidRPr="00E63932" w:rsidRDefault="00E63932" w:rsidP="00E63932">
      <w:pPr>
        <w:numPr>
          <w:ilvl w:val="0"/>
          <w:numId w:val="4"/>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Clinical Practice:</w:t>
      </w:r>
      <w:r w:rsidRPr="00E63932">
        <w:rPr>
          <w:rFonts w:eastAsia="Times New Roman" w:cs="Times New Roman"/>
          <w:b w:val="0"/>
          <w:color w:val="auto"/>
          <w:sz w:val="24"/>
          <w:szCs w:val="24"/>
          <w:lang w:eastAsia="en-IN"/>
        </w:rPr>
        <w:t xml:space="preserve"> Drug X could be considered as a first-line or adjunctive therapy for T2DM, particularly for patients struggling with weight management or those experiencing insufficient </w:t>
      </w:r>
      <w:proofErr w:type="spellStart"/>
      <w:r w:rsidRPr="00E63932">
        <w:rPr>
          <w:rFonts w:eastAsia="Times New Roman" w:cs="Times New Roman"/>
          <w:b w:val="0"/>
          <w:color w:val="auto"/>
          <w:sz w:val="24"/>
          <w:szCs w:val="24"/>
          <w:lang w:eastAsia="en-IN"/>
        </w:rPr>
        <w:t>glycemic</w:t>
      </w:r>
      <w:proofErr w:type="spellEnd"/>
      <w:r w:rsidRPr="00E63932">
        <w:rPr>
          <w:rFonts w:eastAsia="Times New Roman" w:cs="Times New Roman"/>
          <w:b w:val="0"/>
          <w:color w:val="auto"/>
          <w:sz w:val="24"/>
          <w:szCs w:val="24"/>
          <w:lang w:eastAsia="en-IN"/>
        </w:rPr>
        <w:t xml:space="preserve"> control on Metformin.</w:t>
      </w:r>
    </w:p>
    <w:p w:rsidR="00E63932" w:rsidRPr="00E63932" w:rsidRDefault="00E63932" w:rsidP="00E63932">
      <w:pPr>
        <w:numPr>
          <w:ilvl w:val="0"/>
          <w:numId w:val="4"/>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Patient Outcomes:</w:t>
      </w:r>
      <w:r w:rsidRPr="00E63932">
        <w:rPr>
          <w:rFonts w:eastAsia="Times New Roman" w:cs="Times New Roman"/>
          <w:b w:val="0"/>
          <w:color w:val="auto"/>
          <w:sz w:val="24"/>
          <w:szCs w:val="24"/>
          <w:lang w:eastAsia="en-IN"/>
        </w:rPr>
        <w:t xml:space="preserve"> The improved quality of life and reduced weight gain could enhance overall patient satisfaction and adherence to treatment.</w:t>
      </w:r>
    </w:p>
    <w:p w:rsidR="00E63932" w:rsidRPr="00E63932" w:rsidRDefault="00E63932" w:rsidP="00E63932">
      <w:pPr>
        <w:numPr>
          <w:ilvl w:val="0"/>
          <w:numId w:val="4"/>
        </w:num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Cs/>
          <w:color w:val="auto"/>
          <w:sz w:val="24"/>
          <w:szCs w:val="24"/>
          <w:lang w:eastAsia="en-IN"/>
        </w:rPr>
        <w:t>Future Research:</w:t>
      </w:r>
      <w:r w:rsidRPr="00E63932">
        <w:rPr>
          <w:rFonts w:eastAsia="Times New Roman" w:cs="Times New Roman"/>
          <w:b w:val="0"/>
          <w:color w:val="auto"/>
          <w:sz w:val="24"/>
          <w:szCs w:val="24"/>
          <w:lang w:eastAsia="en-IN"/>
        </w:rPr>
        <w:t xml:space="preserve"> Long-term studies are needed to evaluate the durability of Drug X’s effectiveness and its long-term safety profile. Additionally, research into the drug's impact on diverse populations will help determine its broader applicability.</w:t>
      </w:r>
    </w:p>
    <w:p w:rsidR="00E63932" w:rsidRPr="00E63932" w:rsidRDefault="00E63932" w:rsidP="00E63932">
      <w:pPr>
        <w:spacing w:before="100" w:beforeAutospacing="1" w:after="100" w:afterAutospacing="1" w:line="240" w:lineRule="auto"/>
        <w:outlineLvl w:val="2"/>
        <w:rPr>
          <w:rFonts w:eastAsia="Times New Roman" w:cs="Times New Roman"/>
          <w:bCs/>
          <w:color w:val="auto"/>
          <w:sz w:val="27"/>
          <w:szCs w:val="27"/>
          <w:lang w:eastAsia="en-IN"/>
        </w:rPr>
      </w:pPr>
      <w:r w:rsidRPr="00E63932">
        <w:rPr>
          <w:rFonts w:eastAsia="Times New Roman" w:cs="Times New Roman"/>
          <w:bCs/>
          <w:color w:val="auto"/>
          <w:sz w:val="27"/>
          <w:szCs w:val="27"/>
          <w:lang w:eastAsia="en-IN"/>
        </w:rPr>
        <w:t xml:space="preserve">Evaluation </w:t>
      </w:r>
      <w:r>
        <w:rPr>
          <w:rFonts w:eastAsia="Times New Roman" w:cs="Times New Roman"/>
          <w:bCs/>
          <w:color w:val="auto"/>
          <w:sz w:val="27"/>
          <w:szCs w:val="27"/>
          <w:lang w:eastAsia="en-IN"/>
        </w:rPr>
        <w:t xml:space="preserve">  </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 w:val="0"/>
          <w:color w:val="auto"/>
          <w:sz w:val="24"/>
          <w:szCs w:val="24"/>
          <w:lang w:eastAsia="en-IN"/>
        </w:rPr>
        <w:t>The final summary effectively communicates the study's findings, emphasizing Drug X's superior efficacy in lowering HbA1c and its additional benefits. It accurately reflects the study’s design and outcomes while highlighting the clinical relevance and safety profile. The analysis is clear and concise, providing actionable insights into how Drug X could influence current treatment practices. The summary addresses key aspects such as effectiveness, secondary outcomes, and implications for future research, ensuring it is both informative and relevant.</w:t>
      </w:r>
    </w:p>
    <w:p w:rsidR="00E63932" w:rsidRPr="00E63932" w:rsidRDefault="00E63932" w:rsidP="00E63932">
      <w:pPr>
        <w:spacing w:before="100" w:beforeAutospacing="1" w:after="100" w:afterAutospacing="1" w:line="240" w:lineRule="auto"/>
        <w:outlineLvl w:val="2"/>
        <w:rPr>
          <w:rFonts w:eastAsia="Times New Roman" w:cs="Times New Roman"/>
          <w:bCs/>
          <w:color w:val="auto"/>
          <w:sz w:val="27"/>
          <w:szCs w:val="27"/>
          <w:lang w:eastAsia="en-IN"/>
        </w:rPr>
      </w:pPr>
      <w:r w:rsidRPr="00E63932">
        <w:rPr>
          <w:rFonts w:eastAsia="Times New Roman" w:cs="Times New Roman"/>
          <w:bCs/>
          <w:color w:val="auto"/>
          <w:sz w:val="27"/>
          <w:szCs w:val="27"/>
          <w:lang w:eastAsia="en-IN"/>
        </w:rPr>
        <w:t xml:space="preserve">Reflection </w:t>
      </w:r>
      <w:r>
        <w:rPr>
          <w:rFonts w:eastAsia="Times New Roman" w:cs="Times New Roman"/>
          <w:bCs/>
          <w:color w:val="auto"/>
          <w:sz w:val="27"/>
          <w:szCs w:val="27"/>
          <w:lang w:eastAsia="en-IN"/>
        </w:rPr>
        <w:t xml:space="preserve"> </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 w:val="0"/>
          <w:color w:val="auto"/>
          <w:sz w:val="24"/>
          <w:szCs w:val="24"/>
          <w:lang w:eastAsia="en-IN"/>
        </w:rPr>
        <w:t>This exercise underscored the importance of clarity and detail in summarizing clinical research. Crafting a concise yet comprehensive summary required balancing thoroughness with readability. The iterative process improved the summary by incorporating specific results, discussing implications, and addressing safety concerns, demonstrating how critical feedback can enhance clarity and precision.</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 w:val="0"/>
          <w:color w:val="auto"/>
          <w:sz w:val="24"/>
          <w:szCs w:val="24"/>
          <w:lang w:eastAsia="en-IN"/>
        </w:rPr>
        <w:t>Challenges included distilling complex data into accessible language while maintaining accuracy. Ensuring that each iteration built on previous feedback helped in refining the focus and depth of the summary.</w:t>
      </w:r>
    </w:p>
    <w:p w:rsidR="00E63932" w:rsidRPr="00E63932" w:rsidRDefault="00E63932" w:rsidP="00E63932">
      <w:pPr>
        <w:spacing w:before="100" w:beforeAutospacing="1" w:after="100" w:afterAutospacing="1" w:line="240" w:lineRule="auto"/>
        <w:rPr>
          <w:rFonts w:eastAsia="Times New Roman" w:cs="Times New Roman"/>
          <w:b w:val="0"/>
          <w:color w:val="auto"/>
          <w:sz w:val="24"/>
          <w:szCs w:val="24"/>
          <w:lang w:eastAsia="en-IN"/>
        </w:rPr>
      </w:pPr>
      <w:r w:rsidRPr="00E63932">
        <w:rPr>
          <w:rFonts w:eastAsia="Times New Roman" w:cs="Times New Roman"/>
          <w:b w:val="0"/>
          <w:color w:val="auto"/>
          <w:sz w:val="24"/>
          <w:szCs w:val="24"/>
          <w:lang w:eastAsia="en-IN"/>
        </w:rPr>
        <w:t>The exercise also highlighted the need for continuous learning in interpreting research findings. Effective communication of scientific data is crucial for applying research insights in clinical settings. The process reinforced the value of critical analysis in understanding how new treatments can impact patient care and future research directions.</w:t>
      </w:r>
    </w:p>
    <w:p w:rsidR="00E63932" w:rsidRPr="00E63932" w:rsidRDefault="00E63932" w:rsidP="00E63932">
      <w:pPr>
        <w:pBdr>
          <w:bottom w:val="single" w:sz="6" w:space="1" w:color="auto"/>
        </w:pBdr>
        <w:spacing w:after="0" w:line="240" w:lineRule="auto"/>
        <w:jc w:val="center"/>
        <w:rPr>
          <w:rFonts w:ascii="Arial" w:eastAsia="Times New Roman" w:hAnsi="Arial" w:cs="Arial"/>
          <w:b w:val="0"/>
          <w:vanish/>
          <w:color w:val="auto"/>
          <w:sz w:val="16"/>
          <w:szCs w:val="16"/>
          <w:lang w:eastAsia="en-IN"/>
        </w:rPr>
      </w:pPr>
      <w:r w:rsidRPr="00E63932">
        <w:rPr>
          <w:rFonts w:ascii="Arial" w:eastAsia="Times New Roman" w:hAnsi="Arial" w:cs="Arial"/>
          <w:b w:val="0"/>
          <w:vanish/>
          <w:color w:val="auto"/>
          <w:sz w:val="16"/>
          <w:szCs w:val="16"/>
          <w:lang w:eastAsia="en-IN"/>
        </w:rPr>
        <w:t>Top of Form</w:t>
      </w:r>
    </w:p>
    <w:p w:rsidR="00E63932" w:rsidRPr="00E63932" w:rsidRDefault="00E63932" w:rsidP="00E63932">
      <w:pPr>
        <w:pBdr>
          <w:top w:val="single" w:sz="6" w:space="1" w:color="auto"/>
        </w:pBdr>
        <w:spacing w:after="0" w:line="240" w:lineRule="auto"/>
        <w:jc w:val="center"/>
        <w:rPr>
          <w:rFonts w:ascii="Arial" w:eastAsia="Times New Roman" w:hAnsi="Arial" w:cs="Arial"/>
          <w:b w:val="0"/>
          <w:vanish/>
          <w:color w:val="auto"/>
          <w:sz w:val="16"/>
          <w:szCs w:val="16"/>
          <w:lang w:eastAsia="en-IN"/>
        </w:rPr>
      </w:pPr>
      <w:r w:rsidRPr="00E63932">
        <w:rPr>
          <w:rFonts w:ascii="Arial" w:eastAsia="Times New Roman" w:hAnsi="Arial" w:cs="Arial"/>
          <w:b w:val="0"/>
          <w:vanish/>
          <w:color w:val="auto"/>
          <w:sz w:val="16"/>
          <w:szCs w:val="16"/>
          <w:lang w:eastAsia="en-IN"/>
        </w:rPr>
        <w:t>Bottom of Form</w:t>
      </w:r>
    </w:p>
    <w:p w:rsidR="00822A00" w:rsidRDefault="00822A00"/>
    <w:sectPr w:rsidR="00822A00" w:rsidSect="006661D3">
      <w:pgSz w:w="11907" w:h="16839" w:code="9"/>
      <w:pgMar w:top="1440" w:right="1440" w:bottom="1440" w:left="1440" w:header="0" w:footer="46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ADD"/>
    <w:multiLevelType w:val="multilevel"/>
    <w:tmpl w:val="D38AF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7168E"/>
    <w:multiLevelType w:val="multilevel"/>
    <w:tmpl w:val="0D84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F5AC8"/>
    <w:multiLevelType w:val="multilevel"/>
    <w:tmpl w:val="F45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557C5"/>
    <w:multiLevelType w:val="multilevel"/>
    <w:tmpl w:val="DA0E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42"/>
    <w:rsid w:val="006661D3"/>
    <w:rsid w:val="00822A00"/>
    <w:rsid w:val="00A52229"/>
    <w:rsid w:val="00D94E42"/>
    <w:rsid w:val="00E63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F2666-962A-4490-9BFA-DF17D8C7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
        <w:color w:val="000000" w:themeColor="text1"/>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3932"/>
    <w:pPr>
      <w:spacing w:before="100" w:beforeAutospacing="1" w:after="100" w:afterAutospacing="1" w:line="240" w:lineRule="auto"/>
      <w:outlineLvl w:val="2"/>
    </w:pPr>
    <w:rPr>
      <w:rFonts w:eastAsia="Times New Roman" w:cs="Times New Roman"/>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932"/>
    <w:rPr>
      <w:rFonts w:eastAsia="Times New Roman" w:cs="Times New Roman"/>
      <w:bCs/>
      <w:color w:val="auto"/>
      <w:sz w:val="27"/>
      <w:szCs w:val="27"/>
      <w:lang w:eastAsia="en-IN"/>
    </w:rPr>
  </w:style>
  <w:style w:type="paragraph" w:styleId="NormalWeb">
    <w:name w:val="Normal (Web)"/>
    <w:basedOn w:val="Normal"/>
    <w:uiPriority w:val="99"/>
    <w:semiHidden/>
    <w:unhideWhenUsed/>
    <w:rsid w:val="00E63932"/>
    <w:pPr>
      <w:spacing w:before="100" w:beforeAutospacing="1" w:after="100" w:afterAutospacing="1" w:line="240" w:lineRule="auto"/>
    </w:pPr>
    <w:rPr>
      <w:rFonts w:eastAsia="Times New Roman" w:cs="Times New Roman"/>
      <w:b w:val="0"/>
      <w:color w:val="auto"/>
      <w:sz w:val="24"/>
      <w:szCs w:val="24"/>
      <w:lang w:eastAsia="en-IN"/>
    </w:rPr>
  </w:style>
  <w:style w:type="character" w:styleId="Strong">
    <w:name w:val="Strong"/>
    <w:basedOn w:val="DefaultParagraphFont"/>
    <w:uiPriority w:val="22"/>
    <w:qFormat/>
    <w:rsid w:val="00E63932"/>
    <w:rPr>
      <w:b w:val="0"/>
      <w:bCs/>
    </w:rPr>
  </w:style>
  <w:style w:type="paragraph" w:styleId="z-TopofForm">
    <w:name w:val="HTML Top of Form"/>
    <w:basedOn w:val="Normal"/>
    <w:next w:val="Normal"/>
    <w:link w:val="z-TopofFormChar"/>
    <w:hidden/>
    <w:uiPriority w:val="99"/>
    <w:semiHidden/>
    <w:unhideWhenUsed/>
    <w:rsid w:val="00E63932"/>
    <w:pPr>
      <w:pBdr>
        <w:bottom w:val="single" w:sz="6" w:space="1" w:color="auto"/>
      </w:pBdr>
      <w:spacing w:after="0" w:line="240" w:lineRule="auto"/>
      <w:jc w:val="center"/>
    </w:pPr>
    <w:rPr>
      <w:rFonts w:ascii="Arial" w:eastAsia="Times New Roman" w:hAnsi="Arial" w:cs="Arial"/>
      <w:b w:val="0"/>
      <w:vanish/>
      <w:color w:val="auto"/>
      <w:sz w:val="16"/>
      <w:szCs w:val="16"/>
      <w:lang w:eastAsia="en-IN"/>
    </w:rPr>
  </w:style>
  <w:style w:type="character" w:customStyle="1" w:styleId="z-TopofFormChar">
    <w:name w:val="z-Top of Form Char"/>
    <w:basedOn w:val="DefaultParagraphFont"/>
    <w:link w:val="z-TopofForm"/>
    <w:uiPriority w:val="99"/>
    <w:semiHidden/>
    <w:rsid w:val="00E63932"/>
    <w:rPr>
      <w:rFonts w:ascii="Arial" w:eastAsia="Times New Roman" w:hAnsi="Arial" w:cs="Arial"/>
      <w:b w:val="0"/>
      <w:vanish/>
      <w:color w:val="auto"/>
      <w:sz w:val="16"/>
      <w:szCs w:val="16"/>
      <w:lang w:eastAsia="en-IN"/>
    </w:rPr>
  </w:style>
  <w:style w:type="paragraph" w:styleId="z-BottomofForm">
    <w:name w:val="HTML Bottom of Form"/>
    <w:basedOn w:val="Normal"/>
    <w:next w:val="Normal"/>
    <w:link w:val="z-BottomofFormChar"/>
    <w:hidden/>
    <w:uiPriority w:val="99"/>
    <w:semiHidden/>
    <w:unhideWhenUsed/>
    <w:rsid w:val="00E63932"/>
    <w:pPr>
      <w:pBdr>
        <w:top w:val="single" w:sz="6" w:space="1" w:color="auto"/>
      </w:pBdr>
      <w:spacing w:after="0" w:line="240" w:lineRule="auto"/>
      <w:jc w:val="center"/>
    </w:pPr>
    <w:rPr>
      <w:rFonts w:ascii="Arial" w:eastAsia="Times New Roman" w:hAnsi="Arial" w:cs="Arial"/>
      <w:b w:val="0"/>
      <w:vanish/>
      <w:color w:val="auto"/>
      <w:sz w:val="16"/>
      <w:szCs w:val="16"/>
      <w:lang w:eastAsia="en-IN"/>
    </w:rPr>
  </w:style>
  <w:style w:type="character" w:customStyle="1" w:styleId="z-BottomofFormChar">
    <w:name w:val="z-Bottom of Form Char"/>
    <w:basedOn w:val="DefaultParagraphFont"/>
    <w:link w:val="z-BottomofForm"/>
    <w:uiPriority w:val="99"/>
    <w:semiHidden/>
    <w:rsid w:val="00E63932"/>
    <w:rPr>
      <w:rFonts w:ascii="Arial" w:eastAsia="Times New Roman" w:hAnsi="Arial" w:cs="Arial"/>
      <w:b w:val="0"/>
      <w:vanish/>
      <w:color w:val="auto"/>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36802">
      <w:bodyDiv w:val="1"/>
      <w:marLeft w:val="0"/>
      <w:marRight w:val="0"/>
      <w:marTop w:val="0"/>
      <w:marBottom w:val="0"/>
      <w:divBdr>
        <w:top w:val="none" w:sz="0" w:space="0" w:color="auto"/>
        <w:left w:val="none" w:sz="0" w:space="0" w:color="auto"/>
        <w:bottom w:val="none" w:sz="0" w:space="0" w:color="auto"/>
        <w:right w:val="none" w:sz="0" w:space="0" w:color="auto"/>
      </w:divBdr>
      <w:divsChild>
        <w:div w:id="1484657956">
          <w:marLeft w:val="0"/>
          <w:marRight w:val="0"/>
          <w:marTop w:val="0"/>
          <w:marBottom w:val="0"/>
          <w:divBdr>
            <w:top w:val="none" w:sz="0" w:space="0" w:color="auto"/>
            <w:left w:val="none" w:sz="0" w:space="0" w:color="auto"/>
            <w:bottom w:val="none" w:sz="0" w:space="0" w:color="auto"/>
            <w:right w:val="none" w:sz="0" w:space="0" w:color="auto"/>
          </w:divBdr>
          <w:divsChild>
            <w:div w:id="218521666">
              <w:marLeft w:val="0"/>
              <w:marRight w:val="0"/>
              <w:marTop w:val="0"/>
              <w:marBottom w:val="0"/>
              <w:divBdr>
                <w:top w:val="none" w:sz="0" w:space="0" w:color="auto"/>
                <w:left w:val="none" w:sz="0" w:space="0" w:color="auto"/>
                <w:bottom w:val="none" w:sz="0" w:space="0" w:color="auto"/>
                <w:right w:val="none" w:sz="0" w:space="0" w:color="auto"/>
              </w:divBdr>
              <w:divsChild>
                <w:div w:id="1534532310">
                  <w:marLeft w:val="0"/>
                  <w:marRight w:val="0"/>
                  <w:marTop w:val="0"/>
                  <w:marBottom w:val="0"/>
                  <w:divBdr>
                    <w:top w:val="none" w:sz="0" w:space="0" w:color="auto"/>
                    <w:left w:val="none" w:sz="0" w:space="0" w:color="auto"/>
                    <w:bottom w:val="none" w:sz="0" w:space="0" w:color="auto"/>
                    <w:right w:val="none" w:sz="0" w:space="0" w:color="auto"/>
                  </w:divBdr>
                  <w:divsChild>
                    <w:div w:id="1184589029">
                      <w:marLeft w:val="0"/>
                      <w:marRight w:val="0"/>
                      <w:marTop w:val="0"/>
                      <w:marBottom w:val="0"/>
                      <w:divBdr>
                        <w:top w:val="none" w:sz="0" w:space="0" w:color="auto"/>
                        <w:left w:val="none" w:sz="0" w:space="0" w:color="auto"/>
                        <w:bottom w:val="none" w:sz="0" w:space="0" w:color="auto"/>
                        <w:right w:val="none" w:sz="0" w:space="0" w:color="auto"/>
                      </w:divBdr>
                      <w:divsChild>
                        <w:div w:id="570390238">
                          <w:marLeft w:val="0"/>
                          <w:marRight w:val="0"/>
                          <w:marTop w:val="0"/>
                          <w:marBottom w:val="0"/>
                          <w:divBdr>
                            <w:top w:val="none" w:sz="0" w:space="0" w:color="auto"/>
                            <w:left w:val="none" w:sz="0" w:space="0" w:color="auto"/>
                            <w:bottom w:val="none" w:sz="0" w:space="0" w:color="auto"/>
                            <w:right w:val="none" w:sz="0" w:space="0" w:color="auto"/>
                          </w:divBdr>
                          <w:divsChild>
                            <w:div w:id="1201750011">
                              <w:marLeft w:val="0"/>
                              <w:marRight w:val="0"/>
                              <w:marTop w:val="0"/>
                              <w:marBottom w:val="0"/>
                              <w:divBdr>
                                <w:top w:val="none" w:sz="0" w:space="0" w:color="auto"/>
                                <w:left w:val="none" w:sz="0" w:space="0" w:color="auto"/>
                                <w:bottom w:val="none" w:sz="0" w:space="0" w:color="auto"/>
                                <w:right w:val="none" w:sz="0" w:space="0" w:color="auto"/>
                              </w:divBdr>
                              <w:divsChild>
                                <w:div w:id="1132098133">
                                  <w:marLeft w:val="0"/>
                                  <w:marRight w:val="0"/>
                                  <w:marTop w:val="0"/>
                                  <w:marBottom w:val="0"/>
                                  <w:divBdr>
                                    <w:top w:val="none" w:sz="0" w:space="0" w:color="auto"/>
                                    <w:left w:val="none" w:sz="0" w:space="0" w:color="auto"/>
                                    <w:bottom w:val="none" w:sz="0" w:space="0" w:color="auto"/>
                                    <w:right w:val="none" w:sz="0" w:space="0" w:color="auto"/>
                                  </w:divBdr>
                                  <w:divsChild>
                                    <w:div w:id="1409036053">
                                      <w:marLeft w:val="0"/>
                                      <w:marRight w:val="0"/>
                                      <w:marTop w:val="0"/>
                                      <w:marBottom w:val="0"/>
                                      <w:divBdr>
                                        <w:top w:val="none" w:sz="0" w:space="0" w:color="auto"/>
                                        <w:left w:val="none" w:sz="0" w:space="0" w:color="auto"/>
                                        <w:bottom w:val="none" w:sz="0" w:space="0" w:color="auto"/>
                                        <w:right w:val="none" w:sz="0" w:space="0" w:color="auto"/>
                                      </w:divBdr>
                                      <w:divsChild>
                                        <w:div w:id="171377653">
                                          <w:marLeft w:val="0"/>
                                          <w:marRight w:val="0"/>
                                          <w:marTop w:val="0"/>
                                          <w:marBottom w:val="0"/>
                                          <w:divBdr>
                                            <w:top w:val="none" w:sz="0" w:space="0" w:color="auto"/>
                                            <w:left w:val="none" w:sz="0" w:space="0" w:color="auto"/>
                                            <w:bottom w:val="none" w:sz="0" w:space="0" w:color="auto"/>
                                            <w:right w:val="none" w:sz="0" w:space="0" w:color="auto"/>
                                          </w:divBdr>
                                          <w:divsChild>
                                            <w:div w:id="2113208630">
                                              <w:marLeft w:val="0"/>
                                              <w:marRight w:val="0"/>
                                              <w:marTop w:val="0"/>
                                              <w:marBottom w:val="0"/>
                                              <w:divBdr>
                                                <w:top w:val="none" w:sz="0" w:space="0" w:color="auto"/>
                                                <w:left w:val="none" w:sz="0" w:space="0" w:color="auto"/>
                                                <w:bottom w:val="none" w:sz="0" w:space="0" w:color="auto"/>
                                                <w:right w:val="none" w:sz="0" w:space="0" w:color="auto"/>
                                              </w:divBdr>
                                              <w:divsChild>
                                                <w:div w:id="396166254">
                                                  <w:marLeft w:val="0"/>
                                                  <w:marRight w:val="0"/>
                                                  <w:marTop w:val="0"/>
                                                  <w:marBottom w:val="0"/>
                                                  <w:divBdr>
                                                    <w:top w:val="none" w:sz="0" w:space="0" w:color="auto"/>
                                                    <w:left w:val="none" w:sz="0" w:space="0" w:color="auto"/>
                                                    <w:bottom w:val="none" w:sz="0" w:space="0" w:color="auto"/>
                                                    <w:right w:val="none" w:sz="0" w:space="0" w:color="auto"/>
                                                  </w:divBdr>
                                                  <w:divsChild>
                                                    <w:div w:id="160237789">
                                                      <w:marLeft w:val="0"/>
                                                      <w:marRight w:val="0"/>
                                                      <w:marTop w:val="0"/>
                                                      <w:marBottom w:val="0"/>
                                                      <w:divBdr>
                                                        <w:top w:val="none" w:sz="0" w:space="0" w:color="auto"/>
                                                        <w:left w:val="none" w:sz="0" w:space="0" w:color="auto"/>
                                                        <w:bottom w:val="none" w:sz="0" w:space="0" w:color="auto"/>
                                                        <w:right w:val="none" w:sz="0" w:space="0" w:color="auto"/>
                                                      </w:divBdr>
                                                      <w:divsChild>
                                                        <w:div w:id="526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162908">
          <w:marLeft w:val="0"/>
          <w:marRight w:val="0"/>
          <w:marTop w:val="0"/>
          <w:marBottom w:val="0"/>
          <w:divBdr>
            <w:top w:val="none" w:sz="0" w:space="0" w:color="auto"/>
            <w:left w:val="none" w:sz="0" w:space="0" w:color="auto"/>
            <w:bottom w:val="none" w:sz="0" w:space="0" w:color="auto"/>
            <w:right w:val="none" w:sz="0" w:space="0" w:color="auto"/>
          </w:divBdr>
          <w:divsChild>
            <w:div w:id="753817407">
              <w:marLeft w:val="0"/>
              <w:marRight w:val="0"/>
              <w:marTop w:val="0"/>
              <w:marBottom w:val="0"/>
              <w:divBdr>
                <w:top w:val="none" w:sz="0" w:space="0" w:color="auto"/>
                <w:left w:val="none" w:sz="0" w:space="0" w:color="auto"/>
                <w:bottom w:val="none" w:sz="0" w:space="0" w:color="auto"/>
                <w:right w:val="none" w:sz="0" w:space="0" w:color="auto"/>
              </w:divBdr>
              <w:divsChild>
                <w:div w:id="2083989935">
                  <w:marLeft w:val="0"/>
                  <w:marRight w:val="0"/>
                  <w:marTop w:val="0"/>
                  <w:marBottom w:val="0"/>
                  <w:divBdr>
                    <w:top w:val="none" w:sz="0" w:space="0" w:color="auto"/>
                    <w:left w:val="none" w:sz="0" w:space="0" w:color="auto"/>
                    <w:bottom w:val="none" w:sz="0" w:space="0" w:color="auto"/>
                    <w:right w:val="none" w:sz="0" w:space="0" w:color="auto"/>
                  </w:divBdr>
                  <w:divsChild>
                    <w:div w:id="4747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2024-09-05T15:37:00Z</dcterms:created>
  <dcterms:modified xsi:type="dcterms:W3CDTF">2024-09-05T15:38:00Z</dcterms:modified>
</cp:coreProperties>
</file>