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8706" w14:textId="77777777" w:rsidR="008141CC" w:rsidRDefault="008141CC" w:rsidP="008141CC">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Data formats in practice</w:t>
      </w:r>
    </w:p>
    <w:p w14:paraId="5EE8B49D" w14:textId="77777777" w:rsidR="008141CC" w:rsidRDefault="008141CC" w:rsidP="008141CC">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When you think about the word "format," a lot of things might come to mind. Think of an advertisement for your favorite store. You might find it in the form of a print ad, a billboard, or even a commercial. The information is presented in the format that works best for you to take it in. The format of a dataset is a lot like that, and choosing the right format will help you manage and use your data in the best way possible.</w:t>
      </w:r>
    </w:p>
    <w:p w14:paraId="2065D729" w14:textId="6C28D56C" w:rsidR="008141CC" w:rsidRDefault="008141CC" w:rsidP="008141CC">
      <w:pPr>
        <w:shd w:val="clear" w:color="auto" w:fill="FFFFFF"/>
        <w:rPr>
          <w:rFonts w:ascii="Segoe UI" w:hAnsi="Segoe UI" w:cs="Segoe UI"/>
          <w:color w:val="1F1F1F"/>
        </w:rPr>
      </w:pPr>
      <w:r>
        <w:rPr>
          <w:rFonts w:ascii="Segoe UI" w:hAnsi="Segoe UI" w:cs="Segoe UI"/>
          <w:noProof/>
          <w:color w:val="1F1F1F"/>
        </w:rPr>
        <w:drawing>
          <wp:inline distT="0" distB="0" distL="0" distR="0" wp14:anchorId="64B8B554" wp14:editId="76D1DD6F">
            <wp:extent cx="6645910" cy="3738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738880"/>
                    </a:xfrm>
                    <a:prstGeom prst="rect">
                      <a:avLst/>
                    </a:prstGeom>
                    <a:noFill/>
                    <a:ln>
                      <a:noFill/>
                    </a:ln>
                  </pic:spPr>
                </pic:pic>
              </a:graphicData>
            </a:graphic>
          </wp:inline>
        </w:drawing>
      </w:r>
    </w:p>
    <w:p w14:paraId="7DFBF77D" w14:textId="77777777" w:rsidR="008141CC" w:rsidRDefault="008141CC" w:rsidP="008141CC">
      <w:pPr>
        <w:pStyle w:val="Heading2"/>
        <w:shd w:val="clear" w:color="auto" w:fill="FFFFFF"/>
        <w:spacing w:before="0" w:after="240"/>
        <w:rPr>
          <w:rFonts w:ascii="Source Sans Pro" w:hAnsi="Source Sans Pro" w:cs="Segoe UI"/>
          <w:color w:val="1F1F1F"/>
          <w:spacing w:val="-2"/>
        </w:rPr>
      </w:pPr>
      <w:r>
        <w:rPr>
          <w:rFonts w:ascii="Source Sans Pro" w:hAnsi="Source Sans Pro" w:cs="Segoe UI"/>
          <w:color w:val="1F1F1F"/>
          <w:spacing w:val="-2"/>
        </w:rPr>
        <w:t>Data format examples</w:t>
      </w:r>
    </w:p>
    <w:p w14:paraId="46526E12" w14:textId="77777777" w:rsidR="008141CC" w:rsidRDefault="008141CC" w:rsidP="008141CC">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As with most things, it is easier for definitions to click when we can pair them with real life examples. Review each definition first and then use the examples to lock in your understanding of each data format.</w:t>
      </w:r>
    </w:p>
    <w:tbl>
      <w:tblPr>
        <w:tblpPr w:leftFromText="180" w:rightFromText="180" w:vertAnchor="text" w:horzAnchor="page" w:tblpX="1" w:tblpY="2200"/>
        <w:tblW w:w="11884"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2347"/>
        <w:gridCol w:w="2779"/>
        <w:gridCol w:w="6758"/>
      </w:tblGrid>
      <w:tr w:rsidR="008141CC" w14:paraId="03EE7290" w14:textId="77777777" w:rsidTr="008141CC">
        <w:trPr>
          <w:trHeight w:val="489"/>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D583633" w14:textId="77777777" w:rsidR="008141CC" w:rsidRDefault="008141CC" w:rsidP="008141CC">
            <w:pPr>
              <w:pStyle w:val="NormalWeb"/>
              <w:spacing w:before="0" w:beforeAutospacing="0" w:after="0" w:afterAutospacing="0"/>
              <w:rPr>
                <w:rFonts w:ascii="Source Sans Pro" w:hAnsi="Source Sans Pro"/>
                <w:b/>
                <w:bCs/>
              </w:rPr>
            </w:pPr>
            <w:r>
              <w:rPr>
                <w:rFonts w:ascii="Source Sans Pro" w:hAnsi="Source Sans Pro"/>
                <w:b/>
                <w:bCs/>
              </w:rPr>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C243FF4" w14:textId="77777777" w:rsidR="008141CC" w:rsidRDefault="008141CC" w:rsidP="008141CC">
            <w:pPr>
              <w:pStyle w:val="NormalWeb"/>
              <w:spacing w:before="0" w:beforeAutospacing="0" w:after="0" w:afterAutospacing="0"/>
              <w:rPr>
                <w:rFonts w:ascii="Source Sans Pro" w:hAnsi="Source Sans Pro"/>
                <w:b/>
                <w:bCs/>
              </w:rPr>
            </w:pPr>
            <w:r>
              <w:rPr>
                <w:rFonts w:ascii="Source Sans Pro" w:hAnsi="Source Sans Pro"/>
                <w:b/>
                <w:bCs/>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5B6768A" w14:textId="77777777" w:rsidR="008141CC" w:rsidRDefault="008141CC" w:rsidP="008141CC">
            <w:pPr>
              <w:pStyle w:val="NormalWeb"/>
              <w:spacing w:before="0" w:beforeAutospacing="0" w:after="0" w:afterAutospacing="0"/>
              <w:rPr>
                <w:rFonts w:ascii="Source Sans Pro" w:hAnsi="Source Sans Pro"/>
                <w:b/>
                <w:bCs/>
              </w:rPr>
            </w:pPr>
            <w:r>
              <w:rPr>
                <w:rFonts w:ascii="Source Sans Pro" w:hAnsi="Source Sans Pro"/>
                <w:b/>
                <w:bCs/>
              </w:rPr>
              <w:t>Examples</w:t>
            </w:r>
          </w:p>
        </w:tc>
      </w:tr>
      <w:tr w:rsidR="008141CC" w14:paraId="2E2CF3D9" w14:textId="77777777" w:rsidTr="008141CC">
        <w:trPr>
          <w:trHeight w:val="480"/>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DADBD66" w14:textId="77777777" w:rsidR="008141CC" w:rsidRDefault="008141CC" w:rsidP="008141CC">
            <w:pPr>
              <w:pStyle w:val="NormalWeb"/>
              <w:spacing w:before="0" w:beforeAutospacing="0" w:after="0" w:afterAutospacing="0"/>
              <w:rPr>
                <w:rFonts w:ascii="Source Sans Pro" w:hAnsi="Source Sans Pro"/>
              </w:rPr>
            </w:pPr>
            <w:r>
              <w:rPr>
                <w:rFonts w:ascii="Source Sans Pro" w:hAnsi="Source Sans Pro"/>
              </w:rPr>
              <w:t>Primary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47F002" w14:textId="77777777" w:rsidR="008141CC" w:rsidRDefault="008141CC" w:rsidP="008141CC">
            <w:pPr>
              <w:pStyle w:val="NormalWeb"/>
              <w:spacing w:before="0" w:beforeAutospacing="0" w:after="0" w:afterAutospacing="0"/>
              <w:rPr>
                <w:rFonts w:ascii="Source Sans Pro" w:hAnsi="Source Sans Pro"/>
              </w:rPr>
            </w:pPr>
            <w:r>
              <w:rPr>
                <w:rFonts w:ascii="Source Sans Pro" w:hAnsi="Source Sans Pro"/>
              </w:rPr>
              <w:t>Collected by a researcher from first-hand sources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CF639B" w14:textId="77777777" w:rsidR="008141CC" w:rsidRDefault="008141CC" w:rsidP="008141CC">
            <w:pPr>
              <w:pStyle w:val="NormalWeb"/>
              <w:spacing w:before="0" w:beforeAutospacing="0" w:after="0" w:afterAutospacing="0"/>
              <w:rPr>
                <w:rFonts w:ascii="Source Sans Pro" w:hAnsi="Source Sans Pro"/>
              </w:rPr>
            </w:pPr>
            <w:r>
              <w:rPr>
                <w:rFonts w:ascii="Source Sans Pro" w:hAnsi="Source Sans Pro"/>
              </w:rPr>
              <w:t>- Data from an interview you conducted - Data from a survey returned from 20 participants - Data from questionnaires you got back from a group of workers</w:t>
            </w:r>
          </w:p>
        </w:tc>
      </w:tr>
      <w:tr w:rsidR="008141CC" w14:paraId="6CF10F09" w14:textId="77777777" w:rsidTr="008141CC">
        <w:trPr>
          <w:trHeight w:val="72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938AB3" w14:textId="77777777" w:rsidR="008141CC" w:rsidRDefault="008141CC" w:rsidP="008141CC">
            <w:pPr>
              <w:pStyle w:val="NormalWeb"/>
              <w:spacing w:before="0" w:beforeAutospacing="0" w:after="0" w:afterAutospacing="0"/>
              <w:rPr>
                <w:rFonts w:ascii="Source Sans Pro" w:hAnsi="Source Sans Pro"/>
              </w:rPr>
            </w:pPr>
            <w:r>
              <w:rPr>
                <w:rFonts w:ascii="Source Sans Pro" w:hAnsi="Source Sans Pro"/>
              </w:rPr>
              <w:t>Secondary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03CB7B6" w14:textId="77777777" w:rsidR="008141CC" w:rsidRDefault="008141CC" w:rsidP="008141CC">
            <w:pPr>
              <w:pStyle w:val="NormalWeb"/>
              <w:spacing w:before="0" w:beforeAutospacing="0" w:after="0" w:afterAutospacing="0"/>
              <w:rPr>
                <w:rFonts w:ascii="Source Sans Pro" w:hAnsi="Source Sans Pro"/>
              </w:rPr>
            </w:pPr>
            <w:r>
              <w:rPr>
                <w:rFonts w:ascii="Source Sans Pro" w:hAnsi="Source Sans Pro"/>
              </w:rPr>
              <w:t xml:space="preserve">Gathered by other people or from other research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60B448" w14:textId="77777777" w:rsidR="008141CC" w:rsidRDefault="008141CC" w:rsidP="008141CC">
            <w:pPr>
              <w:pStyle w:val="NormalWeb"/>
              <w:spacing w:before="0" w:beforeAutospacing="0" w:after="0" w:afterAutospacing="0"/>
              <w:rPr>
                <w:rFonts w:ascii="Source Sans Pro" w:hAnsi="Source Sans Pro"/>
              </w:rPr>
            </w:pPr>
            <w:r>
              <w:rPr>
                <w:rFonts w:ascii="Source Sans Pro" w:hAnsi="Source Sans Pro"/>
              </w:rPr>
              <w:t>- Data you bought from a local data analytics firm’s customer profiles - Demographic data collected by a university - Census data gathered by the federal government</w:t>
            </w:r>
          </w:p>
        </w:tc>
      </w:tr>
    </w:tbl>
    <w:p w14:paraId="63558586" w14:textId="6F0777CC" w:rsidR="008141CC" w:rsidRDefault="008141CC" w:rsidP="008141CC">
      <w:pPr>
        <w:shd w:val="clear" w:color="auto" w:fill="FFFFFF"/>
        <w:rPr>
          <w:rFonts w:ascii="Segoe UI" w:hAnsi="Segoe UI" w:cs="Segoe UI"/>
          <w:color w:val="1F1F1F"/>
        </w:rPr>
      </w:pPr>
      <w:r>
        <w:rPr>
          <w:rFonts w:ascii="Segoe UI" w:hAnsi="Segoe UI" w:cs="Segoe UI"/>
          <w:noProof/>
          <w:color w:val="1F1F1F"/>
        </w:rPr>
        <w:drawing>
          <wp:inline distT="0" distB="0" distL="0" distR="0" wp14:anchorId="1D113A93" wp14:editId="3CFDC8A7">
            <wp:extent cx="6645910" cy="1183005"/>
            <wp:effectExtent l="0" t="0" r="2540" b="0"/>
            <wp:docPr id="13" name="Picture 13" descr="Icon with header of primary vs. seco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on with header of primary vs. seconda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1183005"/>
                    </a:xfrm>
                    <a:prstGeom prst="rect">
                      <a:avLst/>
                    </a:prstGeom>
                    <a:noFill/>
                    <a:ln>
                      <a:noFill/>
                    </a:ln>
                  </pic:spPr>
                </pic:pic>
              </a:graphicData>
            </a:graphic>
          </wp:inline>
        </w:drawing>
      </w:r>
      <w:r>
        <w:rPr>
          <w:rFonts w:ascii="Segoe UI" w:hAnsi="Segoe UI" w:cs="Segoe UI"/>
          <w:color w:val="1F1F1F"/>
        </w:rPr>
        <w:t>the following table highlights the differences between primary and secondary data and examples of each</w:t>
      </w:r>
    </w:p>
    <w:p w14:paraId="24C655EE" w14:textId="62CF4CAD" w:rsidR="008141CC" w:rsidRDefault="008141CC" w:rsidP="008141CC">
      <w:pPr>
        <w:shd w:val="clear" w:color="auto" w:fill="FFFFFF"/>
        <w:rPr>
          <w:rFonts w:ascii="Segoe UI" w:hAnsi="Segoe UI" w:cs="Segoe UI"/>
          <w:color w:val="1F1F1F"/>
        </w:rPr>
      </w:pPr>
      <w:r>
        <w:rPr>
          <w:rFonts w:ascii="Segoe UI" w:hAnsi="Segoe UI" w:cs="Segoe UI"/>
          <w:noProof/>
          <w:color w:val="1F1F1F"/>
        </w:rPr>
        <w:lastRenderedPageBreak/>
        <w:drawing>
          <wp:inline distT="0" distB="0" distL="0" distR="0" wp14:anchorId="3900D1D3" wp14:editId="66C9B26F">
            <wp:extent cx="6645910" cy="1256030"/>
            <wp:effectExtent l="0" t="0" r="2540" b="1270"/>
            <wp:docPr id="12" name="Picture 12" descr="Icon with header of internal vs.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 with header of internal vs. exter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1256030"/>
                    </a:xfrm>
                    <a:prstGeom prst="rect">
                      <a:avLst/>
                    </a:prstGeom>
                    <a:noFill/>
                    <a:ln>
                      <a:noFill/>
                    </a:ln>
                  </pic:spPr>
                </pic:pic>
              </a:graphicData>
            </a:graphic>
          </wp:inline>
        </w:drawing>
      </w:r>
      <w:r>
        <w:rPr>
          <w:rFonts w:ascii="Segoe UI" w:hAnsi="Segoe UI" w:cs="Segoe UI"/>
          <w:color w:val="1F1F1F"/>
        </w:rPr>
        <w:t>the following table highlights the differences between internal and external data and examples of each</w:t>
      </w:r>
    </w:p>
    <w:tbl>
      <w:tblPr>
        <w:tblW w:w="11139"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2323"/>
        <w:gridCol w:w="2941"/>
        <w:gridCol w:w="5875"/>
      </w:tblGrid>
      <w:tr w:rsidR="008141CC" w14:paraId="3E163C14" w14:textId="77777777" w:rsidTr="008141CC">
        <w:trPr>
          <w:trHeight w:val="602"/>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7DB648C"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6AD4DF0"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193CC6D"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Examples</w:t>
            </w:r>
          </w:p>
        </w:tc>
      </w:tr>
      <w:tr w:rsidR="008141CC" w14:paraId="20157E7E" w14:textId="77777777" w:rsidTr="008141CC">
        <w:trPr>
          <w:trHeight w:val="590"/>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0B93DE"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Internal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34AC3A"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xml:space="preserve">Data that lives inside a company’s own systems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BFFB39"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Wages of employees across different business units tracked by HR - Sales data by store location - Product inventory levels across distribution centers</w:t>
            </w:r>
          </w:p>
        </w:tc>
      </w:tr>
      <w:tr w:rsidR="008141CC" w14:paraId="1142B14F" w14:textId="77777777" w:rsidTr="008141CC">
        <w:trPr>
          <w:trHeight w:val="602"/>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A277DE"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External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DD8685"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Data that lives outside of a company or organization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7E745B"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National average wages for the various positions throughout your organization - Credit reports for customers of an auto dealership</w:t>
            </w:r>
          </w:p>
        </w:tc>
      </w:tr>
    </w:tbl>
    <w:p w14:paraId="4698ECE7" w14:textId="4B1C9A54" w:rsidR="008141CC" w:rsidRDefault="008141CC" w:rsidP="008141CC">
      <w:pPr>
        <w:shd w:val="clear" w:color="auto" w:fill="FFFFFF"/>
        <w:rPr>
          <w:rFonts w:ascii="Segoe UI" w:hAnsi="Segoe UI" w:cs="Segoe UI"/>
          <w:color w:val="1F1F1F"/>
        </w:rPr>
      </w:pPr>
      <w:r>
        <w:rPr>
          <w:rFonts w:ascii="Segoe UI" w:hAnsi="Segoe UI" w:cs="Segoe UI"/>
          <w:noProof/>
          <w:color w:val="1F1F1F"/>
        </w:rPr>
        <w:drawing>
          <wp:inline distT="0" distB="0" distL="0" distR="0" wp14:anchorId="6F7E5CDF" wp14:editId="2F5E2E22">
            <wp:extent cx="6645910" cy="1193165"/>
            <wp:effectExtent l="0" t="0" r="2540" b="6985"/>
            <wp:docPr id="11" name="Picture 11" descr="Icon with header of continuous vs. disc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con with header of continuous vs. discre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1193165"/>
                    </a:xfrm>
                    <a:prstGeom prst="rect">
                      <a:avLst/>
                    </a:prstGeom>
                    <a:noFill/>
                    <a:ln>
                      <a:noFill/>
                    </a:ln>
                  </pic:spPr>
                </pic:pic>
              </a:graphicData>
            </a:graphic>
          </wp:inline>
        </w:drawing>
      </w:r>
      <w:r>
        <w:rPr>
          <w:rFonts w:ascii="Segoe UI" w:hAnsi="Segoe UI" w:cs="Segoe UI"/>
          <w:color w:val="1F1F1F"/>
        </w:rPr>
        <w:t>the following table highlights the differences between continuous and discrete data and examples of each</w:t>
      </w:r>
    </w:p>
    <w:tbl>
      <w:tblPr>
        <w:tblW w:w="11127"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2331"/>
        <w:gridCol w:w="3116"/>
        <w:gridCol w:w="5680"/>
      </w:tblGrid>
      <w:tr w:rsidR="008141CC" w14:paraId="7805EE63" w14:textId="77777777" w:rsidTr="008141CC">
        <w:trPr>
          <w:trHeight w:val="499"/>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3C54583"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208AC7F"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1CE725B"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Examples</w:t>
            </w:r>
          </w:p>
        </w:tc>
      </w:tr>
      <w:tr w:rsidR="008141CC" w14:paraId="502D4F27" w14:textId="77777777" w:rsidTr="008141CC">
        <w:trPr>
          <w:trHeight w:val="48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6974A4C"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Continuous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0A02AD"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Data that is measured and can have almost any numeric value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15821D"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Height of kids in third grade classes (52.5 inches, 65.7 inches) - Runtime markers in a video - Temperature</w:t>
            </w:r>
          </w:p>
        </w:tc>
      </w:tr>
      <w:tr w:rsidR="008141CC" w14:paraId="7EFF2F08" w14:textId="77777777" w:rsidTr="008141CC">
        <w:trPr>
          <w:trHeight w:val="49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4262FB"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Discrete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DC32E5"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Data that is counted and has a limited number of values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992A79"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Number of people who visit a hospital on a daily basis (10, 20, 200) - Room’s maximum capacity allowed - Tickets sold in the current month</w:t>
            </w:r>
          </w:p>
        </w:tc>
      </w:tr>
    </w:tbl>
    <w:p w14:paraId="1EBC4643" w14:textId="0DE2E340" w:rsidR="008141CC" w:rsidRDefault="008141CC" w:rsidP="008141CC">
      <w:pPr>
        <w:shd w:val="clear" w:color="auto" w:fill="FFFFFF"/>
        <w:rPr>
          <w:rFonts w:ascii="Segoe UI" w:hAnsi="Segoe UI" w:cs="Segoe UI"/>
          <w:color w:val="1F1F1F"/>
        </w:rPr>
      </w:pPr>
      <w:r>
        <w:rPr>
          <w:rFonts w:ascii="Segoe UI" w:hAnsi="Segoe UI" w:cs="Segoe UI"/>
          <w:noProof/>
          <w:color w:val="1F1F1F"/>
        </w:rPr>
        <w:drawing>
          <wp:inline distT="0" distB="0" distL="0" distR="0" wp14:anchorId="5DBDD351" wp14:editId="295DC888">
            <wp:extent cx="6645910" cy="1179195"/>
            <wp:effectExtent l="0" t="0" r="2540" b="1905"/>
            <wp:docPr id="10" name="Picture 10" descr="Icon with header of qualitative vs. quantita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on with header of qualitative vs. quantitativ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1179195"/>
                    </a:xfrm>
                    <a:prstGeom prst="rect">
                      <a:avLst/>
                    </a:prstGeom>
                    <a:noFill/>
                    <a:ln>
                      <a:noFill/>
                    </a:ln>
                  </pic:spPr>
                </pic:pic>
              </a:graphicData>
            </a:graphic>
          </wp:inline>
        </w:drawing>
      </w:r>
      <w:r>
        <w:rPr>
          <w:rFonts w:ascii="Segoe UI" w:hAnsi="Segoe UI" w:cs="Segoe UI"/>
          <w:color w:val="1F1F1F"/>
        </w:rPr>
        <w:t>the following table highlights the differences between qualitative and quantitative data and examples of each</w:t>
      </w:r>
    </w:p>
    <w:tbl>
      <w:tblPr>
        <w:tblW w:w="11139"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2350"/>
        <w:gridCol w:w="3682"/>
        <w:gridCol w:w="5107"/>
      </w:tblGrid>
      <w:tr w:rsidR="008141CC" w14:paraId="7A4CCE7F" w14:textId="77777777" w:rsidTr="008141CC">
        <w:trPr>
          <w:trHeight w:val="337"/>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7E031A9"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EDDF883"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4938472"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Examples</w:t>
            </w:r>
          </w:p>
        </w:tc>
      </w:tr>
      <w:tr w:rsidR="008141CC" w14:paraId="4B693E50" w14:textId="77777777" w:rsidTr="008141CC">
        <w:trPr>
          <w:trHeight w:val="330"/>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9ACA1B"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Qualitative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486446"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Subjective and explanatory measures of qualities and characteristics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43B8BA7"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Exercise activity most enjoyed - Favorite brands of most loyal customers - Fashion preferences of young adults</w:t>
            </w:r>
          </w:p>
        </w:tc>
      </w:tr>
      <w:tr w:rsidR="008141CC" w14:paraId="7FB3E55D" w14:textId="77777777" w:rsidTr="008141CC">
        <w:trPr>
          <w:trHeight w:val="337"/>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886931"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lastRenderedPageBreak/>
              <w:t>Quantitative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384661"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Specific and objective measures of numerical facts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CF0DF50"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Percentage of board certified doctors who are women - Population of elephants in Africa - Distance from Earth to Mars</w:t>
            </w:r>
          </w:p>
        </w:tc>
      </w:tr>
    </w:tbl>
    <w:p w14:paraId="337310CE" w14:textId="2267C24C" w:rsidR="008141CC" w:rsidRDefault="008141CC" w:rsidP="008141CC">
      <w:pPr>
        <w:shd w:val="clear" w:color="auto" w:fill="FFFFFF"/>
        <w:rPr>
          <w:rFonts w:ascii="Segoe UI" w:hAnsi="Segoe UI" w:cs="Segoe UI"/>
          <w:color w:val="1F1F1F"/>
        </w:rPr>
      </w:pPr>
      <w:r>
        <w:rPr>
          <w:rFonts w:ascii="Segoe UI" w:hAnsi="Segoe UI" w:cs="Segoe UI"/>
          <w:noProof/>
          <w:color w:val="1F1F1F"/>
        </w:rPr>
        <w:drawing>
          <wp:inline distT="0" distB="0" distL="0" distR="0" wp14:anchorId="5660B173" wp14:editId="69EC1ED5">
            <wp:extent cx="6645910" cy="1224915"/>
            <wp:effectExtent l="0" t="0" r="2540" b="0"/>
            <wp:docPr id="9" name="Picture 9" descr="Icon with header of nominal vs. ord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 with header of nominal vs. ordin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1224915"/>
                    </a:xfrm>
                    <a:prstGeom prst="rect">
                      <a:avLst/>
                    </a:prstGeom>
                    <a:noFill/>
                    <a:ln>
                      <a:noFill/>
                    </a:ln>
                  </pic:spPr>
                </pic:pic>
              </a:graphicData>
            </a:graphic>
          </wp:inline>
        </w:drawing>
      </w:r>
      <w:r>
        <w:rPr>
          <w:rFonts w:ascii="Segoe UI" w:hAnsi="Segoe UI" w:cs="Segoe UI"/>
          <w:color w:val="1F1F1F"/>
        </w:rPr>
        <w:t>the following table highlights the differences between nominal and ordinal data and examples of each</w:t>
      </w:r>
    </w:p>
    <w:tbl>
      <w:tblPr>
        <w:tblW w:w="11189"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2289"/>
        <w:gridCol w:w="3068"/>
        <w:gridCol w:w="5832"/>
      </w:tblGrid>
      <w:tr w:rsidR="008141CC" w14:paraId="354EA0C0" w14:textId="77777777" w:rsidTr="008141CC">
        <w:trPr>
          <w:trHeight w:val="601"/>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0587797"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CF0C402"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B9C46A2"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Examples</w:t>
            </w:r>
          </w:p>
        </w:tc>
      </w:tr>
      <w:tr w:rsidR="008141CC" w14:paraId="44EAC434" w14:textId="77777777" w:rsidTr="008141CC">
        <w:trPr>
          <w:trHeight w:val="884"/>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479AECF"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Nominal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33F27E"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A type of qualitative data that isn’t categorized with a set order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EACDED"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First time customer, returning customer, regular customer - New job applicant, existing applicant, internal applicant - New listing, reduced price listing, foreclosure</w:t>
            </w:r>
          </w:p>
        </w:tc>
      </w:tr>
      <w:tr w:rsidR="008141CC" w14:paraId="3D78E642" w14:textId="77777777" w:rsidTr="008141CC">
        <w:trPr>
          <w:trHeight w:val="89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D75E730"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Ordinal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F3316A6"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A type of qualitative data with a set order or scale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F89BAC"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Movie ratings (number of stars: 1 star, 2 stars, 3 stars) - Ranked-choice voting selections (1st, 2nd, 3rd) - Income level (low income, middle income, high income)</w:t>
            </w:r>
          </w:p>
        </w:tc>
      </w:tr>
    </w:tbl>
    <w:p w14:paraId="62264479" w14:textId="24C94A30" w:rsidR="008141CC" w:rsidRDefault="008141CC" w:rsidP="008141CC">
      <w:pPr>
        <w:shd w:val="clear" w:color="auto" w:fill="FFFFFF"/>
        <w:rPr>
          <w:rFonts w:ascii="Segoe UI" w:hAnsi="Segoe UI" w:cs="Segoe UI"/>
          <w:color w:val="1F1F1F"/>
        </w:rPr>
      </w:pPr>
      <w:r>
        <w:rPr>
          <w:rFonts w:ascii="Segoe UI" w:hAnsi="Segoe UI" w:cs="Segoe UI"/>
          <w:noProof/>
          <w:color w:val="1F1F1F"/>
        </w:rPr>
        <w:drawing>
          <wp:inline distT="0" distB="0" distL="0" distR="0" wp14:anchorId="56847F9D" wp14:editId="6D851025">
            <wp:extent cx="6645910" cy="1228725"/>
            <wp:effectExtent l="0" t="0" r="2540" b="9525"/>
            <wp:docPr id="8" name="Picture 8" descr="Icon with header of structured vs. un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 with header of structured vs. unstruct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1228725"/>
                    </a:xfrm>
                    <a:prstGeom prst="rect">
                      <a:avLst/>
                    </a:prstGeom>
                    <a:noFill/>
                    <a:ln>
                      <a:noFill/>
                    </a:ln>
                  </pic:spPr>
                </pic:pic>
              </a:graphicData>
            </a:graphic>
          </wp:inline>
        </w:drawing>
      </w:r>
      <w:r>
        <w:rPr>
          <w:rFonts w:ascii="Segoe UI" w:hAnsi="Segoe UI" w:cs="Segoe UI"/>
          <w:color w:val="1F1F1F"/>
        </w:rPr>
        <w:t>the following table highlights the differences between structured and unstructured data and examples of each</w:t>
      </w:r>
    </w:p>
    <w:tbl>
      <w:tblPr>
        <w:tblW w:w="11139"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2769"/>
        <w:gridCol w:w="4520"/>
        <w:gridCol w:w="3850"/>
      </w:tblGrid>
      <w:tr w:rsidR="008141CC" w14:paraId="1B29B90A" w14:textId="77777777" w:rsidTr="00B40516">
        <w:trPr>
          <w:trHeight w:val="595"/>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11DAF45"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Data Format Classification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AD9D7B0"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2344AE3" w14:textId="77777777" w:rsidR="008141CC" w:rsidRDefault="008141CC">
            <w:pPr>
              <w:pStyle w:val="NormalWeb"/>
              <w:spacing w:before="0" w:beforeAutospacing="0" w:after="0" w:afterAutospacing="0"/>
              <w:rPr>
                <w:rFonts w:ascii="Source Sans Pro" w:hAnsi="Source Sans Pro"/>
                <w:b/>
                <w:bCs/>
              </w:rPr>
            </w:pPr>
            <w:r>
              <w:rPr>
                <w:rFonts w:ascii="Source Sans Pro" w:hAnsi="Source Sans Pro"/>
                <w:b/>
                <w:bCs/>
              </w:rPr>
              <w:t>Examples</w:t>
            </w:r>
          </w:p>
        </w:tc>
      </w:tr>
      <w:tr w:rsidR="008141CC" w14:paraId="17981596" w14:textId="77777777" w:rsidTr="00B40516">
        <w:trPr>
          <w:trHeight w:val="583"/>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AC6E8E"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Structured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1A00B9"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Data organized in a certain format, like rows and columns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9A8974"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Expense reports - Tax returns - Store inventory</w:t>
            </w:r>
          </w:p>
        </w:tc>
      </w:tr>
      <w:tr w:rsidR="008141CC" w14:paraId="4F797317" w14:textId="77777777" w:rsidTr="00B40516">
        <w:trPr>
          <w:trHeight w:val="595"/>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80EB4B"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Unstructured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CF60E2"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Data that isn’t organized in any easily identifiable manner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C48044" w14:textId="77777777" w:rsidR="008141CC" w:rsidRDefault="008141CC">
            <w:pPr>
              <w:pStyle w:val="NormalWeb"/>
              <w:spacing w:before="0" w:beforeAutospacing="0" w:after="0" w:afterAutospacing="0"/>
              <w:rPr>
                <w:rFonts w:ascii="Source Sans Pro" w:hAnsi="Source Sans Pro"/>
              </w:rPr>
            </w:pPr>
            <w:r>
              <w:rPr>
                <w:rFonts w:ascii="Source Sans Pro" w:hAnsi="Source Sans Pro"/>
              </w:rPr>
              <w:t>- Social media posts - Emails - Videos</w:t>
            </w:r>
          </w:p>
        </w:tc>
      </w:tr>
    </w:tbl>
    <w:p w14:paraId="19B7B245" w14:textId="77777777" w:rsidR="00690812" w:rsidRPr="008141CC" w:rsidRDefault="00690812" w:rsidP="008141CC">
      <w:pPr>
        <w:pStyle w:val="Heading5"/>
        <w:spacing w:before="100" w:beforeAutospacing="1"/>
        <w:rPr>
          <w:rStyle w:val="IntenseEmphasis"/>
          <w:i w:val="0"/>
          <w:iCs w:val="0"/>
        </w:rPr>
      </w:pPr>
    </w:p>
    <w:sectPr w:rsidR="00690812" w:rsidRPr="008141CC" w:rsidSect="008141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9414E" w14:textId="77777777" w:rsidR="00635ADB" w:rsidRDefault="00635ADB" w:rsidP="00DE2F53">
      <w:pPr>
        <w:spacing w:after="0" w:line="240" w:lineRule="auto"/>
      </w:pPr>
      <w:r>
        <w:separator/>
      </w:r>
    </w:p>
  </w:endnote>
  <w:endnote w:type="continuationSeparator" w:id="0">
    <w:p w14:paraId="5E236F6F" w14:textId="77777777" w:rsidR="00635ADB" w:rsidRDefault="00635ADB" w:rsidP="00DE2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EDC71" w14:textId="77777777" w:rsidR="00635ADB" w:rsidRDefault="00635ADB" w:rsidP="00DE2F53">
      <w:pPr>
        <w:spacing w:after="0" w:line="240" w:lineRule="auto"/>
      </w:pPr>
      <w:r>
        <w:separator/>
      </w:r>
    </w:p>
  </w:footnote>
  <w:footnote w:type="continuationSeparator" w:id="0">
    <w:p w14:paraId="335E8F3A" w14:textId="77777777" w:rsidR="00635ADB" w:rsidRDefault="00635ADB" w:rsidP="00DE2F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54"/>
    <w:rsid w:val="003E7D54"/>
    <w:rsid w:val="00635ADB"/>
    <w:rsid w:val="00690812"/>
    <w:rsid w:val="008141CC"/>
    <w:rsid w:val="00B40516"/>
    <w:rsid w:val="00DE2F53"/>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5C87"/>
  <w15:chartTrackingRefBased/>
  <w15:docId w15:val="{D338B932-25CA-4A5F-BD73-2E29E209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1CC"/>
  </w:style>
  <w:style w:type="paragraph" w:styleId="Heading1">
    <w:name w:val="heading 1"/>
    <w:basedOn w:val="Normal"/>
    <w:next w:val="Normal"/>
    <w:link w:val="Heading1Char"/>
    <w:uiPriority w:val="9"/>
    <w:qFormat/>
    <w:rsid w:val="008141C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1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41C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8141C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8141C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141C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141C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141C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141C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1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1C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41C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8141C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8141CC"/>
    <w:rPr>
      <w:rFonts w:asciiTheme="majorHAnsi" w:eastAsiaTheme="majorEastAsia" w:hAnsiTheme="majorHAnsi" w:cstheme="majorBidi"/>
      <w:color w:val="44546A" w:themeColor="text2"/>
      <w:sz w:val="22"/>
      <w:szCs w:val="22"/>
    </w:rPr>
  </w:style>
  <w:style w:type="character" w:styleId="IntenseEmphasis">
    <w:name w:val="Intense Emphasis"/>
    <w:basedOn w:val="DefaultParagraphFont"/>
    <w:uiPriority w:val="21"/>
    <w:qFormat/>
    <w:rsid w:val="008141CC"/>
    <w:rPr>
      <w:b/>
      <w:bCs/>
      <w:i/>
      <w:iCs/>
    </w:rPr>
  </w:style>
  <w:style w:type="character" w:customStyle="1" w:styleId="Heading6Char">
    <w:name w:val="Heading 6 Char"/>
    <w:basedOn w:val="DefaultParagraphFont"/>
    <w:link w:val="Heading6"/>
    <w:uiPriority w:val="9"/>
    <w:semiHidden/>
    <w:rsid w:val="008141C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141C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141C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141C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141C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41C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141C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141C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41CC"/>
    <w:rPr>
      <w:rFonts w:asciiTheme="majorHAnsi" w:eastAsiaTheme="majorEastAsia" w:hAnsiTheme="majorHAnsi" w:cstheme="majorBidi"/>
      <w:sz w:val="24"/>
      <w:szCs w:val="24"/>
    </w:rPr>
  </w:style>
  <w:style w:type="character" w:styleId="Strong">
    <w:name w:val="Strong"/>
    <w:basedOn w:val="DefaultParagraphFont"/>
    <w:uiPriority w:val="22"/>
    <w:qFormat/>
    <w:rsid w:val="008141CC"/>
    <w:rPr>
      <w:b/>
      <w:bCs/>
    </w:rPr>
  </w:style>
  <w:style w:type="character" w:styleId="Emphasis">
    <w:name w:val="Emphasis"/>
    <w:basedOn w:val="DefaultParagraphFont"/>
    <w:uiPriority w:val="20"/>
    <w:qFormat/>
    <w:rsid w:val="008141CC"/>
    <w:rPr>
      <w:i/>
      <w:iCs/>
    </w:rPr>
  </w:style>
  <w:style w:type="paragraph" w:styleId="NoSpacing">
    <w:name w:val="No Spacing"/>
    <w:uiPriority w:val="1"/>
    <w:qFormat/>
    <w:rsid w:val="008141CC"/>
    <w:pPr>
      <w:spacing w:after="0" w:line="240" w:lineRule="auto"/>
    </w:pPr>
  </w:style>
  <w:style w:type="paragraph" w:styleId="Quote">
    <w:name w:val="Quote"/>
    <w:basedOn w:val="Normal"/>
    <w:next w:val="Normal"/>
    <w:link w:val="QuoteChar"/>
    <w:uiPriority w:val="29"/>
    <w:qFormat/>
    <w:rsid w:val="008141C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41CC"/>
    <w:rPr>
      <w:i/>
      <w:iCs/>
      <w:color w:val="404040" w:themeColor="text1" w:themeTint="BF"/>
    </w:rPr>
  </w:style>
  <w:style w:type="paragraph" w:styleId="IntenseQuote">
    <w:name w:val="Intense Quote"/>
    <w:basedOn w:val="Normal"/>
    <w:next w:val="Normal"/>
    <w:link w:val="IntenseQuoteChar"/>
    <w:uiPriority w:val="30"/>
    <w:qFormat/>
    <w:rsid w:val="008141C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141C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141CC"/>
    <w:rPr>
      <w:i/>
      <w:iCs/>
      <w:color w:val="404040" w:themeColor="text1" w:themeTint="BF"/>
    </w:rPr>
  </w:style>
  <w:style w:type="character" w:styleId="SubtleReference">
    <w:name w:val="Subtle Reference"/>
    <w:basedOn w:val="DefaultParagraphFont"/>
    <w:uiPriority w:val="31"/>
    <w:qFormat/>
    <w:rsid w:val="008141C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41CC"/>
    <w:rPr>
      <w:b/>
      <w:bCs/>
      <w:smallCaps/>
      <w:spacing w:val="5"/>
      <w:u w:val="single"/>
    </w:rPr>
  </w:style>
  <w:style w:type="character" w:styleId="BookTitle">
    <w:name w:val="Book Title"/>
    <w:basedOn w:val="DefaultParagraphFont"/>
    <w:uiPriority w:val="33"/>
    <w:qFormat/>
    <w:rsid w:val="008141CC"/>
    <w:rPr>
      <w:b/>
      <w:bCs/>
      <w:smallCaps/>
    </w:rPr>
  </w:style>
  <w:style w:type="paragraph" w:styleId="TOCHeading">
    <w:name w:val="TOC Heading"/>
    <w:basedOn w:val="Heading1"/>
    <w:next w:val="Normal"/>
    <w:uiPriority w:val="39"/>
    <w:semiHidden/>
    <w:unhideWhenUsed/>
    <w:qFormat/>
    <w:rsid w:val="008141CC"/>
    <w:pPr>
      <w:outlineLvl w:val="9"/>
    </w:pPr>
  </w:style>
  <w:style w:type="paragraph" w:styleId="NormalWeb">
    <w:name w:val="Normal (Web)"/>
    <w:basedOn w:val="Normal"/>
    <w:uiPriority w:val="99"/>
    <w:semiHidden/>
    <w:unhideWhenUsed/>
    <w:rsid w:val="008141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903867">
      <w:bodyDiv w:val="1"/>
      <w:marLeft w:val="0"/>
      <w:marRight w:val="0"/>
      <w:marTop w:val="0"/>
      <w:marBottom w:val="0"/>
      <w:divBdr>
        <w:top w:val="none" w:sz="0" w:space="0" w:color="auto"/>
        <w:left w:val="none" w:sz="0" w:space="0" w:color="auto"/>
        <w:bottom w:val="none" w:sz="0" w:space="0" w:color="auto"/>
        <w:right w:val="none" w:sz="0" w:space="0" w:color="auto"/>
      </w:divBdr>
      <w:divsChild>
        <w:div w:id="555701343">
          <w:marLeft w:val="0"/>
          <w:marRight w:val="0"/>
          <w:marTop w:val="0"/>
          <w:marBottom w:val="720"/>
          <w:divBdr>
            <w:top w:val="none" w:sz="0" w:space="0" w:color="auto"/>
            <w:left w:val="none" w:sz="0" w:space="0" w:color="auto"/>
            <w:bottom w:val="none" w:sz="0" w:space="0" w:color="auto"/>
            <w:right w:val="none" w:sz="0" w:space="0" w:color="auto"/>
          </w:divBdr>
        </w:div>
        <w:div w:id="101149071">
          <w:marLeft w:val="0"/>
          <w:marRight w:val="0"/>
          <w:marTop w:val="0"/>
          <w:marBottom w:val="0"/>
          <w:divBdr>
            <w:top w:val="none" w:sz="0" w:space="0" w:color="auto"/>
            <w:left w:val="none" w:sz="0" w:space="0" w:color="auto"/>
            <w:bottom w:val="none" w:sz="0" w:space="0" w:color="auto"/>
            <w:right w:val="none" w:sz="0" w:space="0" w:color="auto"/>
          </w:divBdr>
          <w:divsChild>
            <w:div w:id="1790588932">
              <w:marLeft w:val="0"/>
              <w:marRight w:val="0"/>
              <w:marTop w:val="0"/>
              <w:marBottom w:val="0"/>
              <w:divBdr>
                <w:top w:val="none" w:sz="0" w:space="0" w:color="auto"/>
                <w:left w:val="none" w:sz="0" w:space="0" w:color="auto"/>
                <w:bottom w:val="none" w:sz="0" w:space="0" w:color="auto"/>
                <w:right w:val="none" w:sz="0" w:space="0" w:color="auto"/>
              </w:divBdr>
              <w:divsChild>
                <w:div w:id="853611350">
                  <w:marLeft w:val="0"/>
                  <w:marRight w:val="0"/>
                  <w:marTop w:val="0"/>
                  <w:marBottom w:val="0"/>
                  <w:divBdr>
                    <w:top w:val="none" w:sz="0" w:space="0" w:color="auto"/>
                    <w:left w:val="none" w:sz="0" w:space="0" w:color="auto"/>
                    <w:bottom w:val="none" w:sz="0" w:space="0" w:color="auto"/>
                    <w:right w:val="none" w:sz="0" w:space="0" w:color="auto"/>
                  </w:divBdr>
                  <w:divsChild>
                    <w:div w:id="2031879360">
                      <w:marLeft w:val="0"/>
                      <w:marRight w:val="0"/>
                      <w:marTop w:val="0"/>
                      <w:marBottom w:val="0"/>
                      <w:divBdr>
                        <w:top w:val="none" w:sz="0" w:space="0" w:color="auto"/>
                        <w:left w:val="none" w:sz="0" w:space="0" w:color="auto"/>
                        <w:bottom w:val="none" w:sz="0" w:space="0" w:color="auto"/>
                        <w:right w:val="none" w:sz="0" w:space="0" w:color="auto"/>
                      </w:divBdr>
                      <w:divsChild>
                        <w:div w:id="774716710">
                          <w:marLeft w:val="0"/>
                          <w:marRight w:val="0"/>
                          <w:marTop w:val="0"/>
                          <w:marBottom w:val="0"/>
                          <w:divBdr>
                            <w:top w:val="none" w:sz="0" w:space="0" w:color="auto"/>
                            <w:left w:val="none" w:sz="0" w:space="0" w:color="auto"/>
                            <w:bottom w:val="none" w:sz="0" w:space="0" w:color="auto"/>
                            <w:right w:val="none" w:sz="0" w:space="0" w:color="auto"/>
                          </w:divBdr>
                          <w:divsChild>
                            <w:div w:id="870849239">
                              <w:marLeft w:val="0"/>
                              <w:marRight w:val="0"/>
                              <w:marTop w:val="0"/>
                              <w:marBottom w:val="0"/>
                              <w:divBdr>
                                <w:top w:val="none" w:sz="0" w:space="0" w:color="auto"/>
                                <w:left w:val="none" w:sz="0" w:space="0" w:color="auto"/>
                                <w:bottom w:val="none" w:sz="0" w:space="0" w:color="auto"/>
                                <w:right w:val="none" w:sz="0" w:space="0" w:color="auto"/>
                              </w:divBdr>
                              <w:divsChild>
                                <w:div w:id="1088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116914">
      <w:bodyDiv w:val="1"/>
      <w:marLeft w:val="0"/>
      <w:marRight w:val="0"/>
      <w:marTop w:val="0"/>
      <w:marBottom w:val="0"/>
      <w:divBdr>
        <w:top w:val="none" w:sz="0" w:space="0" w:color="auto"/>
        <w:left w:val="none" w:sz="0" w:space="0" w:color="auto"/>
        <w:bottom w:val="none" w:sz="0" w:space="0" w:color="auto"/>
        <w:right w:val="none" w:sz="0" w:space="0" w:color="auto"/>
      </w:divBdr>
      <w:divsChild>
        <w:div w:id="1299457166">
          <w:marLeft w:val="0"/>
          <w:marRight w:val="0"/>
          <w:marTop w:val="0"/>
          <w:marBottom w:val="720"/>
          <w:divBdr>
            <w:top w:val="none" w:sz="0" w:space="0" w:color="auto"/>
            <w:left w:val="none" w:sz="0" w:space="0" w:color="auto"/>
            <w:bottom w:val="none" w:sz="0" w:space="0" w:color="auto"/>
            <w:right w:val="none" w:sz="0" w:space="0" w:color="auto"/>
          </w:divBdr>
        </w:div>
        <w:div w:id="112097620">
          <w:marLeft w:val="0"/>
          <w:marRight w:val="0"/>
          <w:marTop w:val="0"/>
          <w:marBottom w:val="0"/>
          <w:divBdr>
            <w:top w:val="none" w:sz="0" w:space="0" w:color="auto"/>
            <w:left w:val="none" w:sz="0" w:space="0" w:color="auto"/>
            <w:bottom w:val="none" w:sz="0" w:space="0" w:color="auto"/>
            <w:right w:val="none" w:sz="0" w:space="0" w:color="auto"/>
          </w:divBdr>
          <w:divsChild>
            <w:div w:id="1672878429">
              <w:marLeft w:val="0"/>
              <w:marRight w:val="0"/>
              <w:marTop w:val="0"/>
              <w:marBottom w:val="0"/>
              <w:divBdr>
                <w:top w:val="none" w:sz="0" w:space="0" w:color="auto"/>
                <w:left w:val="none" w:sz="0" w:space="0" w:color="auto"/>
                <w:bottom w:val="none" w:sz="0" w:space="0" w:color="auto"/>
                <w:right w:val="none" w:sz="0" w:space="0" w:color="auto"/>
              </w:divBdr>
              <w:divsChild>
                <w:div w:id="787165570">
                  <w:marLeft w:val="0"/>
                  <w:marRight w:val="0"/>
                  <w:marTop w:val="0"/>
                  <w:marBottom w:val="0"/>
                  <w:divBdr>
                    <w:top w:val="none" w:sz="0" w:space="0" w:color="auto"/>
                    <w:left w:val="none" w:sz="0" w:space="0" w:color="auto"/>
                    <w:bottom w:val="none" w:sz="0" w:space="0" w:color="auto"/>
                    <w:right w:val="none" w:sz="0" w:space="0" w:color="auto"/>
                  </w:divBdr>
                  <w:divsChild>
                    <w:div w:id="971984739">
                      <w:marLeft w:val="0"/>
                      <w:marRight w:val="0"/>
                      <w:marTop w:val="0"/>
                      <w:marBottom w:val="0"/>
                      <w:divBdr>
                        <w:top w:val="none" w:sz="0" w:space="0" w:color="auto"/>
                        <w:left w:val="none" w:sz="0" w:space="0" w:color="auto"/>
                        <w:bottom w:val="none" w:sz="0" w:space="0" w:color="auto"/>
                        <w:right w:val="none" w:sz="0" w:space="0" w:color="auto"/>
                      </w:divBdr>
                      <w:divsChild>
                        <w:div w:id="1071535722">
                          <w:marLeft w:val="0"/>
                          <w:marRight w:val="0"/>
                          <w:marTop w:val="0"/>
                          <w:marBottom w:val="0"/>
                          <w:divBdr>
                            <w:top w:val="none" w:sz="0" w:space="0" w:color="auto"/>
                            <w:left w:val="none" w:sz="0" w:space="0" w:color="auto"/>
                            <w:bottom w:val="none" w:sz="0" w:space="0" w:color="auto"/>
                            <w:right w:val="none" w:sz="0" w:space="0" w:color="auto"/>
                          </w:divBdr>
                          <w:divsChild>
                            <w:div w:id="628169148">
                              <w:marLeft w:val="0"/>
                              <w:marRight w:val="0"/>
                              <w:marTop w:val="0"/>
                              <w:marBottom w:val="0"/>
                              <w:divBdr>
                                <w:top w:val="none" w:sz="0" w:space="0" w:color="auto"/>
                                <w:left w:val="none" w:sz="0" w:space="0" w:color="auto"/>
                                <w:bottom w:val="none" w:sz="0" w:space="0" w:color="auto"/>
                                <w:right w:val="none" w:sz="0" w:space="0" w:color="auto"/>
                              </w:divBdr>
                              <w:divsChild>
                                <w:div w:id="16393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226B3-1DD7-4CA1-BB6E-A03459BC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2022-02-02T14:51:00Z</dcterms:created>
  <dcterms:modified xsi:type="dcterms:W3CDTF">2022-02-02T15:03:00Z</dcterms:modified>
</cp:coreProperties>
</file>