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                                          </w:t>
      </w:r>
      <w:r w:rsidDel="00000000" w:rsidR="00000000" w:rsidRPr="00000000">
        <w:rPr>
          <w:b w:val="1"/>
          <w:bCs w:val="1"/>
          <w:rtl w:val="0"/>
        </w:rPr>
        <w:t xml:space="preserve">Project Design Phase-II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Technology Stack (Architecture &amp; Stack)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Date: 25 October 2026</w:t>
      </w:r>
    </w:p>
    <w:p w:rsidR="00000000" w:rsidDel="00000000" w:rsidP="00000000" w:rsidRDefault="00000000" w:rsidRPr="00000000" w14:paraId="00000006">
      <w:pPr>
        <w:rPr/>
      </w:pPr>
      <w:r w:rsidDel="00000000" w:rsidR="00000000" w:rsidRPr="00000000">
        <w:rPr>
          <w:rtl w:val="0"/>
        </w:rPr>
        <w:t xml:space="preserve">Team ID: __________</w:t>
      </w:r>
    </w:p>
    <w:p w:rsidR="00000000" w:rsidDel="00000000" w:rsidP="00000000" w:rsidRDefault="00000000" w:rsidRPr="00000000" w14:paraId="00000007">
      <w:pPr>
        <w:rPr/>
      </w:pPr>
      <w:r w:rsidDel="00000000" w:rsidR="00000000" w:rsidRPr="00000000">
        <w:rPr>
          <w:rtl w:val="0"/>
        </w:rPr>
        <w:t xml:space="preserve">Project Name: StaffSync – Human Resource Management System</w:t>
      </w:r>
    </w:p>
    <w:p w:rsidR="00000000" w:rsidDel="00000000" w:rsidP="00000000" w:rsidRDefault="00000000" w:rsidRPr="00000000" w14:paraId="00000008">
      <w:pPr>
        <w:rPr/>
      </w:pPr>
      <w:r w:rsidDel="00000000" w:rsidR="00000000" w:rsidRPr="00000000">
        <w:rPr>
          <w:rtl w:val="0"/>
        </w:rPr>
        <w:t xml:space="preserve">Maximum Marks: 4 Marks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Technical Architecture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StaffSync uses a three-tier architecture consisting of the presentation layer, application layer, and data storage layer. The frontend provides the user interface, the backend processes application requests, and the database stores employee, attendance, and leave records.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Table 1: Components &amp; Technologies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 No.| Component| Description| Technology</w:t>
      </w:r>
    </w:p>
    <w:p w:rsidR="00000000" w:rsidDel="00000000" w:rsidP="00000000" w:rsidRDefault="00000000" w:rsidRPr="00000000" w14:paraId="00000011">
      <w:pPr>
        <w:rPr/>
      </w:pPr>
      <w:r w:rsidDel="00000000" w:rsidR="00000000" w:rsidRPr="00000000">
        <w:rPr>
          <w:rtl w:val="0"/>
        </w:rPr>
        <w:t xml:space="preserve">1| User Interface| Displays the dashboard, employee records, attendance, and leave information.| React.js, HTML, CSS, JavaScript</w:t>
      </w:r>
    </w:p>
    <w:p w:rsidR="00000000" w:rsidDel="00000000" w:rsidP="00000000" w:rsidRDefault="00000000" w:rsidRPr="00000000" w14:paraId="00000012">
      <w:pPr>
        <w:rPr/>
      </w:pPr>
      <w:r w:rsidDel="00000000" w:rsidR="00000000" w:rsidRPr="00000000">
        <w:rPr>
          <w:rtl w:val="0"/>
        </w:rPr>
        <w:t xml:space="preserve">2| Application Logic – 1| Handles API requests and application operations.| Node.js, Express.js</w:t>
      </w:r>
    </w:p>
    <w:p w:rsidR="00000000" w:rsidDel="00000000" w:rsidP="00000000" w:rsidRDefault="00000000" w:rsidRPr="00000000" w14:paraId="00000013">
      <w:pPr>
        <w:rPr/>
      </w:pPr>
      <w:r w:rsidDel="00000000" w:rsidR="00000000" w:rsidRPr="00000000">
        <w:rPr>
          <w:rtl w:val="0"/>
        </w:rPr>
        <w:t xml:space="preserve">3| Application Logic – 2| Connects the user interface with backend APIs and displays data.| React.js, REST APIs</w:t>
      </w:r>
    </w:p>
    <w:p w:rsidR="00000000" w:rsidDel="00000000" w:rsidP="00000000" w:rsidRDefault="00000000" w:rsidRPr="00000000" w14:paraId="00000014">
      <w:pPr>
        <w:rPr/>
      </w:pPr>
      <w:r w:rsidDel="00000000" w:rsidR="00000000" w:rsidRPr="00000000">
        <w:rPr>
          <w:rtl w:val="0"/>
        </w:rPr>
        <w:t xml:space="preserve">4| Database| Stores employee information and related HR records.| MongoDB Atlas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Table 2: Application Characteristics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 No.| Characteristic| Description| Technology</w:t>
      </w:r>
    </w:p>
    <w:p w:rsidR="00000000" w:rsidDel="00000000" w:rsidP="00000000" w:rsidRDefault="00000000" w:rsidRPr="00000000" w14:paraId="00000019">
      <w:pPr>
        <w:rPr/>
      </w:pPr>
      <w:r w:rsidDel="00000000" w:rsidR="00000000" w:rsidRPr="00000000">
        <w:rPr>
          <w:rtl w:val="0"/>
        </w:rPr>
        <w:t xml:space="preserve">1| Open-Source Frameworks| Uses open-source technologies for frontend and backend development.| React.js, Node.js, Express.js</w:t>
      </w:r>
    </w:p>
    <w:p w:rsidR="00000000" w:rsidDel="00000000" w:rsidP="00000000" w:rsidRDefault="00000000" w:rsidRPr="00000000" w14:paraId="0000001A">
      <w:pPr>
        <w:rPr/>
      </w:pPr>
      <w:r w:rsidDel="00000000" w:rsidR="00000000" w:rsidRPr="00000000">
        <w:rPr>
          <w:rtl w:val="0"/>
        </w:rPr>
        <w:t xml:space="preserve">2| Scalable Architecture| Separates the user interface, application logic, and database.| Three-tier architecture</w:t>
      </w:r>
    </w:p>
    <w:p w:rsidR="00000000" w:rsidDel="00000000" w:rsidP="00000000" w:rsidRDefault="00000000" w:rsidRPr="00000000" w14:paraId="0000001B">
      <w:pPr>
        <w:rPr/>
      </w:pPr>
      <w:r w:rsidDel="00000000" w:rsidR="00000000" w:rsidRPr="00000000">
        <w:rPr>
          <w:rtl w:val="0"/>
        </w:rPr>
        <w:t xml:space="preserve">3| API Communication| Allows the frontend to communicate with the backend.| REST APIs, JSON</w:t>
      </w:r>
    </w:p>
    <w:p w:rsidR="00000000" w:rsidDel="00000000" w:rsidP="00000000" w:rsidRDefault="00000000" w:rsidRPr="00000000" w14:paraId="0000001C">
      <w:pPr>
        <w:rPr/>
      </w:pPr>
      <w:r w:rsidDel="00000000" w:rsidR="00000000" w:rsidRPr="00000000">
        <w:rPr>
          <w:rtl w:val="0"/>
        </w:rPr>
        <w:t xml:space="preserve">4| Database Management| Stores and retrieves application data.| MongoDB Atlas</w:t>
      </w:r>
    </w:p>
    <w:p w:rsidR="00000000" w:rsidDel="00000000" w:rsidP="00000000" w:rsidRDefault="00000000" w:rsidRPr="00000000" w14:paraId="0000001D">
      <w:pPr>
        <w:rPr/>
      </w:pPr>
      <w:r w:rsidDel="00000000" w:rsidR="00000000" w:rsidRPr="00000000">
        <w:rPr>
          <w:rtl w:val="0"/>
        </w:rPr>
        <w:t xml:space="preserve">5| Responsive Interface| Provides a user-friendly interface for accessing HR information.| React.js, CSS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Architecture Overview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User → React.js Frontend → Node.js / Express.js Backend → MongoDB Atlas Database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frontend sends requests to the backend through REST APIs. The backend processes the requests and interacts with MongoDB Atlas to save or retrieve information.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References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React.js Documentation: https://react.dev/</w:t>
      </w:r>
    </w:p>
    <w:p w:rsidR="00000000" w:rsidDel="00000000" w:rsidP="00000000" w:rsidRDefault="00000000" w:rsidRPr="00000000" w14:paraId="00000028">
      <w:pPr>
        <w:rPr/>
      </w:pPr>
      <w:r w:rsidDel="00000000" w:rsidR="00000000" w:rsidRPr="00000000">
        <w:rPr>
          <w:rtl w:val="0"/>
        </w:rPr>
        <w:t xml:space="preserve">2. Node.js Documentation: https://nodejs.org/docs/</w:t>
      </w:r>
    </w:p>
    <w:p w:rsidR="00000000" w:rsidDel="00000000" w:rsidP="00000000" w:rsidRDefault="00000000" w:rsidRPr="00000000" w14:paraId="00000029">
      <w:pPr>
        <w:rPr/>
      </w:pPr>
      <w:r w:rsidDel="00000000" w:rsidR="00000000" w:rsidRPr="00000000">
        <w:rPr>
          <w:rtl w:val="0"/>
        </w:rPr>
        <w:t xml:space="preserve">3. Express.js Documentation: https://expressjs.com/</w:t>
      </w:r>
    </w:p>
    <w:p w:rsidR="00000000" w:rsidDel="00000000" w:rsidP="00000000" w:rsidRDefault="00000000" w:rsidRPr="00000000" w14:paraId="0000002A">
      <w:pPr>
        <w:rPr/>
      </w:pPr>
      <w:r w:rsidDel="00000000" w:rsidR="00000000" w:rsidRPr="00000000">
        <w:rPr>
          <w:rtl w:val="0"/>
        </w:rPr>
        <w:t xml:space="preserve">4. MongoDB Documentation: https://www.mongodb.com/docs/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Conclusion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StaffSync uses React.js, Node.js, Express.js, and MongoDB Atlas to provide a centralized HR management application. Its modular architecture supports employee management, attendance tracking, and leave request processing, with scope for future enhancements.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