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A4620" w14:textId="77777777" w:rsidR="007C56A6" w:rsidRPr="007C56A6" w:rsidRDefault="007C56A6" w:rsidP="007C5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5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Key Insights from EDA </w:t>
      </w:r>
      <w:r w:rsidRPr="007C56A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📊</w:t>
      </w:r>
    </w:p>
    <w:p w14:paraId="1D6130FD" w14:textId="77777777" w:rsidR="007C56A6" w:rsidRPr="007C56A6" w:rsidRDefault="007C56A6" w:rsidP="007C5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6A6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7C56A6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7C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Churn Distribution</w:t>
      </w:r>
    </w:p>
    <w:p w14:paraId="34A11B06" w14:textId="77777777" w:rsidR="007C56A6" w:rsidRPr="007C56A6" w:rsidRDefault="007C56A6" w:rsidP="007C56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dataset is </w:t>
      </w:r>
      <w:r w:rsidRPr="007C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imbalanced</w:t>
      </w:r>
      <w:r w:rsidRPr="007C56A6">
        <w:rPr>
          <w:rFonts w:ascii="Times New Roman" w:eastAsia="Times New Roman" w:hAnsi="Times New Roman" w:cs="Times New Roman"/>
          <w:sz w:val="24"/>
          <w:szCs w:val="24"/>
          <w:lang w:eastAsia="en-IN"/>
        </w:rPr>
        <w:t>: More customers stayed (</w:t>
      </w:r>
      <w:r w:rsidRPr="007C56A6">
        <w:rPr>
          <w:rFonts w:ascii="Courier New" w:eastAsia="Times New Roman" w:hAnsi="Courier New" w:cs="Courier New"/>
          <w:sz w:val="20"/>
          <w:szCs w:val="20"/>
          <w:lang w:eastAsia="en-IN"/>
        </w:rPr>
        <w:t>No Churn</w:t>
      </w:r>
      <w:r w:rsidRPr="007C56A6">
        <w:rPr>
          <w:rFonts w:ascii="Times New Roman" w:eastAsia="Times New Roman" w:hAnsi="Times New Roman" w:cs="Times New Roman"/>
          <w:sz w:val="24"/>
          <w:szCs w:val="24"/>
          <w:lang w:eastAsia="en-IN"/>
        </w:rPr>
        <w:t>) than left.</w:t>
      </w:r>
    </w:p>
    <w:p w14:paraId="2396891A" w14:textId="77777777" w:rsidR="007C56A6" w:rsidRPr="007C56A6" w:rsidRDefault="007C56A6" w:rsidP="007C56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may need </w:t>
      </w:r>
      <w:r w:rsidRPr="007C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oversampling (SMOTE)</w:t>
      </w:r>
      <w:r w:rsidRPr="007C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7C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undersampling</w:t>
      </w:r>
      <w:proofErr w:type="spellEnd"/>
      <w:r w:rsidRPr="007C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</w:t>
      </w:r>
      <w:proofErr w:type="spellStart"/>
      <w:r w:rsidRPr="007C56A6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7C56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1166EB4" w14:textId="77777777" w:rsidR="007C56A6" w:rsidRPr="007C56A6" w:rsidRDefault="007C56A6" w:rsidP="007C5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6A6">
        <w:rPr>
          <w:rFonts w:ascii="Times New Roman" w:eastAsia="Times New Roman" w:hAnsi="Times New Roman" w:cs="Times New Roman"/>
          <w:sz w:val="24"/>
          <w:szCs w:val="24"/>
          <w:lang w:eastAsia="en-IN"/>
        </w:rPr>
        <w:t>2️</w:t>
      </w:r>
      <w:r w:rsidRPr="007C56A6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7C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Tenure vs. Churn</w:t>
      </w:r>
    </w:p>
    <w:p w14:paraId="34A1DB70" w14:textId="77777777" w:rsidR="007C56A6" w:rsidRPr="007C56A6" w:rsidRDefault="007C56A6" w:rsidP="007C56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Customers with </w:t>
      </w:r>
      <w:r w:rsidRPr="007C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shorter tenure (0-20 months)</w:t>
      </w:r>
      <w:r w:rsidRPr="007C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</w:t>
      </w:r>
      <w:r w:rsidRPr="007C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 churn rates</w:t>
      </w:r>
      <w:r w:rsidRPr="007C56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06C2EAE" w14:textId="77777777" w:rsidR="007C56A6" w:rsidRPr="007C56A6" w:rsidRDefault="007C56A6" w:rsidP="007C56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6A6">
        <w:rPr>
          <w:rFonts w:ascii="Times New Roman" w:eastAsia="Times New Roman" w:hAnsi="Times New Roman" w:cs="Times New Roman"/>
          <w:sz w:val="24"/>
          <w:szCs w:val="24"/>
          <w:lang w:eastAsia="en-IN"/>
        </w:rPr>
        <w:t>Long-term customers (</w:t>
      </w:r>
      <w:r w:rsidRPr="007C56A6">
        <w:rPr>
          <w:rFonts w:ascii="Courier New" w:eastAsia="Times New Roman" w:hAnsi="Courier New" w:cs="Courier New"/>
          <w:sz w:val="20"/>
          <w:szCs w:val="20"/>
          <w:lang w:eastAsia="en-IN"/>
        </w:rPr>
        <w:t>&gt;40 months</w:t>
      </w:r>
      <w:r w:rsidRPr="007C56A6">
        <w:rPr>
          <w:rFonts w:ascii="Times New Roman" w:eastAsia="Times New Roman" w:hAnsi="Times New Roman" w:cs="Times New Roman"/>
          <w:sz w:val="24"/>
          <w:szCs w:val="24"/>
          <w:lang w:eastAsia="en-IN"/>
        </w:rPr>
        <w:t>) rarely churn.</w:t>
      </w:r>
    </w:p>
    <w:p w14:paraId="11479EA2" w14:textId="77777777" w:rsidR="007C56A6" w:rsidRPr="007C56A6" w:rsidRDefault="007C56A6" w:rsidP="007C56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Action:</w:t>
      </w:r>
      <w:r w:rsidRPr="007C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Encourage long-term contracts to reduce churn.</w:t>
      </w:r>
    </w:p>
    <w:p w14:paraId="039D6307" w14:textId="77777777" w:rsidR="007C56A6" w:rsidRPr="007C56A6" w:rsidRDefault="007C56A6" w:rsidP="007C5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6A6">
        <w:rPr>
          <w:rFonts w:ascii="Times New Roman" w:eastAsia="Times New Roman" w:hAnsi="Times New Roman" w:cs="Times New Roman"/>
          <w:sz w:val="24"/>
          <w:szCs w:val="24"/>
          <w:lang w:eastAsia="en-IN"/>
        </w:rPr>
        <w:t>3️</w:t>
      </w:r>
      <w:r w:rsidRPr="007C56A6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7C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Monthly Charges vs. Churn</w:t>
      </w:r>
    </w:p>
    <w:p w14:paraId="47ECC388" w14:textId="77777777" w:rsidR="007C56A6" w:rsidRPr="007C56A6" w:rsidRDefault="007C56A6" w:rsidP="007C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 monthly charges = More churn</w:t>
      </w:r>
      <w:r w:rsidRPr="007C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(median is higher for </w:t>
      </w:r>
      <w:r w:rsidRPr="007C56A6">
        <w:rPr>
          <w:rFonts w:ascii="Courier New" w:eastAsia="Times New Roman" w:hAnsi="Courier New" w:cs="Courier New"/>
          <w:sz w:val="20"/>
          <w:szCs w:val="20"/>
          <w:lang w:eastAsia="en-IN"/>
        </w:rPr>
        <w:t>Yes</w:t>
      </w:r>
      <w:r w:rsidRPr="007C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churners).</w:t>
      </w:r>
    </w:p>
    <w:p w14:paraId="611616E4" w14:textId="77777777" w:rsidR="007C56A6" w:rsidRPr="007C56A6" w:rsidRDefault="007C56A6" w:rsidP="007C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6A6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 with lower charges seem more loyal.</w:t>
      </w:r>
    </w:p>
    <w:p w14:paraId="2779048B" w14:textId="77777777" w:rsidR="007C56A6" w:rsidRPr="007C56A6" w:rsidRDefault="007C56A6" w:rsidP="007C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Action:</w:t>
      </w:r>
      <w:r w:rsidRPr="007C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 discounts or loyalty benefits to high-paying customers.</w:t>
      </w:r>
    </w:p>
    <w:p w14:paraId="427F838A" w14:textId="77777777" w:rsidR="00CB3F18" w:rsidRDefault="00CB3F18"/>
    <w:p w14:paraId="5F3FB41B" w14:textId="77777777" w:rsidR="00A21056" w:rsidRDefault="00A21056"/>
    <w:p w14:paraId="7FC5E494" w14:textId="77777777" w:rsidR="00A21056" w:rsidRPr="00A21056" w:rsidRDefault="00A21056" w:rsidP="00A21056">
      <w:pPr>
        <w:spacing w:after="18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 w:rsidRPr="00A21056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What we can observe for each feature:</w:t>
      </w:r>
    </w:p>
    <w:p w14:paraId="65DEF634" w14:textId="77777777" w:rsidR="00A21056" w:rsidRPr="00A21056" w:rsidRDefault="00A21056" w:rsidP="00A21056">
      <w:pPr>
        <w:numPr>
          <w:ilvl w:val="0"/>
          <w:numId w:val="4"/>
        </w:numPr>
        <w:spacing w:after="6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A21056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Gender: There is barely any difference in churn percentage between men and </w:t>
      </w:r>
      <w:proofErr w:type="gramStart"/>
      <w:r w:rsidRPr="00A21056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women;</w:t>
      </w:r>
      <w:proofErr w:type="gramEnd"/>
    </w:p>
    <w:p w14:paraId="35980D38" w14:textId="77777777" w:rsidR="00A21056" w:rsidRPr="00A21056" w:rsidRDefault="00A21056" w:rsidP="00A21056">
      <w:pPr>
        <w:numPr>
          <w:ilvl w:val="0"/>
          <w:numId w:val="4"/>
        </w:numPr>
        <w:spacing w:after="6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A21056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Senior Citizen: The churn percentage for senior customers are above 40%, indicating a high likelihood of churn from that </w:t>
      </w:r>
      <w:proofErr w:type="gramStart"/>
      <w:r w:rsidRPr="00A21056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group;</w:t>
      </w:r>
      <w:proofErr w:type="gramEnd"/>
    </w:p>
    <w:p w14:paraId="253FFF80" w14:textId="77777777" w:rsidR="00A21056" w:rsidRPr="00A21056" w:rsidRDefault="00A21056" w:rsidP="00A21056">
      <w:pPr>
        <w:numPr>
          <w:ilvl w:val="0"/>
          <w:numId w:val="4"/>
        </w:numPr>
        <w:spacing w:after="6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A21056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Partner: Single customers are more likely to churn than customers with </w:t>
      </w:r>
      <w:proofErr w:type="gramStart"/>
      <w:r w:rsidRPr="00A21056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partners;</w:t>
      </w:r>
      <w:proofErr w:type="gramEnd"/>
    </w:p>
    <w:p w14:paraId="2339A965" w14:textId="77777777" w:rsidR="00A21056" w:rsidRPr="00A21056" w:rsidRDefault="00A21056" w:rsidP="00A21056">
      <w:pPr>
        <w:numPr>
          <w:ilvl w:val="0"/>
          <w:numId w:val="4"/>
        </w:numPr>
        <w:spacing w:after="6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A21056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Dependents: Customers with dependents are less likely to churn than customers without any dependents.</w:t>
      </w:r>
    </w:p>
    <w:p w14:paraId="76243DA3" w14:textId="77777777" w:rsidR="00A21056" w:rsidRPr="00A21056" w:rsidRDefault="00A21056" w:rsidP="00A21056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 w:rsidRPr="00A21056">
        <w:rPr>
          <w:rFonts w:ascii="Arial" w:eastAsia="Times New Roman" w:hAnsi="Arial" w:cs="Arial"/>
          <w:color w:val="3C4043"/>
          <w:sz w:val="21"/>
          <w:szCs w:val="21"/>
          <w:lang w:eastAsia="en-IN"/>
        </w:rPr>
        <w:t xml:space="preserve">We could go a little further and combine the two ‘family-related’ features, ‘Partner’ and ‘Dependents’ to see if, in fact, </w:t>
      </w:r>
      <w:proofErr w:type="gramStart"/>
      <w:r w:rsidRPr="00A21056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both of them</w:t>
      </w:r>
      <w:proofErr w:type="gramEnd"/>
      <w:r w:rsidRPr="00A21056">
        <w:rPr>
          <w:rFonts w:ascii="Arial" w:eastAsia="Times New Roman" w:hAnsi="Arial" w:cs="Arial"/>
          <w:color w:val="3C4043"/>
          <w:sz w:val="21"/>
          <w:szCs w:val="21"/>
          <w:lang w:eastAsia="en-IN"/>
        </w:rPr>
        <w:t xml:space="preserve"> contribute to the chance of customer churn or retention.</w:t>
      </w:r>
    </w:p>
    <w:p w14:paraId="675D8E06" w14:textId="77777777" w:rsidR="00A21056" w:rsidRPr="00A21056" w:rsidRDefault="00A21056" w:rsidP="00A21056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 w:rsidRPr="00A21056">
        <w:rPr>
          <w:rFonts w:ascii="Arial" w:eastAsia="Times New Roman" w:hAnsi="Arial" w:cs="Arial"/>
          <w:color w:val="3C4043"/>
          <w:sz w:val="21"/>
          <w:szCs w:val="21"/>
          <w:lang w:eastAsia="en-IN"/>
        </w:rPr>
        <w:t xml:space="preserve">It is expected that the majority of customers with dependents are </w:t>
      </w:r>
      <w:proofErr w:type="gramStart"/>
      <w:r w:rsidRPr="00A21056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married</w:t>
      </w:r>
      <w:proofErr w:type="gramEnd"/>
      <w:r w:rsidRPr="00A21056">
        <w:rPr>
          <w:rFonts w:ascii="Arial" w:eastAsia="Times New Roman" w:hAnsi="Arial" w:cs="Arial"/>
          <w:color w:val="3C4043"/>
          <w:sz w:val="21"/>
          <w:szCs w:val="21"/>
          <w:lang w:eastAsia="en-IN"/>
        </w:rPr>
        <w:t xml:space="preserve"> and, for instance, it could be that the partnership has more influence on the target than the fact that a customer has or hasn’t a child. Although this might be unlikely, by </w:t>
      </w:r>
      <w:proofErr w:type="spellStart"/>
      <w:r w:rsidRPr="00A21056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analyzing</w:t>
      </w:r>
      <w:proofErr w:type="spellEnd"/>
      <w:r w:rsidRPr="00A21056">
        <w:rPr>
          <w:rFonts w:ascii="Arial" w:eastAsia="Times New Roman" w:hAnsi="Arial" w:cs="Arial"/>
          <w:color w:val="3C4043"/>
          <w:sz w:val="21"/>
          <w:szCs w:val="21"/>
          <w:lang w:eastAsia="en-IN"/>
        </w:rPr>
        <w:t xml:space="preserve"> both features together, we can discard such hypothesis with more confidence.</w:t>
      </w:r>
    </w:p>
    <w:p w14:paraId="143CBCC8" w14:textId="77777777" w:rsidR="00A21056" w:rsidRDefault="00A21056"/>
    <w:p w14:paraId="1DCD4CE1" w14:textId="77777777" w:rsidR="00835007" w:rsidRDefault="00835007" w:rsidP="00835007">
      <w:pPr>
        <w:pStyle w:val="Heading2"/>
      </w:pPr>
      <w:r>
        <w:rPr>
          <w:rStyle w:val="Strong"/>
          <w:b w:val="0"/>
          <w:bCs w:val="0"/>
        </w:rPr>
        <w:t>4. Business Implications</w:t>
      </w:r>
    </w:p>
    <w:p w14:paraId="680B2050" w14:textId="77777777" w:rsidR="00835007" w:rsidRDefault="00835007" w:rsidP="00835007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Customer Retention Strategy</w:t>
      </w:r>
    </w:p>
    <w:p w14:paraId="0DE38F55" w14:textId="77777777" w:rsidR="00835007" w:rsidRDefault="00835007" w:rsidP="0083500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High-Churn Groups (Month-to-month, No Tech Support, </w:t>
      </w:r>
      <w:proofErr w:type="spellStart"/>
      <w:r>
        <w:rPr>
          <w:rStyle w:val="Strong"/>
        </w:rPr>
        <w:t>Fiber</w:t>
      </w:r>
      <w:proofErr w:type="spellEnd"/>
      <w:r>
        <w:rPr>
          <w:rStyle w:val="Strong"/>
        </w:rPr>
        <w:t xml:space="preserve"> Optic users)</w:t>
      </w:r>
      <w:r>
        <w:t xml:space="preserve"> should be </w:t>
      </w:r>
      <w:r>
        <w:rPr>
          <w:rStyle w:val="Strong"/>
        </w:rPr>
        <w:t>targeted with discounts or loyalty programs</w:t>
      </w:r>
      <w:r>
        <w:t>.</w:t>
      </w:r>
    </w:p>
    <w:p w14:paraId="6DFE636D" w14:textId="77777777" w:rsidR="00835007" w:rsidRDefault="00835007" w:rsidP="0083500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Offer bundled discounts for long-term contracts</w:t>
      </w:r>
      <w:r>
        <w:t xml:space="preserve"> to reduce churn.</w:t>
      </w:r>
    </w:p>
    <w:p w14:paraId="53394B9A" w14:textId="77777777" w:rsidR="00835007" w:rsidRDefault="00835007" w:rsidP="00835007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Service Upselling Opportunities</w:t>
      </w:r>
    </w:p>
    <w:p w14:paraId="5816284A" w14:textId="77777777" w:rsidR="00835007" w:rsidRDefault="00835007" w:rsidP="0083500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 xml:space="preserve">Customers </w:t>
      </w:r>
      <w:r>
        <w:rPr>
          <w:rStyle w:val="Strong"/>
        </w:rPr>
        <w:t>without security/tech support</w:t>
      </w:r>
      <w:r>
        <w:t xml:space="preserve"> are more likely to churn → </w:t>
      </w:r>
      <w:r>
        <w:rPr>
          <w:rStyle w:val="Strong"/>
        </w:rPr>
        <w:t>Upsell these services</w:t>
      </w:r>
      <w:r>
        <w:t>.</w:t>
      </w:r>
    </w:p>
    <w:p w14:paraId="65147473" w14:textId="77777777" w:rsidR="00835007" w:rsidRDefault="00835007" w:rsidP="0083500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Introduce a </w:t>
      </w:r>
      <w:r>
        <w:rPr>
          <w:rStyle w:val="Strong"/>
        </w:rPr>
        <w:t>"trial period" for high-risk customers</w:t>
      </w:r>
      <w:r>
        <w:t>.</w:t>
      </w:r>
    </w:p>
    <w:p w14:paraId="5CC44A40" w14:textId="77777777" w:rsidR="00835007" w:rsidRDefault="00835007" w:rsidP="00835007">
      <w:pPr>
        <w:pStyle w:val="NormalWeb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Proactive Engagement</w:t>
      </w:r>
    </w:p>
    <w:p w14:paraId="7161575B" w14:textId="77777777" w:rsidR="00835007" w:rsidRDefault="00835007" w:rsidP="0083500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If a customer’s </w:t>
      </w:r>
      <w:r>
        <w:rPr>
          <w:rStyle w:val="Strong"/>
        </w:rPr>
        <w:t>churn probability is &gt;70%</w:t>
      </w:r>
      <w:r>
        <w:t xml:space="preserve">, </w:t>
      </w:r>
      <w:r>
        <w:rPr>
          <w:rStyle w:val="Strong"/>
        </w:rPr>
        <w:t>flag them for proactive intervention</w:t>
      </w:r>
      <w:r>
        <w:t>.</w:t>
      </w:r>
    </w:p>
    <w:p w14:paraId="3E6143A8" w14:textId="77777777" w:rsidR="00835007" w:rsidRDefault="00835007" w:rsidP="0083500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Personalized email offers</w:t>
      </w:r>
      <w:r>
        <w:t xml:space="preserve"> or </w:t>
      </w:r>
      <w:r>
        <w:rPr>
          <w:rStyle w:val="Strong"/>
        </w:rPr>
        <w:t>customer service calls</w:t>
      </w:r>
      <w:r>
        <w:t xml:space="preserve"> can help retain them.</w:t>
      </w:r>
    </w:p>
    <w:p w14:paraId="1CA80AA4" w14:textId="77777777" w:rsidR="00835007" w:rsidRDefault="00835007"/>
    <w:sectPr w:rsidR="00835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68B9"/>
    <w:multiLevelType w:val="multilevel"/>
    <w:tmpl w:val="A434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A84F1D"/>
    <w:multiLevelType w:val="multilevel"/>
    <w:tmpl w:val="AEDE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C612B"/>
    <w:multiLevelType w:val="multilevel"/>
    <w:tmpl w:val="0F90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00F61"/>
    <w:multiLevelType w:val="multilevel"/>
    <w:tmpl w:val="614E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A6D26"/>
    <w:multiLevelType w:val="multilevel"/>
    <w:tmpl w:val="109E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21DAA"/>
    <w:multiLevelType w:val="multilevel"/>
    <w:tmpl w:val="7F12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843B43"/>
    <w:multiLevelType w:val="multilevel"/>
    <w:tmpl w:val="5740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A6"/>
    <w:rsid w:val="007C56A6"/>
    <w:rsid w:val="00835007"/>
    <w:rsid w:val="00A21056"/>
    <w:rsid w:val="00CB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C8DA"/>
  <w15:chartTrackingRefBased/>
  <w15:docId w15:val="{E7116DED-6EF4-43F7-B371-B14C7F34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6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6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5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56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56A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0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Aadiluddin Quamri</dc:creator>
  <cp:keywords/>
  <dc:description/>
  <cp:lastModifiedBy>Mohammed Aadiluddin Quamri</cp:lastModifiedBy>
  <cp:revision>3</cp:revision>
  <dcterms:created xsi:type="dcterms:W3CDTF">2025-02-15T21:50:00Z</dcterms:created>
  <dcterms:modified xsi:type="dcterms:W3CDTF">2025-02-16T20:32:00Z</dcterms:modified>
</cp:coreProperties>
</file>