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Product Brief — Shared Notes</w:t>
      </w:r>
    </w:p>
    <w:p>
      <w:r>
        <w:t xml:space="preserve">This brief was written in </w:t>
      </w:r>
      <w:r>
        <w:rPr>
          <w:b/>
          <w:bCs/>
        </w:rPr>
        <w:t xml:space="preserve">Microsoft Word</w:t>
      </w:r>
      <w:r>
        <w:t xml:space="preserve"> to test that imports keep </w:t>
      </w:r>
      <w:r>
        <w:rPr>
          <w:i/>
          <w:iCs/>
        </w:rPr>
        <w:t xml:space="preserve">structure</w:t>
      </w:r>
      <w:r>
        <w:t xml:space="preserve"> and </w:t>
      </w:r>
      <w:r>
        <w:rPr>
          <w:u w:val="single"/>
        </w:rPr>
        <w:t xml:space="preserve">emphasis</w:t>
      </w:r>
      <w:r>
        <w:t xml:space="preserve">.</w:t>
      </w:r>
    </w:p>
    <w:p>
      <w:pPr>
        <w:pStyle w:val="Heading2"/>
      </w:pPr>
      <w:r>
        <w:t xml:space="preserve">Problem</w:t>
      </w:r>
    </w:p>
    <w:p>
      <w:r>
        <w:t xml:space="preserve">Teams keep notes in scattered files. Moving them into one editor should take </w:t>
      </w:r>
      <w:r>
        <w:rPr>
          <w:b/>
          <w:bCs/>
          <w:i/>
          <w:iCs/>
        </w:rPr>
        <w:t xml:space="preserve">one click</w:t>
      </w:r>
      <w:r>
        <w:t xml:space="preserve">, not a copy-paste session.</w:t>
      </w:r>
    </w:p>
    <w:p>
      <w:pPr>
        <w:pStyle w:val="Heading2"/>
      </w:pPr>
      <w:r>
        <w:t xml:space="preserve">What must survive the import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Headings</w:t>
      </w:r>
      <w:r>
        <w:t xml:space="preserve"> — levels 1 to 3</w:t>
      </w:r>
    </w:p>
    <w:p>
      <w:pPr>
        <w:pStyle w:val="ListParagraph"/>
        <w:numPr>
          <w:ilvl w:val="0"/>
          <w:numId w:val="1"/>
        </w:numPr>
      </w:pPr>
      <w:r>
        <w:t xml:space="preserve">Bold, </w:t>
      </w:r>
      <w:r>
        <w:rPr>
          <w:i/>
          <w:iCs/>
        </w:rPr>
        <w:t xml:space="preserve">italic</w:t>
      </w:r>
      <w:r>
        <w:t xml:space="preserve"> and </w:t>
      </w:r>
      <w:r>
        <w:rPr>
          <w:u w:val="single"/>
        </w:rPr>
        <w:t xml:space="preserve">underlined</w:t>
      </w:r>
      <w:r>
        <w:t xml:space="preserve"> text</w:t>
      </w:r>
    </w:p>
    <w:p>
      <w:pPr>
        <w:pStyle w:val="ListParagraph"/>
        <w:numPr>
          <w:ilvl w:val="0"/>
          <w:numId w:val="1"/>
        </w:numPr>
      </w:pPr>
      <w:r>
        <w:t xml:space="preserve">Bulleted and numbered lists</w:t>
      </w:r>
    </w:p>
    <w:p>
      <w:pPr>
        <w:pStyle w:val="Heading3"/>
      </w:pPr>
      <w:r>
        <w:t xml:space="preserve">Rollout steps</w:t>
      </w:r>
    </w:p>
    <w:p>
      <w:pPr>
        <w:pStyle w:val="ListParagraph"/>
        <w:numPr>
          <w:ilvl w:val="0"/>
          <w:numId w:val="2"/>
        </w:numPr>
      </w:pPr>
      <w:r>
        <w:t xml:space="preserve">Import this file from the dashboard</w:t>
      </w:r>
    </w:p>
    <w:p>
      <w:pPr>
        <w:pStyle w:val="ListParagraph"/>
        <w:numPr>
          <w:ilvl w:val="0"/>
          <w:numId w:val="2"/>
        </w:numPr>
      </w:pPr>
      <w:r>
        <w:t xml:space="preserve">Check the headings and lists in the editor</w:t>
      </w:r>
    </w:p>
    <w:p>
      <w:pPr>
        <w:pStyle w:val="ListParagraph"/>
        <w:numPr>
          <w:ilvl w:val="0"/>
          <w:numId w:val="2"/>
        </w:numPr>
      </w:pPr>
      <w:r>
        <w:t xml:space="preserve">Share the document with </w:t>
      </w:r>
      <w:r>
        <w:rPr>
          <w:b/>
          <w:bCs/>
        </w:rPr>
        <w:t xml:space="preserve">bob@ajaia.test</w:t>
      </w:r>
    </w:p>
    <w:p>
      <w:pPr>
        <w:pStyle w:val="Heading2"/>
      </w:pPr>
      <w:r>
        <w:t xml:space="preserve">Out of scope</w:t>
      </w:r>
    </w:p>
    <w:p>
      <w:r>
        <w:rPr>
          <w:i/>
          <w:iCs/>
        </w:rPr>
        <w:t xml:space="preserve">Fonts, colours, images and tables are dropped on import. </w:t>
      </w:r>
      <w:r>
        <w:t xml:space="preserve">This is a documented limit, not a bug.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Brief</dc:title>
  <dc:creator>Ajaia Docs samples</dc:creator>
  <cp:lastModifiedBy>Un-named</cp:lastModifiedBy>
  <cp:revision>1</cp:revision>
  <dcterms:created xsi:type="dcterms:W3CDTF">2026-10-13T17:14:08.515Z</dcterms:created>
  <dcterms:modified xsi:type="dcterms:W3CDTF">2026-10-13T17:14:08.520Z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