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rtl w:val="0"/>
        </w:rPr>
      </w:r>
    </w:p>
    <w:tbl>
      <w:tblPr>
        <w:tblStyle w:val="Table1"/>
        <w:tblW w:w="90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30"/>
        <w:tblGridChange w:id="0">
          <w:tblGrid>
            <w:gridCol w:w="9030"/>
          </w:tblGrid>
        </w:tblGridChange>
      </w:tblGrid>
      <w:tr>
        <w:trPr>
          <w:trHeight w:val="2660" w:hRule="atLeast"/>
        </w:trPr>
        <w:tc>
          <w:tcPr>
            <w:tcMar>
              <w:top w:w="100.0" w:type="dxa"/>
              <w:left w:w="100.0" w:type="dxa"/>
              <w:bottom w:w="100.0" w:type="dxa"/>
              <w:right w:w="100.0" w:type="dxa"/>
            </w:tcMar>
            <w:vAlign w:val="top"/>
          </w:tcPr>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"Love and kindness are never wasted. They always make a difference. They bless the one who receives them, and they bless you, The Giver" said Barbara De Angelis. The prime reason i joined Hind Towards Change was to make a difference, to help people in anyway I could. Hind Towards has not only given me the opportunity to do what i always wanted but also gave me an amazing set of colleagues who now are a family. As a non-governmental organisation, there were many challenges that arose during different events we organised and Hind Towards Change  has helped me grow and learn in every way possible. An act of kindness, no matter how small , is never wasted and Hind Towards Change has given me a platform to reach out to  people in ways i couldn't possibly do on my own.</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0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i w:val="1"/>
                <w:sz w:val="20"/>
                <w:szCs w:val="20"/>
              </w:rPr>
            </w:pPr>
            <w:r w:rsidDel="00000000" w:rsidR="00000000" w:rsidRPr="00000000">
              <w:rPr>
                <w:rFonts w:ascii="Verdana" w:cs="Verdana" w:eastAsia="Verdana" w:hAnsi="Verdana"/>
                <w:i w:val="1"/>
                <w:sz w:val="20"/>
                <w:szCs w:val="20"/>
                <w:rtl w:val="0"/>
              </w:rPr>
              <w:t xml:space="preserve">Saketh Kamatham</w:t>
            </w:r>
          </w:p>
        </w:tc>
      </w:tr>
    </w:tbl>
    <w:p w:rsidR="00000000" w:rsidDel="00000000" w:rsidP="00000000" w:rsidRDefault="00000000" w:rsidRPr="00000000" w14:paraId="00000004">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