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Sprint Retrospective for Project 3 Sprint 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Aadit Shah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11/23/2025</w:t>
        <w:tab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Attendees: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Aadit Shah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Janice Thomas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Aniket Shirodkar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Yajat Melwani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Agenda Items: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hat went right and what went wrong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procedural changes for the next sprint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 the product backlog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Lato" w:cs="Lato" w:eastAsia="Lato" w:hAnsi="Lato"/>
          <w:color w:val="02020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  <w:rtl w:val="0"/>
        </w:rPr>
        <w:t xml:space="preserve">What Went Right: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The sprint backlog was successfully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Minimal development issues occurred throughout the sprint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The team remained cohesive and focused, working collaboratively across assigned tasks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Progress was steady and efficient with limited blockers</w:t>
      </w:r>
    </w:p>
    <w:p w:rsidR="00000000" w:rsidDel="00000000" w:rsidP="00000000" w:rsidRDefault="00000000" w:rsidRPr="00000000" w14:paraId="00000016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00" w:lineRule="auto"/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  <w:rtl w:val="0"/>
        </w:rPr>
        <w:t xml:space="preserve">What Went Wrong: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Nothing significantly went wrong; however, there are areas where we can continue improving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Some stories lacked clarity on expected outcomes or deliverables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Ticket prioritization and sequencing caused minor confusion at the beginning of the sprint</w:t>
      </w:r>
    </w:p>
    <w:p w:rsidR="00000000" w:rsidDel="00000000" w:rsidP="00000000" w:rsidRDefault="00000000" w:rsidRPr="00000000" w14:paraId="0000001B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00" w:lineRule="auto"/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  <w:rtl w:val="0"/>
        </w:rPr>
        <w:t xml:space="preserve">Changes that need to be made to the procedure: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Ensure all user stories include clearly defined outcomes and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Establish a clear order for addressing tickets to reduce early sprint confusion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Communicate blockers as early as possible and proactively ask for help when needed</w:t>
      </w:r>
    </w:p>
    <w:p w:rsidR="00000000" w:rsidDel="00000000" w:rsidP="00000000" w:rsidRDefault="00000000" w:rsidRPr="00000000" w14:paraId="00000020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00" w:lineRule="auto"/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202"/>
          <w:sz w:val="24"/>
          <w:szCs w:val="24"/>
          <w:rtl w:val="0"/>
        </w:rPr>
        <w:t xml:space="preserve">Adjustments to the product backlog: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Add more descriptive task breakdowns and acceptance criteria for all stories in the next sprint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Refine user stories to specify clearer success metrics and expected outcomes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sz w:val="24"/>
          <w:szCs w:val="24"/>
          <w:rtl w:val="0"/>
        </w:rPr>
        <w:t xml:space="preserve">Introduce smaller subtasks for complex features to reduce ambiguity and make workload more manageable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yajatmelwani@tamu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aaditshah@tamu.edu" TargetMode="External"/><Relationship Id="rId7" Type="http://schemas.openxmlformats.org/officeDocument/2006/relationships/hyperlink" Target="mailto:janicethomas@tamu.edu" TargetMode="External"/><Relationship Id="rId8" Type="http://schemas.openxmlformats.org/officeDocument/2006/relationships/hyperlink" Target="mailto:aniketshirodkar@tamu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