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0F4C81"/>
          <w:sz w:val="28"/>
        </w:rPr>
        <w:t>INFORMATION &amp; COMMUNICATION TECHNOLOGY ACADEMY OF KERALA (ICTAK)</w:t>
      </w:r>
    </w:p>
    <w:p>
      <w:pPr>
        <w:spacing w:after="800"/>
        <w:jc w:val="center"/>
      </w:pPr>
      <w:r>
        <w:rPr>
          <w:color w:val="64748B"/>
          <w:sz w:val="24"/>
        </w:rPr>
        <w:t>Full Stack Application Development with ReactJS — Capstone Project</w:t>
      </w:r>
    </w:p>
    <w:p>
      <w:pPr>
        <w:spacing w:before="800" w:after="240"/>
        <w:jc w:val="center"/>
      </w:pPr>
      <w:r>
        <w:rPr>
          <w:b/>
          <w:color w:val="0F172A"/>
          <w:sz w:val="44"/>
        </w:rPr>
        <w:t>SOFTWARE REQUIREMENTS SPECIFICATION (SRS)</w:t>
      </w:r>
    </w:p>
    <w:p>
      <w:pPr>
        <w:spacing w:after="1200"/>
        <w:jc w:val="center"/>
      </w:pPr>
      <w:r>
        <w:rPr>
          <w:b/>
          <w:color w:val="0D6EFD"/>
          <w:sz w:val="30"/>
        </w:rPr>
        <w:t>Employee Management System (MERN Stack)</w:t>
      </w:r>
    </w:p>
    <w:p>
      <w:pPr>
        <w:spacing w:before="1600" w:after="80"/>
        <w:jc w:val="center"/>
      </w:pPr>
      <w:r>
        <w:rPr>
          <w:color w:val="64748B"/>
          <w:sz w:val="22"/>
        </w:rPr>
        <w:t>Prepared by:</w:t>
      </w:r>
    </w:p>
    <w:p>
      <w:pPr>
        <w:spacing w:after="80"/>
        <w:jc w:val="center"/>
      </w:pPr>
      <w:r>
        <w:rPr>
          <w:b/>
          <w:color w:val="0F172A"/>
          <w:sz w:val="26"/>
        </w:rPr>
        <w:t>Aadith Krishna</w:t>
      </w:r>
    </w:p>
    <w:p>
      <w:pPr>
        <w:spacing w:after="80"/>
        <w:jc w:val="center"/>
      </w:pPr>
      <w:r>
        <w:rPr>
          <w:color w:val="334155"/>
          <w:sz w:val="23"/>
        </w:rPr>
        <w:t>Sahrdaya College of Engineering &amp; Technology, Kodakara</w:t>
      </w:r>
    </w:p>
    <w:p>
      <w:pPr>
        <w:spacing w:after="80"/>
        <w:jc w:val="center"/>
      </w:pPr>
      <w:r>
        <w:rPr>
          <w:color w:val="64748B"/>
          <w:sz w:val="21"/>
        </w:rPr>
        <w:t>Academic Year: 2026 | Document Version: 1.0 (Final)</w:t>
      </w:r>
    </w:p>
    <w:p>
      <w:pPr>
        <w:spacing w:before="400"/>
        <w:jc w:val="center"/>
      </w:pPr>
      <w:r>
        <w:rPr>
          <w:color w:val="0D6EFD"/>
          <w:sz w:val="19"/>
        </w:rPr>
        <w:t>Repository: https://github.com/aadithkrishnaep/MERN-Employee-Management-System</w:t>
        <w:br/>
        <w:t>Live Application: https://mern-employee-management-system-z1t5.onrender.com</w:t>
      </w:r>
    </w:p>
    <w:p>
      <w:r>
        <w:br w:type="page"/>
      </w:r>
    </w:p>
    <w:p>
      <w:pPr>
        <w:keepNext/>
        <w:spacing w:before="360" w:after="120"/>
        <w:pBdr>
          <w:bottom w:val="single" w:sz="12" w:space="4" w:color="0F4C81"/>
        </w:pBdr>
      </w:pPr>
      <w:r>
        <w:rPr>
          <w:b/>
          <w:color w:val="0F4C81"/>
          <w:sz w:val="32"/>
        </w:rPr>
        <w:t>1. Introduction</w:t>
      </w:r>
    </w:p>
    <w:p>
      <w:pPr>
        <w:keepNext/>
        <w:spacing w:before="280" w:after="80"/>
      </w:pPr>
      <w:r>
        <w:rPr>
          <w:b/>
          <w:color w:val="1E293B"/>
          <w:sz w:val="26"/>
        </w:rPr>
        <w:t>1.1 Purpose</w:t>
      </w:r>
    </w:p>
    <w:p>
      <w:pPr>
        <w:spacing w:after="120" w:line="276" w:lineRule="auto"/>
      </w:pPr>
      <w:r>
        <w:rPr>
          <w:color w:val="334155"/>
          <w:sz w:val="21"/>
        </w:rPr>
        <w:t>This Software Requirements Specification (SRS) document details the complete functional and non-functional specifications, system constraints, interface requirements, and data model for the Employee Management System. Developed under the ICT Academy of Kerala (ICTAK) curriculum, this document serves as the authoritative blueprint for developers, quality assurance evaluators, and stakeholders throughout the software engineering lifecycle.</w:t>
      </w:r>
    </w:p>
    <w:p>
      <w:pPr>
        <w:keepNext/>
        <w:spacing w:before="280" w:after="80"/>
      </w:pPr>
      <w:r>
        <w:rPr>
          <w:b/>
          <w:color w:val="1E293B"/>
          <w:sz w:val="26"/>
        </w:rPr>
        <w:t>1.2 Document Conventions</w:t>
      </w:r>
    </w:p>
    <w:p>
      <w:pPr>
        <w:spacing w:after="120" w:line="276" w:lineRule="auto"/>
      </w:pPr>
      <w:r>
        <w:rPr>
          <w:color w:val="334155"/>
          <w:sz w:val="21"/>
        </w:rPr>
        <w:t>This document adheres to the IEEE Std 830-1998 standard for Software Requirements Specifications. The following typographic conventions are applied:</w:t>
      </w:r>
    </w:p>
    <w:p>
      <w:pPr>
        <w:spacing w:after="120" w:line="276" w:lineRule="auto"/>
        <w:ind w:left="360"/>
      </w:pPr>
      <w:r>
        <w:rPr>
          <w:b/>
          <w:color w:val="0F172A"/>
          <w:sz w:val="21"/>
        </w:rPr>
        <w:t xml:space="preserve">• FR-[ID]: </w:t>
      </w:r>
      <w:r>
        <w:rPr>
          <w:color w:val="334155"/>
          <w:sz w:val="21"/>
        </w:rPr>
        <w:t>Identifies functional requirements.</w:t>
      </w:r>
    </w:p>
    <w:p>
      <w:pPr>
        <w:spacing w:after="120" w:line="276" w:lineRule="auto"/>
        <w:ind w:left="360"/>
      </w:pPr>
      <w:r>
        <w:rPr>
          <w:b/>
          <w:color w:val="0F172A"/>
          <w:sz w:val="21"/>
        </w:rPr>
        <w:t xml:space="preserve">• NFR-[ID]: </w:t>
      </w:r>
      <w:r>
        <w:rPr>
          <w:color w:val="334155"/>
          <w:sz w:val="21"/>
        </w:rPr>
        <w:t>Identifies non-functional quality requirements.</w:t>
      </w:r>
    </w:p>
    <w:p>
      <w:pPr>
        <w:spacing w:after="120" w:line="276" w:lineRule="auto"/>
        <w:ind w:left="360"/>
      </w:pPr>
      <w:r>
        <w:rPr>
          <w:b/>
          <w:color w:val="0F172A"/>
          <w:sz w:val="21"/>
        </w:rPr>
        <w:t xml:space="preserve">• UI-[ID]: </w:t>
      </w:r>
      <w:r>
        <w:rPr>
          <w:color w:val="334155"/>
          <w:sz w:val="21"/>
        </w:rPr>
        <w:t>Identifies user interface wireframe specifications.</w:t>
      </w:r>
    </w:p>
    <w:p>
      <w:pPr>
        <w:spacing w:after="120" w:line="276" w:lineRule="auto"/>
        <w:ind w:left="360"/>
      </w:pPr>
      <w:r>
        <w:rPr>
          <w:b/>
          <w:color w:val="0F172A"/>
          <w:sz w:val="21"/>
        </w:rPr>
        <w:t xml:space="preserve">• Bold Text: </w:t>
      </w:r>
      <w:r>
        <w:rPr>
          <w:color w:val="334155"/>
          <w:sz w:val="21"/>
        </w:rPr>
        <w:t>Indicates mandatory compliance constraints.</w:t>
      </w:r>
    </w:p>
    <w:p>
      <w:pPr>
        <w:keepNext/>
        <w:spacing w:before="280" w:after="80"/>
      </w:pPr>
      <w:r>
        <w:rPr>
          <w:b/>
          <w:color w:val="1E293B"/>
          <w:sz w:val="26"/>
        </w:rPr>
        <w:t>1.3 Intended Audience and Reading Suggestions</w:t>
      </w:r>
    </w:p>
    <w:p>
      <w:pPr>
        <w:spacing w:after="120" w:line="276" w:lineRule="auto"/>
      </w:pPr>
      <w:r>
        <w:rPr>
          <w:color w:val="334155"/>
          <w:sz w:val="21"/>
        </w:rPr>
        <w:t>This document is intended for project mentors, technical evaluators, full-stack engineers, and administrative stakeholders. Readers are advised to review Section 2 for architectural context, Section 3 for interface standards, Section 4 for detailed functional requirements, and Section 6 for database schema design.</w:t>
      </w:r>
    </w:p>
    <w:p>
      <w:pPr>
        <w:keepNext/>
        <w:spacing w:before="280" w:after="80"/>
      </w:pPr>
      <w:r>
        <w:rPr>
          <w:b/>
          <w:color w:val="1E293B"/>
          <w:sz w:val="26"/>
        </w:rPr>
        <w:t>1.4 Product Scope</w:t>
      </w:r>
    </w:p>
    <w:p>
      <w:pPr>
        <w:spacing w:after="120" w:line="276" w:lineRule="auto"/>
      </w:pPr>
      <w:r>
        <w:rPr>
          <w:color w:val="334155"/>
          <w:sz w:val="21"/>
        </w:rPr>
        <w:t>The Employee Management System is a centralized, cloud-hosted Single Page Application (SPA) designed to automate organizational staff records management. The platform replaces error-prone spreadsheet tracking with a dynamic, real-time employee directory, interactive presentation switchers (Table vs. Cards), instant multi-parameter filtering, controlled employee registration forms with dual-layer validation, in-place record modifications, and secure deletion mechanisms.</w:t>
      </w:r>
    </w:p>
    <w:p>
      <w:pPr>
        <w:keepNext/>
        <w:spacing w:before="280" w:after="80"/>
      </w:pPr>
      <w:r>
        <w:rPr>
          <w:b/>
          <w:color w:val="1E293B"/>
          <w:sz w:val="26"/>
        </w:rPr>
        <w:t>1.5 References</w:t>
      </w:r>
    </w:p>
    <w:p>
      <w:pPr>
        <w:spacing w:after="120" w:line="276" w:lineRule="auto"/>
      </w:pPr>
      <w:r>
        <w:rPr>
          <w:color w:val="334155"/>
          <w:sz w:val="21"/>
        </w:rPr>
        <w:t>1. ICT Academy of Kerala (ICTAK) — MERN Stack Project Guidelines &amp; Student Reference Guide (2023/2026).</w:t>
      </w:r>
    </w:p>
    <w:p>
      <w:pPr>
        <w:spacing w:after="120" w:line="276" w:lineRule="auto"/>
      </w:pPr>
      <w:r>
        <w:rPr>
          <w:color w:val="334155"/>
          <w:sz w:val="21"/>
        </w:rPr>
        <w:t>2. IEEE Std 830-1998 — Recommended Practice for Software Requirements Specifications.</w:t>
      </w:r>
    </w:p>
    <w:p>
      <w:pPr>
        <w:spacing w:after="120" w:line="276" w:lineRule="auto"/>
      </w:pPr>
      <w:r>
        <w:rPr>
          <w:color w:val="334155"/>
          <w:sz w:val="21"/>
        </w:rPr>
        <w:t>3. Official MERN Documentation: React.js (v18), Node.js (v24), Express.js (v4), MongoDB Atlas &amp; Mongoose ODM (v8).</w:t>
      </w:r>
    </w:p>
    <w:p>
      <w:pPr>
        <w:keepNext/>
        <w:spacing w:before="360" w:after="120"/>
        <w:pBdr>
          <w:bottom w:val="single" w:sz="12" w:space="4" w:color="0F4C81"/>
        </w:pBdr>
      </w:pPr>
      <w:r>
        <w:rPr>
          <w:b/>
          <w:color w:val="0F4C81"/>
          <w:sz w:val="32"/>
        </w:rPr>
        <w:t>2. Overall Description</w:t>
      </w:r>
    </w:p>
    <w:p>
      <w:pPr>
        <w:keepNext/>
        <w:spacing w:before="280" w:after="80"/>
      </w:pPr>
      <w:r>
        <w:rPr>
          <w:b/>
          <w:color w:val="1E293B"/>
          <w:sz w:val="26"/>
        </w:rPr>
        <w:t>2.1 Product Perspective</w:t>
      </w:r>
    </w:p>
    <w:p>
      <w:pPr>
        <w:spacing w:after="120" w:line="276" w:lineRule="auto"/>
      </w:pPr>
      <w:r>
        <w:rPr>
          <w:color w:val="334155"/>
          <w:sz w:val="21"/>
        </w:rPr>
        <w:t>The Employee Management System operates on a modern 3-tier decoupled architecture conforming strictly to Section 3 and Section 4 of the ICTAK Student Reference Guide:</w:t>
      </w:r>
    </w:p>
    <w:p>
      <w:pPr>
        <w:spacing w:after="120" w:line="276" w:lineRule="auto"/>
        <w:ind w:left="360"/>
      </w:pPr>
      <w:r>
        <w:rPr>
          <w:b/>
          <w:color w:val="0F172A"/>
          <w:sz w:val="21"/>
        </w:rPr>
        <w:t xml:space="preserve">1. Client Tier (Presentation): </w:t>
      </w:r>
      <w:r>
        <w:rPr>
          <w:color w:val="334155"/>
          <w:sz w:val="21"/>
        </w:rPr>
        <w:t>React 18 Single Page Application executing in the browser, styled with React-Bootstrap and responsive CSS, providing immediate DOM reactivity.</w:t>
      </w:r>
    </w:p>
    <w:p>
      <w:pPr>
        <w:spacing w:after="120" w:line="276" w:lineRule="auto"/>
        <w:ind w:left="360"/>
      </w:pPr>
      <w:r>
        <w:rPr>
          <w:b/>
          <w:color w:val="0F172A"/>
          <w:sz w:val="21"/>
        </w:rPr>
        <w:t xml:space="preserve">2. Application Tier (Server Logic): </w:t>
      </w:r>
      <w:r>
        <w:rPr>
          <w:color w:val="334155"/>
          <w:sz w:val="21"/>
        </w:rPr>
        <w:t>RESTful API built with Express.js and Node.js executing business logic, input validation, CORS enforcement, and centralized error logging.</w:t>
      </w:r>
    </w:p>
    <w:p>
      <w:pPr>
        <w:spacing w:after="120" w:line="276" w:lineRule="auto"/>
        <w:ind w:left="360"/>
      </w:pPr>
      <w:r>
        <w:rPr>
          <w:b/>
          <w:color w:val="0F172A"/>
          <w:sz w:val="21"/>
        </w:rPr>
        <w:t xml:space="preserve">3. Data Tier (Persistence): </w:t>
      </w:r>
      <w:r>
        <w:rPr>
          <w:color w:val="334155"/>
          <w:sz w:val="21"/>
        </w:rPr>
        <w:t>Cloud-hosted MongoDB Atlas cluster managing persistent employee collections through Mongoose object data modeling.</w:t>
      </w:r>
    </w:p>
    <w:p>
      <w:pPr>
        <w:keepNext/>
        <w:spacing w:before="280" w:after="80"/>
      </w:pPr>
      <w:r>
        <w:rPr>
          <w:b/>
          <w:color w:val="1E293B"/>
          <w:sz w:val="26"/>
        </w:rPr>
        <w:t>2.2 Product Functions</w:t>
      </w:r>
    </w:p>
    <w:p>
      <w:pPr>
        <w:spacing w:after="120" w:line="276" w:lineRule="auto"/>
      </w:pPr>
      <w:r>
        <w:rPr>
          <w:color w:val="334155"/>
          <w:sz w:val="21"/>
        </w:rPr>
        <w:t>The core capabilities delivered by the system include:</w:t>
      </w:r>
    </w:p>
    <w:p>
      <w:pPr>
        <w:spacing w:after="120" w:line="276" w:lineRule="auto"/>
      </w:pPr>
      <w:r>
        <w:rPr>
          <w:color w:val="334155"/>
          <w:sz w:val="21"/>
        </w:rPr>
        <w:t>• Real-time Employee Directory with automatic initial avatar generation.</w:t>
      </w:r>
    </w:p>
    <w:p>
      <w:pPr>
        <w:spacing w:after="120" w:line="276" w:lineRule="auto"/>
      </w:pPr>
      <w:r>
        <w:rPr>
          <w:color w:val="334155"/>
          <w:sz w:val="21"/>
        </w:rPr>
        <w:t>• Dual Presentation Modes: High-density Tabular View and Visual Card Grid View.</w:t>
      </w:r>
    </w:p>
    <w:p>
      <w:pPr>
        <w:spacing w:after="120" w:line="276" w:lineRule="auto"/>
      </w:pPr>
      <w:r>
        <w:rPr>
          <w:color w:val="334155"/>
          <w:sz w:val="21"/>
        </w:rPr>
        <w:t>• Instant Client-Side Search by Name, Role/Designation, Email, Location, or ID.</w:t>
      </w:r>
    </w:p>
    <w:p>
      <w:pPr>
        <w:spacing w:after="120" w:line="276" w:lineRule="auto"/>
      </w:pPr>
      <w:r>
        <w:rPr>
          <w:color w:val="334155"/>
          <w:sz w:val="21"/>
        </w:rPr>
        <w:t>• Formal Employee Registration with client and server input sanitization.</w:t>
      </w:r>
    </w:p>
    <w:p>
      <w:pPr>
        <w:spacing w:after="120" w:line="276" w:lineRule="auto"/>
      </w:pPr>
      <w:r>
        <w:rPr>
          <w:color w:val="334155"/>
          <w:sz w:val="21"/>
        </w:rPr>
        <w:t>• Inline Modal Modification enabling quick record updates without navigating away.</w:t>
      </w:r>
    </w:p>
    <w:p>
      <w:pPr>
        <w:spacing w:after="120" w:line="276" w:lineRule="auto"/>
      </w:pPr>
      <w:r>
        <w:rPr>
          <w:color w:val="334155"/>
          <w:sz w:val="21"/>
        </w:rPr>
        <w:t>• Guarded Record Deletion with modal confirmations preventing accidental loss.</w:t>
      </w:r>
    </w:p>
    <w:p>
      <w:pPr>
        <w:spacing w:after="120" w:line="276" w:lineRule="auto"/>
      </w:pPr>
      <w:r>
        <w:rPr>
          <w:color w:val="334155"/>
          <w:sz w:val="21"/>
        </w:rPr>
        <w:t>• Dual API Route Compatibility supporting both /api/employees and /api/employeelist.</w:t>
      </w:r>
    </w:p>
    <w:p>
      <w:pPr>
        <w:keepNext/>
        <w:spacing w:before="280" w:after="80"/>
      </w:pPr>
      <w:r>
        <w:rPr>
          <w:b/>
          <w:color w:val="1E293B"/>
          <w:sz w:val="26"/>
        </w:rPr>
        <w:t>2.3 User Classes and Characteristics</w:t>
      </w:r>
    </w:p>
    <w:p>
      <w:pPr>
        <w:spacing w:after="120" w:line="276" w:lineRule="auto"/>
      </w:pPr>
      <w:r>
        <w:rPr>
          <w:color w:val="334155"/>
          <w:sz w:val="21"/>
        </w:rPr>
        <w:t>The application is tailored for two primary stakeholder classes:</w:t>
      </w:r>
    </w:p>
    <w:p>
      <w:pPr>
        <w:spacing w:after="120" w:line="276" w:lineRule="auto"/>
        <w:ind w:left="360"/>
      </w:pPr>
      <w:r>
        <w:rPr>
          <w:b/>
          <w:color w:val="0F172A"/>
          <w:sz w:val="21"/>
        </w:rPr>
        <w:t xml:space="preserve">• HR Administrator / Manager: </w:t>
      </w:r>
      <w:r>
        <w:rPr>
          <w:color w:val="334155"/>
          <w:sz w:val="21"/>
        </w:rPr>
        <w:t>Requires complete read, write, update, and deletion privileges over personnel data; utilizes both Table and Card layouts for administrative oversight.</w:t>
      </w:r>
    </w:p>
    <w:p>
      <w:pPr>
        <w:spacing w:after="120" w:line="276" w:lineRule="auto"/>
        <w:ind w:left="360"/>
      </w:pPr>
      <w:r>
        <w:rPr>
          <w:b/>
          <w:color w:val="0F172A"/>
          <w:sz w:val="21"/>
        </w:rPr>
        <w:t xml:space="preserve">• Staff Member / Evaluator: </w:t>
      </w:r>
      <w:r>
        <w:rPr>
          <w:color w:val="334155"/>
          <w:sz w:val="21"/>
        </w:rPr>
        <w:t>Accesses directory information for organizational contact lookups and department coordination; benefits from instant search and email mailto integrations.</w:t>
      </w:r>
    </w:p>
    <w:p>
      <w:pPr>
        <w:keepNext/>
        <w:spacing w:before="280" w:after="80"/>
      </w:pPr>
      <w:r>
        <w:rPr>
          <w:b/>
          <w:color w:val="1E293B"/>
          <w:sz w:val="26"/>
        </w:rPr>
        <w:t>2.4 Operating Environment</w:t>
      </w:r>
    </w:p>
    <w:p>
      <w:pPr>
        <w:spacing w:after="120" w:line="276" w:lineRule="auto"/>
      </w:pPr>
      <w:r>
        <w:rPr>
          <w:color w:val="334155"/>
          <w:sz w:val="21"/>
        </w:rPr>
        <w:t>• Client Environment: Modern evergreen web browsers (Google Chrome 110+, Mozilla Firefox 110+, Safari 16+, Microsoft Edge 110+) with JavaScript enabled.</w:t>
      </w:r>
    </w:p>
    <w:p>
      <w:pPr>
        <w:spacing w:after="120" w:line="276" w:lineRule="auto"/>
      </w:pPr>
      <w:r>
        <w:rPr>
          <w:color w:val="334155"/>
          <w:sz w:val="21"/>
        </w:rPr>
        <w:t>• Server Environment: Node.js runtime environment (v18 to v24 LTS) hosted on Render Linux container architecture.</w:t>
      </w:r>
    </w:p>
    <w:p>
      <w:pPr>
        <w:spacing w:after="120" w:line="276" w:lineRule="auto"/>
      </w:pPr>
      <w:r>
        <w:rPr>
          <w:color w:val="334155"/>
          <w:sz w:val="21"/>
        </w:rPr>
        <w:t>• Cloud Database: MongoDB Atlas (v7.0+ M0 Shared Cluster) accessible via TLS encrypted connection string (SRV).</w:t>
      </w:r>
    </w:p>
    <w:p>
      <w:pPr>
        <w:keepNext/>
        <w:spacing w:before="280" w:after="80"/>
      </w:pPr>
      <w:r>
        <w:rPr>
          <w:b/>
          <w:color w:val="1E293B"/>
          <w:sz w:val="26"/>
        </w:rPr>
        <w:t>2.5 Design and Implementation Constraints</w:t>
      </w:r>
    </w:p>
    <w:p>
      <w:pPr>
        <w:spacing w:after="120" w:line="276" w:lineRule="auto"/>
      </w:pPr>
      <w:r>
        <w:rPr>
          <w:color w:val="334155"/>
          <w:sz w:val="21"/>
        </w:rPr>
        <w:t>• Architectural Mandate: Strict separation between client/ and server/ codebases.</w:t>
      </w:r>
    </w:p>
    <w:p>
      <w:pPr>
        <w:spacing w:after="120" w:line="276" w:lineRule="auto"/>
      </w:pPr>
      <w:r>
        <w:rPr>
          <w:color w:val="334155"/>
          <w:sz w:val="21"/>
        </w:rPr>
        <w:t>• Security Constraint: Zero plain-text credentials in repository; all secrets managed through server/.env.</w:t>
      </w:r>
    </w:p>
    <w:p>
      <w:pPr>
        <w:spacing w:after="120" w:line="276" w:lineRule="auto"/>
      </w:pPr>
      <w:r>
        <w:rPr>
          <w:color w:val="334155"/>
          <w:sz w:val="21"/>
        </w:rPr>
        <w:t>• State Constraint: Every interactive view must implement the four universal states: Loading, Success, Empty, and Error.</w:t>
      </w:r>
    </w:p>
    <w:p>
      <w:pPr>
        <w:spacing w:after="120" w:line="276" w:lineRule="auto"/>
      </w:pPr>
      <w:r>
        <w:rPr>
          <w:color w:val="334155"/>
          <w:sz w:val="21"/>
        </w:rPr>
        <w:t>• Technology Constraint: Pure MERN stack implementation without auxiliary full-stack frameworks.</w:t>
      </w:r>
    </w:p>
    <w:p>
      <w:pPr>
        <w:keepNext/>
        <w:spacing w:before="360" w:after="120"/>
        <w:pBdr>
          <w:bottom w:val="single" w:sz="12" w:space="4" w:color="0F4C81"/>
        </w:pBdr>
      </w:pPr>
      <w:r>
        <w:rPr>
          <w:b/>
          <w:color w:val="0F4C81"/>
          <w:sz w:val="32"/>
        </w:rPr>
        <w:t>3. External Interface Requirements</w:t>
      </w:r>
    </w:p>
    <w:p>
      <w:pPr>
        <w:keepNext/>
        <w:spacing w:before="280" w:after="80"/>
      </w:pPr>
      <w:r>
        <w:rPr>
          <w:b/>
          <w:color w:val="1E293B"/>
          <w:sz w:val="26"/>
        </w:rPr>
        <w:t>3.1 User Interfaces</w:t>
      </w:r>
    </w:p>
    <w:p>
      <w:pPr>
        <w:spacing w:after="120" w:line="276" w:lineRule="auto"/>
      </w:pPr>
      <w:r>
        <w:rPr>
          <w:color w:val="334155"/>
          <w:sz w:val="21"/>
        </w:rPr>
        <w:t>The user interface is engineered with React-Bootstrap 2.10 and Bootstrap 5.3 to guarantee responsive, accessible, mobile-first design:</w:t>
      </w:r>
    </w:p>
    <w:p>
      <w:pPr>
        <w:spacing w:after="120" w:line="276" w:lineRule="auto"/>
        <w:ind w:left="360"/>
      </w:pPr>
      <w:r>
        <w:rPr>
          <w:b/>
          <w:color w:val="0F172A"/>
          <w:sz w:val="21"/>
        </w:rPr>
        <w:t xml:space="preserve">• UI-1 (Navigation Bar): </w:t>
      </w:r>
      <w:r>
        <w:rPr>
          <w:color w:val="334155"/>
          <w:sz w:val="21"/>
        </w:rPr>
        <w:t>Features branded header with Home/Dashboard and Employee Form links, active tab highlights, and collapsible mobile burger toggle.</w:t>
      </w:r>
    </w:p>
    <w:p>
      <w:pPr>
        <w:spacing w:after="120" w:line="276" w:lineRule="auto"/>
        <w:ind w:left="360"/>
      </w:pPr>
      <w:r>
        <w:rPr>
          <w:b/>
          <w:color w:val="0F172A"/>
          <w:sz w:val="21"/>
        </w:rPr>
        <w:t xml:space="preserve">• UI-2 (Employee Dashboard): </w:t>
      </w:r>
      <w:r>
        <w:rPr>
          <w:color w:val="334155"/>
          <w:sz w:val="21"/>
        </w:rPr>
        <w:t>Renders real-time statistics badge, search bar, view switcher, and employee grid with action buttons.</w:t>
      </w:r>
    </w:p>
    <w:p>
      <w:pPr>
        <w:spacing w:after="120" w:line="276" w:lineRule="auto"/>
        <w:ind w:left="360"/>
      </w:pPr>
      <w:r>
        <w:rPr>
          <w:b/>
          <w:color w:val="0F172A"/>
          <w:sz w:val="21"/>
        </w:rPr>
        <w:t xml:space="preserve">• UI-3 (Employee Form): </w:t>
      </w:r>
      <w:r>
        <w:rPr>
          <w:color w:val="334155"/>
          <w:sz w:val="21"/>
        </w:rPr>
        <w:t>Presents controlled inputs for Name, Designation, Location, and Salary with inline validation feedbacks and reset triggers.</w:t>
      </w:r>
    </w:p>
    <w:p>
      <w:pPr>
        <w:spacing w:after="120" w:line="276" w:lineRule="auto"/>
        <w:ind w:left="360"/>
      </w:pPr>
      <w:r>
        <w:rPr>
          <w:b/>
          <w:color w:val="0F172A"/>
          <w:sz w:val="21"/>
        </w:rPr>
        <w:t xml:space="preserve">• UI-4 (Edit Modal): </w:t>
      </w:r>
      <w:r>
        <w:rPr>
          <w:color w:val="334155"/>
          <w:sz w:val="21"/>
        </w:rPr>
        <w:t>Pops up an accessible dialog pre-populated with current values to streamline record editing.</w:t>
      </w:r>
    </w:p>
    <w:p>
      <w:pPr>
        <w:spacing w:after="120" w:line="276" w:lineRule="auto"/>
        <w:ind w:left="360"/>
      </w:pPr>
      <w:r>
        <w:rPr>
          <w:b/>
          <w:color w:val="0F172A"/>
          <w:sz w:val="21"/>
        </w:rPr>
        <w:t xml:space="preserve">• UI-5 (Delete Dialog): </w:t>
      </w:r>
      <w:r>
        <w:rPr>
          <w:color w:val="334155"/>
          <w:sz w:val="21"/>
        </w:rPr>
        <w:t>Prompts the administrator before executing permanent database deletion.</w:t>
      </w:r>
    </w:p>
    <w:p>
      <w:pPr>
        <w:keepNext/>
        <w:spacing w:before="280" w:after="80"/>
      </w:pPr>
      <w:r>
        <w:rPr>
          <w:b/>
          <w:color w:val="1E293B"/>
          <w:sz w:val="26"/>
        </w:rPr>
        <w:t>3.2 Software Interfaces</w:t>
      </w:r>
    </w:p>
    <w:p>
      <w:pPr>
        <w:spacing w:after="120" w:line="276" w:lineRule="auto"/>
      </w:pPr>
      <w:r>
        <w:rPr>
          <w:color w:val="334155"/>
          <w:sz w:val="21"/>
        </w:rPr>
        <w:t>• Express &amp; Mongoose ODM: Mongoose communicates with MongoDB Atlas over secure TLS/SSL protocols utilizing connection pooling.</w:t>
      </w:r>
    </w:p>
    <w:p>
      <w:pPr>
        <w:spacing w:after="120" w:line="276" w:lineRule="auto"/>
      </w:pPr>
      <w:r>
        <w:rPr>
          <w:color w:val="334155"/>
          <w:sz w:val="21"/>
        </w:rPr>
        <w:t>• React API Client (services/api.js): Centralizes all asynchronous HTTP requests via native Fetch API, dynamic base URL resolution, and standardized JSON error serialization.</w:t>
      </w:r>
    </w:p>
    <w:p>
      <w:pPr>
        <w:keepNext/>
        <w:spacing w:before="280" w:after="80"/>
      </w:pPr>
      <w:r>
        <w:rPr>
          <w:b/>
          <w:color w:val="1E293B"/>
          <w:sz w:val="26"/>
        </w:rPr>
        <w:t>3.3 Communications Interfaces</w:t>
      </w:r>
    </w:p>
    <w:p>
      <w:pPr>
        <w:spacing w:after="120" w:line="276" w:lineRule="auto"/>
      </w:pPr>
      <w:r>
        <w:rPr>
          <w:color w:val="334155"/>
          <w:sz w:val="21"/>
        </w:rPr>
        <w:t>• Transport Protocol: HTTPS (TLS 1.3) with automated SSL certification managed by Cloudflare and Render.</w:t>
      </w:r>
    </w:p>
    <w:p>
      <w:pPr>
        <w:spacing w:after="120" w:line="276" w:lineRule="auto"/>
      </w:pPr>
      <w:r>
        <w:rPr>
          <w:color w:val="334155"/>
          <w:sz w:val="21"/>
        </w:rPr>
        <w:t>• Data Format: application/json for all request bodies and API responses.</w:t>
      </w:r>
    </w:p>
    <w:p>
      <w:pPr>
        <w:spacing w:after="120" w:line="276" w:lineRule="auto"/>
      </w:pPr>
      <w:r>
        <w:rPr>
          <w:color w:val="334155"/>
          <w:sz w:val="21"/>
        </w:rPr>
        <w:t>• CORS Policy: Server enforces Cross-Origin Resource Sharing headers restricting access to approved origin domains.</w:t>
      </w:r>
    </w:p>
    <w:p>
      <w:pPr>
        <w:keepNext/>
        <w:spacing w:before="360" w:after="120"/>
        <w:pBdr>
          <w:bottom w:val="single" w:sz="12" w:space="4" w:color="0F4C81"/>
        </w:pBdr>
      </w:pPr>
      <w:r>
        <w:rPr>
          <w:b/>
          <w:color w:val="0F4C81"/>
          <w:sz w:val="32"/>
        </w:rPr>
        <w:t>4. System Features &amp; Functional Requirements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val="clear" w:color="auto" w:fill="0F4C81"/>
            <w:tcMar>
              <w:top w:w="120" w:type="dxa"/>
              <w:bottom w:w="120" w:type="dxa"/>
              <w:left w:w="150" w:type="dxa"/>
              <w:right w:w="150" w:type="dxa"/>
            </w:tcMar>
          </w:tcPr>
          <w:p>
            <w:pPr>
              <w:spacing w:after="0"/>
            </w:pPr>
            <w:r>
              <w:rPr>
                <w:b/>
                <w:color w:val="FFFFFF"/>
                <w:sz w:val="20"/>
              </w:rPr>
              <w:t>Req ID</w:t>
            </w:r>
          </w:p>
        </w:tc>
        <w:tc>
          <w:tcPr>
            <w:tcW w:type="dxa" w:w="2592"/>
            <w:shd w:val="clear" w:color="auto" w:fill="0F4C81"/>
            <w:tcMar>
              <w:top w:w="120" w:type="dxa"/>
              <w:bottom w:w="120" w:type="dxa"/>
              <w:left w:w="150" w:type="dxa"/>
              <w:right w:w="150" w:type="dxa"/>
            </w:tcMar>
          </w:tcPr>
          <w:p>
            <w:pPr>
              <w:spacing w:after="0"/>
            </w:pPr>
            <w:r>
              <w:rPr>
                <w:b/>
                <w:color w:val="FFFFFF"/>
                <w:sz w:val="20"/>
              </w:rPr>
              <w:t>Feature / Function</w:t>
            </w:r>
          </w:p>
        </w:tc>
        <w:tc>
          <w:tcPr>
            <w:tcW w:type="dxa" w:w="4608"/>
            <w:shd w:val="clear" w:color="auto" w:fill="0F4C81"/>
            <w:tcMar>
              <w:top w:w="120" w:type="dxa"/>
              <w:bottom w:w="120" w:type="dxa"/>
              <w:left w:w="150" w:type="dxa"/>
              <w:right w:w="150" w:type="dxa"/>
            </w:tcMar>
          </w:tcPr>
          <w:p>
            <w:pPr>
              <w:spacing w:after="0"/>
            </w:pPr>
            <w:r>
              <w:rPr>
                <w:b/>
                <w:color w:val="FFFFFF"/>
                <w:sz w:val="20"/>
              </w:rPr>
              <w:t>Detailed Description</w:t>
            </w:r>
          </w:p>
        </w:tc>
        <w:tc>
          <w:tcPr>
            <w:tcW w:type="dxa" w:w="1152"/>
            <w:shd w:val="clear" w:color="auto" w:fill="0F4C81"/>
            <w:tcMar>
              <w:top w:w="120" w:type="dxa"/>
              <w:bottom w:w="120" w:type="dxa"/>
              <w:left w:w="150" w:type="dxa"/>
              <w:right w:w="150" w:type="dxa"/>
            </w:tcMar>
          </w:tcPr>
          <w:p>
            <w:pPr>
              <w:spacing w:after="0"/>
            </w:pPr>
            <w:r>
              <w:rPr>
                <w:b/>
                <w:color w:val="FFFFFF"/>
                <w:sz w:val="20"/>
              </w:rPr>
              <w:t>Priority</w:t>
            </w:r>
          </w:p>
        </w:tc>
      </w:tr>
      <w:tr>
        <w:tc>
          <w:tcPr>
            <w:tcW w:type="dxa" w:w="1440"/>
            <w:shd w:val="clear" w:color="auto" w:fill="FFFFFF"/>
            <w:tcMar>
              <w:top w:w="100" w:type="dxa"/>
              <w:bottom w:w="100" w:type="dxa"/>
              <w:left w:w="150" w:type="dxa"/>
              <w:right w:w="150" w:type="dxa"/>
            </w:tcMar>
          </w:tcPr>
          <w:p>
            <w:pPr>
              <w:spacing w:after="0" w:line="264" w:lineRule="auto"/>
            </w:pPr>
            <w:r>
              <w:rPr>
                <w:color w:val="1E293B"/>
                <w:sz w:val="19"/>
              </w:rPr>
              <w:t>FR-1.1</w:t>
            </w:r>
          </w:p>
        </w:tc>
        <w:tc>
          <w:tcPr>
            <w:tcW w:type="dxa" w:w="2592"/>
            <w:shd w:val="clear" w:color="auto" w:fill="FFFFFF"/>
            <w:tcMar>
              <w:top w:w="100" w:type="dxa"/>
              <w:bottom w:w="100" w:type="dxa"/>
              <w:left w:w="150" w:type="dxa"/>
              <w:right w:w="150" w:type="dxa"/>
            </w:tcMar>
          </w:tcPr>
          <w:p>
            <w:pPr>
              <w:spacing w:after="0" w:line="264" w:lineRule="auto"/>
            </w:pPr>
            <w:r>
              <w:rPr>
                <w:color w:val="1E293B"/>
                <w:sz w:val="19"/>
              </w:rPr>
              <w:t>Directory Retrieval</w:t>
            </w:r>
          </w:p>
        </w:tc>
        <w:tc>
          <w:tcPr>
            <w:tcW w:type="dxa" w:w="4608"/>
            <w:shd w:val="clear" w:color="auto" w:fill="FFFFFF"/>
            <w:tcMar>
              <w:top w:w="100" w:type="dxa"/>
              <w:bottom w:w="100" w:type="dxa"/>
              <w:left w:w="150" w:type="dxa"/>
              <w:right w:w="150" w:type="dxa"/>
            </w:tcMar>
          </w:tcPr>
          <w:p>
            <w:pPr>
              <w:spacing w:after="0" w:line="264" w:lineRule="auto"/>
            </w:pPr>
            <w:r>
              <w:rPr>
                <w:color w:val="1E293B"/>
                <w:sz w:val="19"/>
              </w:rPr>
              <w:t>System shall retrieve all employee documents via GET /api/employees and display them in the directory.</w:t>
            </w:r>
          </w:p>
        </w:tc>
        <w:tc>
          <w:tcPr>
            <w:tcW w:type="dxa" w:w="1152"/>
            <w:shd w:val="clear" w:color="auto" w:fill="FFFFFF"/>
            <w:tcMar>
              <w:top w:w="100" w:type="dxa"/>
              <w:bottom w:w="100" w:type="dxa"/>
              <w:left w:w="150" w:type="dxa"/>
              <w:right w:w="150" w:type="dxa"/>
            </w:tcMar>
          </w:tcPr>
          <w:p>
            <w:pPr>
              <w:spacing w:after="0" w:line="264" w:lineRule="auto"/>
            </w:pPr>
            <w:r>
              <w:rPr>
                <w:color w:val="1E293B"/>
                <w:sz w:val="19"/>
              </w:rPr>
              <w:t>High</w:t>
            </w:r>
          </w:p>
        </w:tc>
      </w:tr>
      <w:tr>
        <w:tc>
          <w:tcPr>
            <w:tcW w:type="dxa" w:w="1440"/>
            <w:shd w:val="clear" w:color="auto" w:fill="F8FAFC"/>
            <w:tcMar>
              <w:top w:w="100" w:type="dxa"/>
              <w:bottom w:w="100" w:type="dxa"/>
              <w:left w:w="150" w:type="dxa"/>
              <w:right w:w="150" w:type="dxa"/>
            </w:tcMar>
          </w:tcPr>
          <w:p>
            <w:pPr>
              <w:spacing w:after="0" w:line="264" w:lineRule="auto"/>
            </w:pPr>
            <w:r>
              <w:rPr>
                <w:color w:val="1E293B"/>
                <w:sz w:val="19"/>
              </w:rPr>
              <w:t>FR-1.2</w:t>
            </w:r>
          </w:p>
        </w:tc>
        <w:tc>
          <w:tcPr>
            <w:tcW w:type="dxa" w:w="2592"/>
            <w:shd w:val="clear" w:color="auto" w:fill="F8FAFC"/>
            <w:tcMar>
              <w:top w:w="100" w:type="dxa"/>
              <w:bottom w:w="100" w:type="dxa"/>
              <w:left w:w="150" w:type="dxa"/>
              <w:right w:w="150" w:type="dxa"/>
            </w:tcMar>
          </w:tcPr>
          <w:p>
            <w:pPr>
              <w:spacing w:after="0" w:line="264" w:lineRule="auto"/>
            </w:pPr>
            <w:r>
              <w:rPr>
                <w:color w:val="1E293B"/>
                <w:sz w:val="19"/>
              </w:rPr>
              <w:t>Dual View Toggle</w:t>
            </w:r>
          </w:p>
        </w:tc>
        <w:tc>
          <w:tcPr>
            <w:tcW w:type="dxa" w:w="4608"/>
            <w:shd w:val="clear" w:color="auto" w:fill="F8FAFC"/>
            <w:tcMar>
              <w:top w:w="100" w:type="dxa"/>
              <w:bottom w:w="100" w:type="dxa"/>
              <w:left w:w="150" w:type="dxa"/>
              <w:right w:w="150" w:type="dxa"/>
            </w:tcMar>
          </w:tcPr>
          <w:p>
            <w:pPr>
              <w:spacing w:after="0" w:line="264" w:lineRule="auto"/>
            </w:pPr>
            <w:r>
              <w:rPr>
                <w:color w:val="1E293B"/>
                <w:sz w:val="19"/>
              </w:rPr>
              <w:t>User shall be able to switch dynamically between Tabular view and Card grid view with a single click.</w:t>
            </w:r>
          </w:p>
        </w:tc>
        <w:tc>
          <w:tcPr>
            <w:tcW w:type="dxa" w:w="1152"/>
            <w:shd w:val="clear" w:color="auto" w:fill="F8FAFC"/>
            <w:tcMar>
              <w:top w:w="100" w:type="dxa"/>
              <w:bottom w:w="100" w:type="dxa"/>
              <w:left w:w="150" w:type="dxa"/>
              <w:right w:w="150" w:type="dxa"/>
            </w:tcMar>
          </w:tcPr>
          <w:p>
            <w:pPr>
              <w:spacing w:after="0" w:line="264" w:lineRule="auto"/>
            </w:pPr>
            <w:r>
              <w:rPr>
                <w:color w:val="1E293B"/>
                <w:sz w:val="19"/>
              </w:rPr>
              <w:t>Medium</w:t>
            </w:r>
          </w:p>
        </w:tc>
      </w:tr>
      <w:tr>
        <w:tc>
          <w:tcPr>
            <w:tcW w:type="dxa" w:w="1440"/>
            <w:shd w:val="clear" w:color="auto" w:fill="FFFFFF"/>
            <w:tcMar>
              <w:top w:w="100" w:type="dxa"/>
              <w:bottom w:w="100" w:type="dxa"/>
              <w:left w:w="150" w:type="dxa"/>
              <w:right w:w="150" w:type="dxa"/>
            </w:tcMar>
          </w:tcPr>
          <w:p>
            <w:pPr>
              <w:spacing w:after="0" w:line="264" w:lineRule="auto"/>
            </w:pPr>
            <w:r>
              <w:rPr>
                <w:color w:val="1E293B"/>
                <w:sz w:val="19"/>
              </w:rPr>
              <w:t>FR-2.1</w:t>
            </w:r>
          </w:p>
        </w:tc>
        <w:tc>
          <w:tcPr>
            <w:tcW w:type="dxa" w:w="2592"/>
            <w:shd w:val="clear" w:color="auto" w:fill="FFFFFF"/>
            <w:tcMar>
              <w:top w:w="100" w:type="dxa"/>
              <w:bottom w:w="100" w:type="dxa"/>
              <w:left w:w="150" w:type="dxa"/>
              <w:right w:w="150" w:type="dxa"/>
            </w:tcMar>
          </w:tcPr>
          <w:p>
            <w:pPr>
              <w:spacing w:after="0" w:line="264" w:lineRule="auto"/>
            </w:pPr>
            <w:r>
              <w:rPr>
                <w:color w:val="1E293B"/>
                <w:sz w:val="19"/>
              </w:rPr>
              <w:t>Real-Time Filter</w:t>
            </w:r>
          </w:p>
        </w:tc>
        <w:tc>
          <w:tcPr>
            <w:tcW w:type="dxa" w:w="4608"/>
            <w:shd w:val="clear" w:color="auto" w:fill="FFFFFF"/>
            <w:tcMar>
              <w:top w:w="100" w:type="dxa"/>
              <w:bottom w:w="100" w:type="dxa"/>
              <w:left w:w="150" w:type="dxa"/>
              <w:right w:w="150" w:type="dxa"/>
            </w:tcMar>
          </w:tcPr>
          <w:p>
            <w:pPr>
              <w:spacing w:after="0" w:line="264" w:lineRule="auto"/>
            </w:pPr>
            <w:r>
              <w:rPr>
                <w:color w:val="1E293B"/>
                <w:sz w:val="19"/>
              </w:rPr>
              <w:t>System shall filter displayed records instantaneously as the user enters keystrokes in the search bar.</w:t>
            </w:r>
          </w:p>
        </w:tc>
        <w:tc>
          <w:tcPr>
            <w:tcW w:type="dxa" w:w="1152"/>
            <w:shd w:val="clear" w:color="auto" w:fill="FFFFFF"/>
            <w:tcMar>
              <w:top w:w="100" w:type="dxa"/>
              <w:bottom w:w="100" w:type="dxa"/>
              <w:left w:w="150" w:type="dxa"/>
              <w:right w:w="150" w:type="dxa"/>
            </w:tcMar>
          </w:tcPr>
          <w:p>
            <w:pPr>
              <w:spacing w:after="0" w:line="264" w:lineRule="auto"/>
            </w:pPr>
            <w:r>
              <w:rPr>
                <w:color w:val="1E293B"/>
                <w:sz w:val="19"/>
              </w:rPr>
              <w:t>High</w:t>
            </w:r>
          </w:p>
        </w:tc>
      </w:tr>
      <w:tr>
        <w:tc>
          <w:tcPr>
            <w:tcW w:type="dxa" w:w="1440"/>
            <w:shd w:val="clear" w:color="auto" w:fill="F8FAFC"/>
            <w:tcMar>
              <w:top w:w="100" w:type="dxa"/>
              <w:bottom w:w="100" w:type="dxa"/>
              <w:left w:w="150" w:type="dxa"/>
              <w:right w:w="150" w:type="dxa"/>
            </w:tcMar>
          </w:tcPr>
          <w:p>
            <w:pPr>
              <w:spacing w:after="0" w:line="264" w:lineRule="auto"/>
            </w:pPr>
            <w:r>
              <w:rPr>
                <w:color w:val="1E293B"/>
                <w:sz w:val="19"/>
              </w:rPr>
              <w:t>FR-2.2</w:t>
            </w:r>
          </w:p>
        </w:tc>
        <w:tc>
          <w:tcPr>
            <w:tcW w:type="dxa" w:w="2592"/>
            <w:shd w:val="clear" w:color="auto" w:fill="F8FAFC"/>
            <w:tcMar>
              <w:top w:w="100" w:type="dxa"/>
              <w:bottom w:w="100" w:type="dxa"/>
              <w:left w:w="150" w:type="dxa"/>
              <w:right w:w="150" w:type="dxa"/>
            </w:tcMar>
          </w:tcPr>
          <w:p>
            <w:pPr>
              <w:spacing w:after="0" w:line="264" w:lineRule="auto"/>
            </w:pPr>
            <w:r>
              <w:rPr>
                <w:color w:val="1E293B"/>
                <w:sz w:val="19"/>
              </w:rPr>
              <w:t>Multi-Field Query</w:t>
            </w:r>
          </w:p>
        </w:tc>
        <w:tc>
          <w:tcPr>
            <w:tcW w:type="dxa" w:w="4608"/>
            <w:shd w:val="clear" w:color="auto" w:fill="F8FAFC"/>
            <w:tcMar>
              <w:top w:w="100" w:type="dxa"/>
              <w:bottom w:w="100" w:type="dxa"/>
              <w:left w:w="150" w:type="dxa"/>
              <w:right w:w="150" w:type="dxa"/>
            </w:tcMar>
          </w:tcPr>
          <w:p>
            <w:pPr>
              <w:spacing w:after="0" w:line="264" w:lineRule="auto"/>
            </w:pPr>
            <w:r>
              <w:rPr>
                <w:color w:val="1E293B"/>
                <w:sz w:val="19"/>
              </w:rPr>
              <w:t>Search algorithm shall simultaneously query employee name, designation, email, location, and system ID.</w:t>
            </w:r>
          </w:p>
        </w:tc>
        <w:tc>
          <w:tcPr>
            <w:tcW w:type="dxa" w:w="1152"/>
            <w:shd w:val="clear" w:color="auto" w:fill="F8FAFC"/>
            <w:tcMar>
              <w:top w:w="100" w:type="dxa"/>
              <w:bottom w:w="100" w:type="dxa"/>
              <w:left w:w="150" w:type="dxa"/>
              <w:right w:w="150" w:type="dxa"/>
            </w:tcMar>
          </w:tcPr>
          <w:p>
            <w:pPr>
              <w:spacing w:after="0" w:line="264" w:lineRule="auto"/>
            </w:pPr>
            <w:r>
              <w:rPr>
                <w:color w:val="1E293B"/>
                <w:sz w:val="19"/>
              </w:rPr>
              <w:t>Medium</w:t>
            </w:r>
          </w:p>
        </w:tc>
      </w:tr>
      <w:tr>
        <w:tc>
          <w:tcPr>
            <w:tcW w:type="dxa" w:w="1440"/>
            <w:shd w:val="clear" w:color="auto" w:fill="FFFFFF"/>
            <w:tcMar>
              <w:top w:w="100" w:type="dxa"/>
              <w:bottom w:w="100" w:type="dxa"/>
              <w:left w:w="150" w:type="dxa"/>
              <w:right w:w="150" w:type="dxa"/>
            </w:tcMar>
          </w:tcPr>
          <w:p>
            <w:pPr>
              <w:spacing w:after="0" w:line="264" w:lineRule="auto"/>
            </w:pPr>
            <w:r>
              <w:rPr>
                <w:color w:val="1E293B"/>
                <w:sz w:val="19"/>
              </w:rPr>
              <w:t>FR-3.1</w:t>
            </w:r>
          </w:p>
        </w:tc>
        <w:tc>
          <w:tcPr>
            <w:tcW w:type="dxa" w:w="2592"/>
            <w:shd w:val="clear" w:color="auto" w:fill="FFFFFF"/>
            <w:tcMar>
              <w:top w:w="100" w:type="dxa"/>
              <w:bottom w:w="100" w:type="dxa"/>
              <w:left w:w="150" w:type="dxa"/>
              <w:right w:w="150" w:type="dxa"/>
            </w:tcMar>
          </w:tcPr>
          <w:p>
            <w:pPr>
              <w:spacing w:after="0" w:line="264" w:lineRule="auto"/>
            </w:pPr>
            <w:r>
              <w:rPr>
                <w:color w:val="1E293B"/>
                <w:sz w:val="19"/>
              </w:rPr>
              <w:t>Employee Registration</w:t>
            </w:r>
          </w:p>
        </w:tc>
        <w:tc>
          <w:tcPr>
            <w:tcW w:type="dxa" w:w="4608"/>
            <w:shd w:val="clear" w:color="auto" w:fill="FFFFFF"/>
            <w:tcMar>
              <w:top w:w="100" w:type="dxa"/>
              <w:bottom w:w="100" w:type="dxa"/>
              <w:left w:w="150" w:type="dxa"/>
              <w:right w:w="150" w:type="dxa"/>
            </w:tcMar>
          </w:tcPr>
          <w:p>
            <w:pPr>
              <w:spacing w:after="0" w:line="264" w:lineRule="auto"/>
            </w:pPr>
            <w:r>
              <w:rPr>
                <w:color w:val="1E293B"/>
                <w:sz w:val="19"/>
              </w:rPr>
              <w:t>System shall provide a validated web form capturing Name, Designation, Location, and Salary.</w:t>
            </w:r>
          </w:p>
        </w:tc>
        <w:tc>
          <w:tcPr>
            <w:tcW w:type="dxa" w:w="1152"/>
            <w:shd w:val="clear" w:color="auto" w:fill="FFFFFF"/>
            <w:tcMar>
              <w:top w:w="100" w:type="dxa"/>
              <w:bottom w:w="100" w:type="dxa"/>
              <w:left w:w="150" w:type="dxa"/>
              <w:right w:w="150" w:type="dxa"/>
            </w:tcMar>
          </w:tcPr>
          <w:p>
            <w:pPr>
              <w:spacing w:after="0" w:line="264" w:lineRule="auto"/>
            </w:pPr>
            <w:r>
              <w:rPr>
                <w:color w:val="1E293B"/>
                <w:sz w:val="19"/>
              </w:rPr>
              <w:t>High</w:t>
            </w:r>
          </w:p>
        </w:tc>
      </w:tr>
      <w:tr>
        <w:tc>
          <w:tcPr>
            <w:tcW w:type="dxa" w:w="1440"/>
            <w:shd w:val="clear" w:color="auto" w:fill="F8FAFC"/>
            <w:tcMar>
              <w:top w:w="100" w:type="dxa"/>
              <w:bottom w:w="100" w:type="dxa"/>
              <w:left w:w="150" w:type="dxa"/>
              <w:right w:w="150" w:type="dxa"/>
            </w:tcMar>
          </w:tcPr>
          <w:p>
            <w:pPr>
              <w:spacing w:after="0" w:line="264" w:lineRule="auto"/>
            </w:pPr>
            <w:r>
              <w:rPr>
                <w:color w:val="1E293B"/>
                <w:sz w:val="19"/>
              </w:rPr>
              <w:t>FR-3.2</w:t>
            </w:r>
          </w:p>
        </w:tc>
        <w:tc>
          <w:tcPr>
            <w:tcW w:type="dxa" w:w="2592"/>
            <w:shd w:val="clear" w:color="auto" w:fill="F8FAFC"/>
            <w:tcMar>
              <w:top w:w="100" w:type="dxa"/>
              <w:bottom w:w="100" w:type="dxa"/>
              <w:left w:w="150" w:type="dxa"/>
              <w:right w:w="150" w:type="dxa"/>
            </w:tcMar>
          </w:tcPr>
          <w:p>
            <w:pPr>
              <w:spacing w:after="0" w:line="264" w:lineRule="auto"/>
            </w:pPr>
            <w:r>
              <w:rPr>
                <w:color w:val="1E293B"/>
                <w:sz w:val="19"/>
              </w:rPr>
              <w:t>Input Validation</w:t>
            </w:r>
          </w:p>
        </w:tc>
        <w:tc>
          <w:tcPr>
            <w:tcW w:type="dxa" w:w="4608"/>
            <w:shd w:val="clear" w:color="auto" w:fill="F8FAFC"/>
            <w:tcMar>
              <w:top w:w="100" w:type="dxa"/>
              <w:bottom w:w="100" w:type="dxa"/>
              <w:left w:w="150" w:type="dxa"/>
              <w:right w:w="150" w:type="dxa"/>
            </w:tcMar>
          </w:tcPr>
          <w:p>
            <w:pPr>
              <w:spacing w:after="0" w:line="264" w:lineRule="auto"/>
            </w:pPr>
            <w:r>
              <w:rPr>
                <w:color w:val="1E293B"/>
                <w:sz w:val="19"/>
              </w:rPr>
              <w:t>Client and server shall reject empty mandatory fields and negative salary values, prompting the user.</w:t>
            </w:r>
          </w:p>
        </w:tc>
        <w:tc>
          <w:tcPr>
            <w:tcW w:type="dxa" w:w="1152"/>
            <w:shd w:val="clear" w:color="auto" w:fill="F8FAFC"/>
            <w:tcMar>
              <w:top w:w="100" w:type="dxa"/>
              <w:bottom w:w="100" w:type="dxa"/>
              <w:left w:w="150" w:type="dxa"/>
              <w:right w:w="150" w:type="dxa"/>
            </w:tcMar>
          </w:tcPr>
          <w:p>
            <w:pPr>
              <w:spacing w:after="0" w:line="264" w:lineRule="auto"/>
            </w:pPr>
            <w:r>
              <w:rPr>
                <w:color w:val="1E293B"/>
                <w:sz w:val="19"/>
              </w:rPr>
              <w:t>High</w:t>
            </w:r>
          </w:p>
        </w:tc>
      </w:tr>
      <w:tr>
        <w:tc>
          <w:tcPr>
            <w:tcW w:type="dxa" w:w="1440"/>
            <w:shd w:val="clear" w:color="auto" w:fill="FFFFFF"/>
            <w:tcMar>
              <w:top w:w="100" w:type="dxa"/>
              <w:bottom w:w="100" w:type="dxa"/>
              <w:left w:w="150" w:type="dxa"/>
              <w:right w:w="150" w:type="dxa"/>
            </w:tcMar>
          </w:tcPr>
          <w:p>
            <w:pPr>
              <w:spacing w:after="0" w:line="264" w:lineRule="auto"/>
            </w:pPr>
            <w:r>
              <w:rPr>
                <w:color w:val="1E293B"/>
                <w:sz w:val="19"/>
              </w:rPr>
              <w:t>FR-4.1</w:t>
            </w:r>
          </w:p>
        </w:tc>
        <w:tc>
          <w:tcPr>
            <w:tcW w:type="dxa" w:w="2592"/>
            <w:shd w:val="clear" w:color="auto" w:fill="FFFFFF"/>
            <w:tcMar>
              <w:top w:w="100" w:type="dxa"/>
              <w:bottom w:w="100" w:type="dxa"/>
              <w:left w:w="150" w:type="dxa"/>
              <w:right w:w="150" w:type="dxa"/>
            </w:tcMar>
          </w:tcPr>
          <w:p>
            <w:pPr>
              <w:spacing w:after="0" w:line="264" w:lineRule="auto"/>
            </w:pPr>
            <w:r>
              <w:rPr>
                <w:color w:val="1E293B"/>
                <w:sz w:val="19"/>
              </w:rPr>
              <w:t>Record Modification</w:t>
            </w:r>
          </w:p>
        </w:tc>
        <w:tc>
          <w:tcPr>
            <w:tcW w:type="dxa" w:w="4608"/>
            <w:shd w:val="clear" w:color="auto" w:fill="FFFFFF"/>
            <w:tcMar>
              <w:top w:w="100" w:type="dxa"/>
              <w:bottom w:w="100" w:type="dxa"/>
              <w:left w:w="150" w:type="dxa"/>
              <w:right w:w="150" w:type="dxa"/>
            </w:tcMar>
          </w:tcPr>
          <w:p>
            <w:pPr>
              <w:spacing w:after="0" w:line="264" w:lineRule="auto"/>
            </w:pPr>
            <w:r>
              <w:rPr>
                <w:color w:val="1E293B"/>
                <w:sz w:val="19"/>
              </w:rPr>
              <w:t>System shall support inline record updating via PUT /api/employees/:id with pre-filled inputs.</w:t>
            </w:r>
          </w:p>
        </w:tc>
        <w:tc>
          <w:tcPr>
            <w:tcW w:type="dxa" w:w="1152"/>
            <w:shd w:val="clear" w:color="auto" w:fill="FFFFFF"/>
            <w:tcMar>
              <w:top w:w="100" w:type="dxa"/>
              <w:bottom w:w="100" w:type="dxa"/>
              <w:left w:w="150" w:type="dxa"/>
              <w:right w:w="150" w:type="dxa"/>
            </w:tcMar>
          </w:tcPr>
          <w:p>
            <w:pPr>
              <w:spacing w:after="0" w:line="264" w:lineRule="auto"/>
            </w:pPr>
            <w:r>
              <w:rPr>
                <w:color w:val="1E293B"/>
                <w:sz w:val="19"/>
              </w:rPr>
              <w:t>High</w:t>
            </w:r>
          </w:p>
        </w:tc>
      </w:tr>
      <w:tr>
        <w:tc>
          <w:tcPr>
            <w:tcW w:type="dxa" w:w="1440"/>
            <w:shd w:val="clear" w:color="auto" w:fill="F8FAFC"/>
            <w:tcMar>
              <w:top w:w="100" w:type="dxa"/>
              <w:bottom w:w="100" w:type="dxa"/>
              <w:left w:w="150" w:type="dxa"/>
              <w:right w:w="150" w:type="dxa"/>
            </w:tcMar>
          </w:tcPr>
          <w:p>
            <w:pPr>
              <w:spacing w:after="0" w:line="264" w:lineRule="auto"/>
            </w:pPr>
            <w:r>
              <w:rPr>
                <w:color w:val="1E293B"/>
                <w:sz w:val="19"/>
              </w:rPr>
              <w:t>FR-5.1</w:t>
            </w:r>
          </w:p>
        </w:tc>
        <w:tc>
          <w:tcPr>
            <w:tcW w:type="dxa" w:w="2592"/>
            <w:shd w:val="clear" w:color="auto" w:fill="F8FAFC"/>
            <w:tcMar>
              <w:top w:w="100" w:type="dxa"/>
              <w:bottom w:w="100" w:type="dxa"/>
              <w:left w:w="150" w:type="dxa"/>
              <w:right w:w="150" w:type="dxa"/>
            </w:tcMar>
          </w:tcPr>
          <w:p>
            <w:pPr>
              <w:spacing w:after="0" w:line="264" w:lineRule="auto"/>
            </w:pPr>
            <w:r>
              <w:rPr>
                <w:color w:val="1E293B"/>
                <w:sz w:val="19"/>
              </w:rPr>
              <w:t>Guarded Deletion</w:t>
            </w:r>
          </w:p>
        </w:tc>
        <w:tc>
          <w:tcPr>
            <w:tcW w:type="dxa" w:w="4608"/>
            <w:shd w:val="clear" w:color="auto" w:fill="F8FAFC"/>
            <w:tcMar>
              <w:top w:w="100" w:type="dxa"/>
              <w:bottom w:w="100" w:type="dxa"/>
              <w:left w:w="150" w:type="dxa"/>
              <w:right w:w="150" w:type="dxa"/>
            </w:tcMar>
          </w:tcPr>
          <w:p>
            <w:pPr>
              <w:spacing w:after="0" w:line="264" w:lineRule="auto"/>
            </w:pPr>
            <w:r>
              <w:rPr>
                <w:color w:val="1E293B"/>
                <w:sz w:val="19"/>
              </w:rPr>
              <w:t>System shall delete an employee record via DELETE /api/employees/:id only after user confirmation.</w:t>
            </w:r>
          </w:p>
        </w:tc>
        <w:tc>
          <w:tcPr>
            <w:tcW w:type="dxa" w:w="1152"/>
            <w:shd w:val="clear" w:color="auto" w:fill="F8FAFC"/>
            <w:tcMar>
              <w:top w:w="100" w:type="dxa"/>
              <w:bottom w:w="100" w:type="dxa"/>
              <w:left w:w="150" w:type="dxa"/>
              <w:right w:w="150" w:type="dxa"/>
            </w:tcMar>
          </w:tcPr>
          <w:p>
            <w:pPr>
              <w:spacing w:after="0" w:line="264" w:lineRule="auto"/>
            </w:pPr>
            <w:r>
              <w:rPr>
                <w:color w:val="1E293B"/>
                <w:sz w:val="19"/>
              </w:rPr>
              <w:t>High</w:t>
            </w:r>
          </w:p>
        </w:tc>
      </w:tr>
      <w:tr>
        <w:tc>
          <w:tcPr>
            <w:tcW w:type="dxa" w:w="1440"/>
            <w:shd w:val="clear" w:color="auto" w:fill="FFFFFF"/>
            <w:tcMar>
              <w:top w:w="100" w:type="dxa"/>
              <w:bottom w:w="100" w:type="dxa"/>
              <w:left w:w="150" w:type="dxa"/>
              <w:right w:w="150" w:type="dxa"/>
            </w:tcMar>
          </w:tcPr>
          <w:p>
            <w:pPr>
              <w:spacing w:after="0" w:line="264" w:lineRule="auto"/>
            </w:pPr>
            <w:r>
              <w:rPr>
                <w:color w:val="1E293B"/>
                <w:sz w:val="19"/>
              </w:rPr>
              <w:t>FR-6.1</w:t>
            </w:r>
          </w:p>
        </w:tc>
        <w:tc>
          <w:tcPr>
            <w:tcW w:type="dxa" w:w="2592"/>
            <w:shd w:val="clear" w:color="auto" w:fill="FFFFFF"/>
            <w:tcMar>
              <w:top w:w="100" w:type="dxa"/>
              <w:bottom w:w="100" w:type="dxa"/>
              <w:left w:w="150" w:type="dxa"/>
              <w:right w:w="150" w:type="dxa"/>
            </w:tcMar>
          </w:tcPr>
          <w:p>
            <w:pPr>
              <w:spacing w:after="0" w:line="264" w:lineRule="auto"/>
            </w:pPr>
            <w:r>
              <w:rPr>
                <w:color w:val="1E293B"/>
                <w:sz w:val="19"/>
              </w:rPr>
              <w:t>Loading State</w:t>
            </w:r>
          </w:p>
        </w:tc>
        <w:tc>
          <w:tcPr>
            <w:tcW w:type="dxa" w:w="4608"/>
            <w:shd w:val="clear" w:color="auto" w:fill="FFFFFF"/>
            <w:tcMar>
              <w:top w:w="100" w:type="dxa"/>
              <w:bottom w:w="100" w:type="dxa"/>
              <w:left w:w="150" w:type="dxa"/>
              <w:right w:w="150" w:type="dxa"/>
            </w:tcMar>
          </w:tcPr>
          <w:p>
            <w:pPr>
              <w:spacing w:after="0" w:line="264" w:lineRule="auto"/>
            </w:pPr>
            <w:r>
              <w:rPr>
                <w:color w:val="1E293B"/>
                <w:sz w:val="19"/>
              </w:rPr>
              <w:t>System shall display a Bootstrap spinner during asynchronous fetch operations.</w:t>
            </w:r>
          </w:p>
        </w:tc>
        <w:tc>
          <w:tcPr>
            <w:tcW w:type="dxa" w:w="1152"/>
            <w:shd w:val="clear" w:color="auto" w:fill="FFFFFF"/>
            <w:tcMar>
              <w:top w:w="100" w:type="dxa"/>
              <w:bottom w:w="100" w:type="dxa"/>
              <w:left w:w="150" w:type="dxa"/>
              <w:right w:w="150" w:type="dxa"/>
            </w:tcMar>
          </w:tcPr>
          <w:p>
            <w:pPr>
              <w:spacing w:after="0" w:line="264" w:lineRule="auto"/>
            </w:pPr>
            <w:r>
              <w:rPr>
                <w:color w:val="1E293B"/>
                <w:sz w:val="19"/>
              </w:rPr>
              <w:t>High</w:t>
            </w:r>
          </w:p>
        </w:tc>
      </w:tr>
      <w:tr>
        <w:tc>
          <w:tcPr>
            <w:tcW w:type="dxa" w:w="1440"/>
            <w:shd w:val="clear" w:color="auto" w:fill="F8FAFC"/>
            <w:tcMar>
              <w:top w:w="100" w:type="dxa"/>
              <w:bottom w:w="100" w:type="dxa"/>
              <w:left w:w="150" w:type="dxa"/>
              <w:right w:w="150" w:type="dxa"/>
            </w:tcMar>
          </w:tcPr>
          <w:p>
            <w:pPr>
              <w:spacing w:after="0" w:line="264" w:lineRule="auto"/>
            </w:pPr>
            <w:r>
              <w:rPr>
                <w:color w:val="1E293B"/>
                <w:sz w:val="19"/>
              </w:rPr>
              <w:t>FR-6.2</w:t>
            </w:r>
          </w:p>
        </w:tc>
        <w:tc>
          <w:tcPr>
            <w:tcW w:type="dxa" w:w="2592"/>
            <w:shd w:val="clear" w:color="auto" w:fill="F8FAFC"/>
            <w:tcMar>
              <w:top w:w="100" w:type="dxa"/>
              <w:bottom w:w="100" w:type="dxa"/>
              <w:left w:w="150" w:type="dxa"/>
              <w:right w:w="150" w:type="dxa"/>
            </w:tcMar>
          </w:tcPr>
          <w:p>
            <w:pPr>
              <w:spacing w:after="0" w:line="264" w:lineRule="auto"/>
            </w:pPr>
            <w:r>
              <w:rPr>
                <w:color w:val="1E293B"/>
                <w:sz w:val="19"/>
              </w:rPr>
              <w:t>Empty State</w:t>
            </w:r>
          </w:p>
        </w:tc>
        <w:tc>
          <w:tcPr>
            <w:tcW w:type="dxa" w:w="4608"/>
            <w:shd w:val="clear" w:color="auto" w:fill="F8FAFC"/>
            <w:tcMar>
              <w:top w:w="100" w:type="dxa"/>
              <w:bottom w:w="100" w:type="dxa"/>
              <w:left w:w="150" w:type="dxa"/>
              <w:right w:w="150" w:type="dxa"/>
            </w:tcMar>
          </w:tcPr>
          <w:p>
            <w:pPr>
              <w:spacing w:after="0" w:line="264" w:lineRule="auto"/>
            </w:pPr>
            <w:r>
              <w:rPr>
                <w:color w:val="1E293B"/>
                <w:sz w:val="19"/>
              </w:rPr>
              <w:t>System shall display an informational graphic and registration link when zero records match query.</w:t>
            </w:r>
          </w:p>
        </w:tc>
        <w:tc>
          <w:tcPr>
            <w:tcW w:type="dxa" w:w="1152"/>
            <w:shd w:val="clear" w:color="auto" w:fill="F8FAFC"/>
            <w:tcMar>
              <w:top w:w="100" w:type="dxa"/>
              <w:bottom w:w="100" w:type="dxa"/>
              <w:left w:w="150" w:type="dxa"/>
              <w:right w:w="150" w:type="dxa"/>
            </w:tcMar>
          </w:tcPr>
          <w:p>
            <w:pPr>
              <w:spacing w:after="0" w:line="264" w:lineRule="auto"/>
            </w:pPr>
            <w:r>
              <w:rPr>
                <w:color w:val="1E293B"/>
                <w:sz w:val="19"/>
              </w:rPr>
              <w:t>Medium</w:t>
            </w:r>
          </w:p>
        </w:tc>
      </w:tr>
      <w:tr>
        <w:tc>
          <w:tcPr>
            <w:tcW w:type="dxa" w:w="1440"/>
            <w:shd w:val="clear" w:color="auto" w:fill="FFFFFF"/>
            <w:tcMar>
              <w:top w:w="100" w:type="dxa"/>
              <w:bottom w:w="100" w:type="dxa"/>
              <w:left w:w="150" w:type="dxa"/>
              <w:right w:w="150" w:type="dxa"/>
            </w:tcMar>
          </w:tcPr>
          <w:p>
            <w:pPr>
              <w:spacing w:after="0" w:line="264" w:lineRule="auto"/>
            </w:pPr>
            <w:r>
              <w:rPr>
                <w:color w:val="1E293B"/>
                <w:sz w:val="19"/>
              </w:rPr>
              <w:t>FR-6.3</w:t>
            </w:r>
          </w:p>
        </w:tc>
        <w:tc>
          <w:tcPr>
            <w:tcW w:type="dxa" w:w="2592"/>
            <w:shd w:val="clear" w:color="auto" w:fill="FFFFFF"/>
            <w:tcMar>
              <w:top w:w="100" w:type="dxa"/>
              <w:bottom w:w="100" w:type="dxa"/>
              <w:left w:w="150" w:type="dxa"/>
              <w:right w:w="150" w:type="dxa"/>
            </w:tcMar>
          </w:tcPr>
          <w:p>
            <w:pPr>
              <w:spacing w:after="0" w:line="264" w:lineRule="auto"/>
            </w:pPr>
            <w:r>
              <w:rPr>
                <w:color w:val="1E293B"/>
                <w:sz w:val="19"/>
              </w:rPr>
              <w:t>Error State</w:t>
            </w:r>
          </w:p>
        </w:tc>
        <w:tc>
          <w:tcPr>
            <w:tcW w:type="dxa" w:w="4608"/>
            <w:shd w:val="clear" w:color="auto" w:fill="FFFFFF"/>
            <w:tcMar>
              <w:top w:w="100" w:type="dxa"/>
              <w:bottom w:w="100" w:type="dxa"/>
              <w:left w:w="150" w:type="dxa"/>
              <w:right w:w="150" w:type="dxa"/>
            </w:tcMar>
          </w:tcPr>
          <w:p>
            <w:pPr>
              <w:spacing w:after="0" w:line="264" w:lineRule="auto"/>
            </w:pPr>
            <w:r>
              <w:rPr>
                <w:color w:val="1E293B"/>
                <w:sz w:val="19"/>
              </w:rPr>
              <w:t>System shall render a non-crashing alert with a 'Retry' button if database connection fails.</w:t>
            </w:r>
          </w:p>
        </w:tc>
        <w:tc>
          <w:tcPr>
            <w:tcW w:type="dxa" w:w="1152"/>
            <w:shd w:val="clear" w:color="auto" w:fill="FFFFFF"/>
            <w:tcMar>
              <w:top w:w="100" w:type="dxa"/>
              <w:bottom w:w="100" w:type="dxa"/>
              <w:left w:w="150" w:type="dxa"/>
              <w:right w:w="150" w:type="dxa"/>
            </w:tcMar>
          </w:tcPr>
          <w:p>
            <w:pPr>
              <w:spacing w:after="0" w:line="264" w:lineRule="auto"/>
            </w:pPr>
            <w:r>
              <w:rPr>
                <w:color w:val="1E293B"/>
                <w:sz w:val="19"/>
              </w:rPr>
              <w:t>High</w:t>
            </w:r>
          </w:p>
        </w:tc>
      </w:tr>
    </w:tbl>
    <w:p>
      <w:pPr>
        <w:spacing w:before="240"/>
      </w:pPr>
    </w:p>
    <w:p>
      <w:pPr>
        <w:keepNext/>
        <w:spacing w:before="360" w:after="120"/>
        <w:pBdr>
          <w:bottom w:val="single" w:sz="12" w:space="4" w:color="0F4C81"/>
        </w:pBdr>
      </w:pPr>
      <w:r>
        <w:rPr>
          <w:b/>
          <w:color w:val="0F4C81"/>
          <w:sz w:val="32"/>
        </w:rPr>
        <w:t>5. Database Schema &amp; Data Model Specifications</w:t>
      </w:r>
    </w:p>
    <w:p>
      <w:pPr>
        <w:spacing w:after="120" w:line="276" w:lineRule="auto"/>
      </w:pPr>
      <w:r>
        <w:rPr>
          <w:color w:val="334155"/>
          <w:sz w:val="21"/>
        </w:rPr>
        <w:t>Data is modeled in MongoDB using Mongoose ODM with strict type constraints, pre-save synchronization hooks, and automated timestamps.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val="clear" w:color="auto" w:fill="0F4C81"/>
            <w:tcMar>
              <w:top w:w="120" w:type="dxa"/>
              <w:bottom w:w="120" w:type="dxa"/>
              <w:left w:w="150" w:type="dxa"/>
              <w:right w:w="150" w:type="dxa"/>
            </w:tcMar>
          </w:tcPr>
          <w:p>
            <w:pPr>
              <w:spacing w:after="0"/>
            </w:pPr>
            <w:r>
              <w:rPr>
                <w:b/>
                <w:color w:val="FFFFFF"/>
                <w:sz w:val="20"/>
              </w:rPr>
              <w:t>Field Name</w:t>
            </w:r>
          </w:p>
        </w:tc>
        <w:tc>
          <w:tcPr>
            <w:tcW w:type="dxa" w:w="1440"/>
            <w:shd w:val="clear" w:color="auto" w:fill="0F4C81"/>
            <w:tcMar>
              <w:top w:w="120" w:type="dxa"/>
              <w:bottom w:w="120" w:type="dxa"/>
              <w:left w:w="150" w:type="dxa"/>
              <w:right w:w="150" w:type="dxa"/>
            </w:tcMar>
          </w:tcPr>
          <w:p>
            <w:pPr>
              <w:spacing w:after="0"/>
            </w:pPr>
            <w:r>
              <w:rPr>
                <w:b/>
                <w:color w:val="FFFFFF"/>
                <w:sz w:val="20"/>
              </w:rPr>
              <w:t>BSON Type</w:t>
            </w:r>
          </w:p>
        </w:tc>
        <w:tc>
          <w:tcPr>
            <w:tcW w:type="dxa" w:w="3168"/>
            <w:shd w:val="clear" w:color="auto" w:fill="0F4C81"/>
            <w:tcMar>
              <w:top w:w="120" w:type="dxa"/>
              <w:bottom w:w="120" w:type="dxa"/>
              <w:left w:w="150" w:type="dxa"/>
              <w:right w:w="150" w:type="dxa"/>
            </w:tcMar>
          </w:tcPr>
          <w:p>
            <w:pPr>
              <w:spacing w:after="0"/>
            </w:pPr>
            <w:r>
              <w:rPr>
                <w:b/>
                <w:color w:val="FFFFFF"/>
                <w:sz w:val="20"/>
              </w:rPr>
              <w:t>Constraints</w:t>
            </w:r>
          </w:p>
        </w:tc>
        <w:tc>
          <w:tcPr>
            <w:tcW w:type="dxa" w:w="3456"/>
            <w:shd w:val="clear" w:color="auto" w:fill="0F4C81"/>
            <w:tcMar>
              <w:top w:w="120" w:type="dxa"/>
              <w:bottom w:w="120" w:type="dxa"/>
              <w:left w:w="150" w:type="dxa"/>
              <w:right w:w="150" w:type="dxa"/>
            </w:tcMar>
          </w:tcPr>
          <w:p>
            <w:pPr>
              <w:spacing w:after="0"/>
            </w:pPr>
            <w:r>
              <w:rPr>
                <w:b/>
                <w:color w:val="FFFFFF"/>
                <w:sz w:val="20"/>
              </w:rPr>
              <w:t>Description</w:t>
            </w:r>
          </w:p>
        </w:tc>
      </w:tr>
      <w:tr>
        <w:tc>
          <w:tcPr>
            <w:tcW w:type="dxa" w:w="1728"/>
            <w:shd w:val="clear" w:color="auto" w:fill="FFFFFF"/>
            <w:tcMar>
              <w:top w:w="100" w:type="dxa"/>
              <w:bottom w:w="100" w:type="dxa"/>
              <w:left w:w="150" w:type="dxa"/>
              <w:right w:w="150" w:type="dxa"/>
            </w:tcMar>
          </w:tcPr>
          <w:p>
            <w:pPr>
              <w:spacing w:after="0" w:line="264" w:lineRule="auto"/>
            </w:pPr>
            <w:r>
              <w:rPr>
                <w:color w:val="1E293B"/>
                <w:sz w:val="19"/>
              </w:rPr>
              <w:t>_id</w:t>
            </w:r>
          </w:p>
        </w:tc>
        <w:tc>
          <w:tcPr>
            <w:tcW w:type="dxa" w:w="1440"/>
            <w:shd w:val="clear" w:color="auto" w:fill="FFFFFF"/>
            <w:tcMar>
              <w:top w:w="100" w:type="dxa"/>
              <w:bottom w:w="100" w:type="dxa"/>
              <w:left w:w="150" w:type="dxa"/>
              <w:right w:w="150" w:type="dxa"/>
            </w:tcMar>
          </w:tcPr>
          <w:p>
            <w:pPr>
              <w:spacing w:after="0" w:line="264" w:lineRule="auto"/>
            </w:pPr>
            <w:r>
              <w:rPr>
                <w:color w:val="1E293B"/>
                <w:sz w:val="19"/>
              </w:rPr>
              <w:t>ObjectId</w:t>
            </w:r>
          </w:p>
        </w:tc>
        <w:tc>
          <w:tcPr>
            <w:tcW w:type="dxa" w:w="3168"/>
            <w:shd w:val="clear" w:color="auto" w:fill="FFFFFF"/>
            <w:tcMar>
              <w:top w:w="100" w:type="dxa"/>
              <w:bottom w:w="100" w:type="dxa"/>
              <w:left w:w="150" w:type="dxa"/>
              <w:right w:w="150" w:type="dxa"/>
            </w:tcMar>
          </w:tcPr>
          <w:p>
            <w:pPr>
              <w:spacing w:after="0" w:line="264" w:lineRule="auto"/>
            </w:pPr>
            <w:r>
              <w:rPr>
                <w:color w:val="1E293B"/>
                <w:sz w:val="19"/>
              </w:rPr>
              <w:t>Primary Key, Auto-generated</w:t>
            </w:r>
          </w:p>
        </w:tc>
        <w:tc>
          <w:tcPr>
            <w:tcW w:type="dxa" w:w="3456"/>
            <w:shd w:val="clear" w:color="auto" w:fill="FFFFFF"/>
            <w:tcMar>
              <w:top w:w="100" w:type="dxa"/>
              <w:bottom w:w="100" w:type="dxa"/>
              <w:left w:w="150" w:type="dxa"/>
              <w:right w:w="150" w:type="dxa"/>
            </w:tcMar>
          </w:tcPr>
          <w:p>
            <w:pPr>
              <w:spacing w:after="0" w:line="264" w:lineRule="auto"/>
            </w:pPr>
            <w:r>
              <w:rPr>
                <w:color w:val="1E293B"/>
                <w:sz w:val="19"/>
              </w:rPr>
              <w:t>Unique system identifier assigned by MongoDB.</w:t>
            </w:r>
          </w:p>
        </w:tc>
      </w:tr>
      <w:tr>
        <w:tc>
          <w:tcPr>
            <w:tcW w:type="dxa" w:w="1728"/>
            <w:shd w:val="clear" w:color="auto" w:fill="F8FAFC"/>
            <w:tcMar>
              <w:top w:w="100" w:type="dxa"/>
              <w:bottom w:w="100" w:type="dxa"/>
              <w:left w:w="150" w:type="dxa"/>
              <w:right w:w="150" w:type="dxa"/>
            </w:tcMar>
          </w:tcPr>
          <w:p>
            <w:pPr>
              <w:spacing w:after="0" w:line="264" w:lineRule="auto"/>
            </w:pPr>
            <w:r>
              <w:rPr>
                <w:color w:val="1E293B"/>
                <w:sz w:val="19"/>
              </w:rPr>
              <w:t>name</w:t>
            </w:r>
          </w:p>
        </w:tc>
        <w:tc>
          <w:tcPr>
            <w:tcW w:type="dxa" w:w="1440"/>
            <w:shd w:val="clear" w:color="auto" w:fill="F8FAFC"/>
            <w:tcMar>
              <w:top w:w="100" w:type="dxa"/>
              <w:bottom w:w="100" w:type="dxa"/>
              <w:left w:w="150" w:type="dxa"/>
              <w:right w:w="150" w:type="dxa"/>
            </w:tcMar>
          </w:tcPr>
          <w:p>
            <w:pPr>
              <w:spacing w:after="0" w:line="264" w:lineRule="auto"/>
            </w:pPr>
            <w:r>
              <w:rPr>
                <w:color w:val="1E293B"/>
                <w:sz w:val="19"/>
              </w:rPr>
              <w:t>String</w:t>
            </w:r>
          </w:p>
        </w:tc>
        <w:tc>
          <w:tcPr>
            <w:tcW w:type="dxa" w:w="3168"/>
            <w:shd w:val="clear" w:color="auto" w:fill="F8FAFC"/>
            <w:tcMar>
              <w:top w:w="100" w:type="dxa"/>
              <w:bottom w:w="100" w:type="dxa"/>
              <w:left w:w="150" w:type="dxa"/>
              <w:right w:w="150" w:type="dxa"/>
            </w:tcMar>
          </w:tcPr>
          <w:p>
            <w:pPr>
              <w:spacing w:after="0" w:line="264" w:lineRule="auto"/>
            </w:pPr>
            <w:r>
              <w:rPr>
                <w:color w:val="1E293B"/>
                <w:sz w:val="19"/>
              </w:rPr>
              <w:t>Required, Trimmed, Max: 100</w:t>
            </w:r>
          </w:p>
        </w:tc>
        <w:tc>
          <w:tcPr>
            <w:tcW w:type="dxa" w:w="3456"/>
            <w:shd w:val="clear" w:color="auto" w:fill="F8FAFC"/>
            <w:tcMar>
              <w:top w:w="100" w:type="dxa"/>
              <w:bottom w:w="100" w:type="dxa"/>
              <w:left w:w="150" w:type="dxa"/>
              <w:right w:w="150" w:type="dxa"/>
            </w:tcMar>
          </w:tcPr>
          <w:p>
            <w:pPr>
              <w:spacing w:after="0" w:line="264" w:lineRule="auto"/>
            </w:pPr>
            <w:r>
              <w:rPr>
                <w:color w:val="1E293B"/>
                <w:sz w:val="19"/>
              </w:rPr>
              <w:t>Full legal name of the employee.</w:t>
            </w:r>
          </w:p>
        </w:tc>
      </w:tr>
      <w:tr>
        <w:tc>
          <w:tcPr>
            <w:tcW w:type="dxa" w:w="1728"/>
            <w:shd w:val="clear" w:color="auto" w:fill="FFFFFF"/>
            <w:tcMar>
              <w:top w:w="100" w:type="dxa"/>
              <w:bottom w:w="100" w:type="dxa"/>
              <w:left w:w="150" w:type="dxa"/>
              <w:right w:w="150" w:type="dxa"/>
            </w:tcMar>
          </w:tcPr>
          <w:p>
            <w:pPr>
              <w:spacing w:after="0" w:line="264" w:lineRule="auto"/>
            </w:pPr>
            <w:r>
              <w:rPr>
                <w:color w:val="1E293B"/>
                <w:sz w:val="19"/>
              </w:rPr>
              <w:t>designation</w:t>
            </w:r>
          </w:p>
        </w:tc>
        <w:tc>
          <w:tcPr>
            <w:tcW w:type="dxa" w:w="1440"/>
            <w:shd w:val="clear" w:color="auto" w:fill="FFFFFF"/>
            <w:tcMar>
              <w:top w:w="100" w:type="dxa"/>
              <w:bottom w:w="100" w:type="dxa"/>
              <w:left w:w="150" w:type="dxa"/>
              <w:right w:w="150" w:type="dxa"/>
            </w:tcMar>
          </w:tcPr>
          <w:p>
            <w:pPr>
              <w:spacing w:after="0" w:line="264" w:lineRule="auto"/>
            </w:pPr>
            <w:r>
              <w:rPr>
                <w:color w:val="1E293B"/>
                <w:sz w:val="19"/>
              </w:rPr>
              <w:t>String</w:t>
            </w:r>
          </w:p>
        </w:tc>
        <w:tc>
          <w:tcPr>
            <w:tcW w:type="dxa" w:w="3168"/>
            <w:shd w:val="clear" w:color="auto" w:fill="FFFFFF"/>
            <w:tcMar>
              <w:top w:w="100" w:type="dxa"/>
              <w:bottom w:w="100" w:type="dxa"/>
              <w:left w:w="150" w:type="dxa"/>
              <w:right w:w="150" w:type="dxa"/>
            </w:tcMar>
          </w:tcPr>
          <w:p>
            <w:pPr>
              <w:spacing w:after="0" w:line="264" w:lineRule="auto"/>
            </w:pPr>
            <w:r>
              <w:rPr>
                <w:color w:val="1E293B"/>
                <w:sz w:val="19"/>
              </w:rPr>
              <w:t>Required, Trimmed</w:t>
            </w:r>
          </w:p>
        </w:tc>
        <w:tc>
          <w:tcPr>
            <w:tcW w:type="dxa" w:w="3456"/>
            <w:shd w:val="clear" w:color="auto" w:fill="FFFFFF"/>
            <w:tcMar>
              <w:top w:w="100" w:type="dxa"/>
              <w:bottom w:w="100" w:type="dxa"/>
              <w:left w:w="150" w:type="dxa"/>
              <w:right w:w="150" w:type="dxa"/>
            </w:tcMar>
          </w:tcPr>
          <w:p>
            <w:pPr>
              <w:spacing w:after="0" w:line="264" w:lineRule="auto"/>
            </w:pPr>
            <w:r>
              <w:rPr>
                <w:color w:val="1E293B"/>
                <w:sz w:val="19"/>
              </w:rPr>
              <w:t>Official job title / corporate designation.</w:t>
            </w:r>
          </w:p>
        </w:tc>
      </w:tr>
      <w:tr>
        <w:tc>
          <w:tcPr>
            <w:tcW w:type="dxa" w:w="1728"/>
            <w:shd w:val="clear" w:color="auto" w:fill="F8FAFC"/>
            <w:tcMar>
              <w:top w:w="100" w:type="dxa"/>
              <w:bottom w:w="100" w:type="dxa"/>
              <w:left w:w="150" w:type="dxa"/>
              <w:right w:w="150" w:type="dxa"/>
            </w:tcMar>
          </w:tcPr>
          <w:p>
            <w:pPr>
              <w:spacing w:after="0" w:line="264" w:lineRule="auto"/>
            </w:pPr>
            <w:r>
              <w:rPr>
                <w:color w:val="1E293B"/>
                <w:sz w:val="19"/>
              </w:rPr>
              <w:t>position</w:t>
            </w:r>
          </w:p>
        </w:tc>
        <w:tc>
          <w:tcPr>
            <w:tcW w:type="dxa" w:w="1440"/>
            <w:shd w:val="clear" w:color="auto" w:fill="F8FAFC"/>
            <w:tcMar>
              <w:top w:w="100" w:type="dxa"/>
              <w:bottom w:w="100" w:type="dxa"/>
              <w:left w:w="150" w:type="dxa"/>
              <w:right w:w="150" w:type="dxa"/>
            </w:tcMar>
          </w:tcPr>
          <w:p>
            <w:pPr>
              <w:spacing w:after="0" w:line="264" w:lineRule="auto"/>
            </w:pPr>
            <w:r>
              <w:rPr>
                <w:color w:val="1E293B"/>
                <w:sz w:val="19"/>
              </w:rPr>
              <w:t>String</w:t>
            </w:r>
          </w:p>
        </w:tc>
        <w:tc>
          <w:tcPr>
            <w:tcW w:type="dxa" w:w="3168"/>
            <w:shd w:val="clear" w:color="auto" w:fill="F8FAFC"/>
            <w:tcMar>
              <w:top w:w="100" w:type="dxa"/>
              <w:bottom w:w="100" w:type="dxa"/>
              <w:left w:w="150" w:type="dxa"/>
              <w:right w:w="150" w:type="dxa"/>
            </w:tcMar>
          </w:tcPr>
          <w:p>
            <w:pPr>
              <w:spacing w:after="0" w:line="264" w:lineRule="auto"/>
            </w:pPr>
            <w:r>
              <w:rPr>
                <w:color w:val="1E293B"/>
                <w:sz w:val="19"/>
              </w:rPr>
              <w:t>Trimmed, Auto-synced</w:t>
            </w:r>
          </w:p>
        </w:tc>
        <w:tc>
          <w:tcPr>
            <w:tcW w:type="dxa" w:w="3456"/>
            <w:shd w:val="clear" w:color="auto" w:fill="F8FAFC"/>
            <w:tcMar>
              <w:top w:w="100" w:type="dxa"/>
              <w:bottom w:w="100" w:type="dxa"/>
              <w:left w:w="150" w:type="dxa"/>
              <w:right w:w="150" w:type="dxa"/>
            </w:tcMar>
          </w:tcPr>
          <w:p>
            <w:pPr>
              <w:spacing w:after="0" w:line="264" w:lineRule="auto"/>
            </w:pPr>
            <w:r>
              <w:rPr>
                <w:color w:val="1E293B"/>
                <w:sz w:val="19"/>
              </w:rPr>
              <w:t>Synchronized alias for designation to guarantee curriculum compatibility.</w:t>
            </w:r>
          </w:p>
        </w:tc>
      </w:tr>
      <w:tr>
        <w:tc>
          <w:tcPr>
            <w:tcW w:type="dxa" w:w="1728"/>
            <w:shd w:val="clear" w:color="auto" w:fill="FFFFFF"/>
            <w:tcMar>
              <w:top w:w="100" w:type="dxa"/>
              <w:bottom w:w="100" w:type="dxa"/>
              <w:left w:w="150" w:type="dxa"/>
              <w:right w:w="150" w:type="dxa"/>
            </w:tcMar>
          </w:tcPr>
          <w:p>
            <w:pPr>
              <w:spacing w:after="0" w:line="264" w:lineRule="auto"/>
            </w:pPr>
            <w:r>
              <w:rPr>
                <w:color w:val="1E293B"/>
                <w:sz w:val="19"/>
              </w:rPr>
              <w:t>location</w:t>
            </w:r>
          </w:p>
        </w:tc>
        <w:tc>
          <w:tcPr>
            <w:tcW w:type="dxa" w:w="1440"/>
            <w:shd w:val="clear" w:color="auto" w:fill="FFFFFF"/>
            <w:tcMar>
              <w:top w:w="100" w:type="dxa"/>
              <w:bottom w:w="100" w:type="dxa"/>
              <w:left w:w="150" w:type="dxa"/>
              <w:right w:w="150" w:type="dxa"/>
            </w:tcMar>
          </w:tcPr>
          <w:p>
            <w:pPr>
              <w:spacing w:after="0" w:line="264" w:lineRule="auto"/>
            </w:pPr>
            <w:r>
              <w:rPr>
                <w:color w:val="1E293B"/>
                <w:sz w:val="19"/>
              </w:rPr>
              <w:t>String</w:t>
            </w:r>
          </w:p>
        </w:tc>
        <w:tc>
          <w:tcPr>
            <w:tcW w:type="dxa" w:w="3168"/>
            <w:shd w:val="clear" w:color="auto" w:fill="FFFFFF"/>
            <w:tcMar>
              <w:top w:w="100" w:type="dxa"/>
              <w:bottom w:w="100" w:type="dxa"/>
              <w:left w:w="150" w:type="dxa"/>
              <w:right w:w="150" w:type="dxa"/>
            </w:tcMar>
          </w:tcPr>
          <w:p>
            <w:pPr>
              <w:spacing w:after="0" w:line="264" w:lineRule="auto"/>
            </w:pPr>
            <w:r>
              <w:rPr>
                <w:color w:val="1E293B"/>
                <w:sz w:val="19"/>
              </w:rPr>
              <w:t>Required, Trimmed</w:t>
            </w:r>
          </w:p>
        </w:tc>
        <w:tc>
          <w:tcPr>
            <w:tcW w:type="dxa" w:w="3456"/>
            <w:shd w:val="clear" w:color="auto" w:fill="FFFFFF"/>
            <w:tcMar>
              <w:top w:w="100" w:type="dxa"/>
              <w:bottom w:w="100" w:type="dxa"/>
              <w:left w:w="150" w:type="dxa"/>
              <w:right w:w="150" w:type="dxa"/>
            </w:tcMar>
          </w:tcPr>
          <w:p>
            <w:pPr>
              <w:spacing w:after="0" w:line="264" w:lineRule="auto"/>
            </w:pPr>
            <w:r>
              <w:rPr>
                <w:color w:val="1E293B"/>
                <w:sz w:val="19"/>
              </w:rPr>
              <w:t>Work office branch, city, or Remote status.</w:t>
            </w:r>
          </w:p>
        </w:tc>
      </w:tr>
      <w:tr>
        <w:tc>
          <w:tcPr>
            <w:tcW w:type="dxa" w:w="1728"/>
            <w:shd w:val="clear" w:color="auto" w:fill="F8FAFC"/>
            <w:tcMar>
              <w:top w:w="100" w:type="dxa"/>
              <w:bottom w:w="100" w:type="dxa"/>
              <w:left w:w="150" w:type="dxa"/>
              <w:right w:w="150" w:type="dxa"/>
            </w:tcMar>
          </w:tcPr>
          <w:p>
            <w:pPr>
              <w:spacing w:after="0" w:line="264" w:lineRule="auto"/>
            </w:pPr>
            <w:r>
              <w:rPr>
                <w:color w:val="1E293B"/>
                <w:sz w:val="19"/>
              </w:rPr>
              <w:t>salary</w:t>
            </w:r>
          </w:p>
        </w:tc>
        <w:tc>
          <w:tcPr>
            <w:tcW w:type="dxa" w:w="1440"/>
            <w:shd w:val="clear" w:color="auto" w:fill="F8FAFC"/>
            <w:tcMar>
              <w:top w:w="100" w:type="dxa"/>
              <w:bottom w:w="100" w:type="dxa"/>
              <w:left w:w="150" w:type="dxa"/>
              <w:right w:w="150" w:type="dxa"/>
            </w:tcMar>
          </w:tcPr>
          <w:p>
            <w:pPr>
              <w:spacing w:after="0" w:line="264" w:lineRule="auto"/>
            </w:pPr>
            <w:r>
              <w:rPr>
                <w:color w:val="1E293B"/>
                <w:sz w:val="19"/>
              </w:rPr>
              <w:t>Number</w:t>
            </w:r>
          </w:p>
        </w:tc>
        <w:tc>
          <w:tcPr>
            <w:tcW w:type="dxa" w:w="3168"/>
            <w:shd w:val="clear" w:color="auto" w:fill="F8FAFC"/>
            <w:tcMar>
              <w:top w:w="100" w:type="dxa"/>
              <w:bottom w:w="100" w:type="dxa"/>
              <w:left w:w="150" w:type="dxa"/>
              <w:right w:w="150" w:type="dxa"/>
            </w:tcMar>
          </w:tcPr>
          <w:p>
            <w:pPr>
              <w:spacing w:after="0" w:line="264" w:lineRule="auto"/>
            </w:pPr>
            <w:r>
              <w:rPr>
                <w:color w:val="1E293B"/>
                <w:sz w:val="19"/>
              </w:rPr>
              <w:t>Required, Min: 0</w:t>
            </w:r>
          </w:p>
        </w:tc>
        <w:tc>
          <w:tcPr>
            <w:tcW w:type="dxa" w:w="3456"/>
            <w:shd w:val="clear" w:color="auto" w:fill="F8FAFC"/>
            <w:tcMar>
              <w:top w:w="100" w:type="dxa"/>
              <w:bottom w:w="100" w:type="dxa"/>
              <w:left w:w="150" w:type="dxa"/>
              <w:right w:w="150" w:type="dxa"/>
            </w:tcMar>
          </w:tcPr>
          <w:p>
            <w:pPr>
              <w:spacing w:after="0" w:line="264" w:lineRule="auto"/>
            </w:pPr>
            <w:r>
              <w:rPr>
                <w:color w:val="1E293B"/>
                <w:sz w:val="19"/>
              </w:rPr>
              <w:t>Gross compensation figure in positive numerical format.</w:t>
            </w:r>
          </w:p>
        </w:tc>
      </w:tr>
      <w:tr>
        <w:tc>
          <w:tcPr>
            <w:tcW w:type="dxa" w:w="1728"/>
            <w:shd w:val="clear" w:color="auto" w:fill="FFFFFF"/>
            <w:tcMar>
              <w:top w:w="100" w:type="dxa"/>
              <w:bottom w:w="100" w:type="dxa"/>
              <w:left w:w="150" w:type="dxa"/>
              <w:right w:w="150" w:type="dxa"/>
            </w:tcMar>
          </w:tcPr>
          <w:p>
            <w:pPr>
              <w:spacing w:after="0" w:line="264" w:lineRule="auto"/>
            </w:pPr>
            <w:r>
              <w:rPr>
                <w:color w:val="1E293B"/>
                <w:sz w:val="19"/>
              </w:rPr>
              <w:t>email</w:t>
            </w:r>
          </w:p>
        </w:tc>
        <w:tc>
          <w:tcPr>
            <w:tcW w:type="dxa" w:w="1440"/>
            <w:shd w:val="clear" w:color="auto" w:fill="FFFFFF"/>
            <w:tcMar>
              <w:top w:w="100" w:type="dxa"/>
              <w:bottom w:w="100" w:type="dxa"/>
              <w:left w:w="150" w:type="dxa"/>
              <w:right w:w="150" w:type="dxa"/>
            </w:tcMar>
          </w:tcPr>
          <w:p>
            <w:pPr>
              <w:spacing w:after="0" w:line="264" w:lineRule="auto"/>
            </w:pPr>
            <w:r>
              <w:rPr>
                <w:color w:val="1E293B"/>
                <w:sz w:val="19"/>
              </w:rPr>
              <w:t>String</w:t>
            </w:r>
          </w:p>
        </w:tc>
        <w:tc>
          <w:tcPr>
            <w:tcW w:type="dxa" w:w="3168"/>
            <w:shd w:val="clear" w:color="auto" w:fill="FFFFFF"/>
            <w:tcMar>
              <w:top w:w="100" w:type="dxa"/>
              <w:bottom w:w="100" w:type="dxa"/>
              <w:left w:w="150" w:type="dxa"/>
              <w:right w:w="150" w:type="dxa"/>
            </w:tcMar>
          </w:tcPr>
          <w:p>
            <w:pPr>
              <w:spacing w:after="0" w:line="264" w:lineRule="auto"/>
            </w:pPr>
            <w:r>
              <w:rPr>
                <w:color w:val="1E293B"/>
                <w:sz w:val="19"/>
              </w:rPr>
              <w:t>Trimmed, Lowercase</w:t>
            </w:r>
          </w:p>
        </w:tc>
        <w:tc>
          <w:tcPr>
            <w:tcW w:type="dxa" w:w="3456"/>
            <w:shd w:val="clear" w:color="auto" w:fill="FFFFFF"/>
            <w:tcMar>
              <w:top w:w="100" w:type="dxa"/>
              <w:bottom w:w="100" w:type="dxa"/>
              <w:left w:w="150" w:type="dxa"/>
              <w:right w:w="150" w:type="dxa"/>
            </w:tcMar>
          </w:tcPr>
          <w:p>
            <w:pPr>
              <w:spacing w:after="0" w:line="264" w:lineRule="auto"/>
            </w:pPr>
            <w:r>
              <w:rPr>
                <w:color w:val="1E293B"/>
                <w:sz w:val="19"/>
              </w:rPr>
              <w:t>Corporate communication email address.</w:t>
            </w:r>
          </w:p>
        </w:tc>
      </w:tr>
      <w:tr>
        <w:tc>
          <w:tcPr>
            <w:tcW w:type="dxa" w:w="1728"/>
            <w:shd w:val="clear" w:color="auto" w:fill="F8FAFC"/>
            <w:tcMar>
              <w:top w:w="100" w:type="dxa"/>
              <w:bottom w:w="100" w:type="dxa"/>
              <w:left w:w="150" w:type="dxa"/>
              <w:right w:w="150" w:type="dxa"/>
            </w:tcMar>
          </w:tcPr>
          <w:p>
            <w:pPr>
              <w:spacing w:after="0" w:line="264" w:lineRule="auto"/>
            </w:pPr>
            <w:r>
              <w:rPr>
                <w:color w:val="1E293B"/>
                <w:sz w:val="19"/>
              </w:rPr>
              <w:t>createdAt</w:t>
            </w:r>
          </w:p>
        </w:tc>
        <w:tc>
          <w:tcPr>
            <w:tcW w:type="dxa" w:w="1440"/>
            <w:shd w:val="clear" w:color="auto" w:fill="F8FAFC"/>
            <w:tcMar>
              <w:top w:w="100" w:type="dxa"/>
              <w:bottom w:w="100" w:type="dxa"/>
              <w:left w:w="150" w:type="dxa"/>
              <w:right w:w="150" w:type="dxa"/>
            </w:tcMar>
          </w:tcPr>
          <w:p>
            <w:pPr>
              <w:spacing w:after="0" w:line="264" w:lineRule="auto"/>
            </w:pPr>
            <w:r>
              <w:rPr>
                <w:color w:val="1E293B"/>
                <w:sz w:val="19"/>
              </w:rPr>
              <w:t>Date</w:t>
            </w:r>
          </w:p>
        </w:tc>
        <w:tc>
          <w:tcPr>
            <w:tcW w:type="dxa" w:w="3168"/>
            <w:shd w:val="clear" w:color="auto" w:fill="F8FAFC"/>
            <w:tcMar>
              <w:top w:w="100" w:type="dxa"/>
              <w:bottom w:w="100" w:type="dxa"/>
              <w:left w:w="150" w:type="dxa"/>
              <w:right w:w="150" w:type="dxa"/>
            </w:tcMar>
          </w:tcPr>
          <w:p>
            <w:pPr>
              <w:spacing w:after="0" w:line="264" w:lineRule="auto"/>
            </w:pPr>
            <w:r>
              <w:rPr>
                <w:color w:val="1E293B"/>
                <w:sz w:val="19"/>
              </w:rPr>
              <w:t>Auto-generated</w:t>
            </w:r>
          </w:p>
        </w:tc>
        <w:tc>
          <w:tcPr>
            <w:tcW w:type="dxa" w:w="3456"/>
            <w:shd w:val="clear" w:color="auto" w:fill="F8FAFC"/>
            <w:tcMar>
              <w:top w:w="100" w:type="dxa"/>
              <w:bottom w:w="100" w:type="dxa"/>
              <w:left w:w="150" w:type="dxa"/>
              <w:right w:w="150" w:type="dxa"/>
            </w:tcMar>
          </w:tcPr>
          <w:p>
            <w:pPr>
              <w:spacing w:after="0" w:line="264" w:lineRule="auto"/>
            </w:pPr>
            <w:r>
              <w:rPr>
                <w:color w:val="1E293B"/>
                <w:sz w:val="19"/>
              </w:rPr>
              <w:t>ISO 8601 timestamp recording initial document creation.</w:t>
            </w:r>
          </w:p>
        </w:tc>
      </w:tr>
      <w:tr>
        <w:tc>
          <w:tcPr>
            <w:tcW w:type="dxa" w:w="1728"/>
            <w:shd w:val="clear" w:color="auto" w:fill="FFFFFF"/>
            <w:tcMar>
              <w:top w:w="100" w:type="dxa"/>
              <w:bottom w:w="100" w:type="dxa"/>
              <w:left w:w="150" w:type="dxa"/>
              <w:right w:w="150" w:type="dxa"/>
            </w:tcMar>
          </w:tcPr>
          <w:p>
            <w:pPr>
              <w:spacing w:after="0" w:line="264" w:lineRule="auto"/>
            </w:pPr>
            <w:r>
              <w:rPr>
                <w:color w:val="1E293B"/>
                <w:sz w:val="19"/>
              </w:rPr>
              <w:t>updatedAt</w:t>
            </w:r>
          </w:p>
        </w:tc>
        <w:tc>
          <w:tcPr>
            <w:tcW w:type="dxa" w:w="1440"/>
            <w:shd w:val="clear" w:color="auto" w:fill="FFFFFF"/>
            <w:tcMar>
              <w:top w:w="100" w:type="dxa"/>
              <w:bottom w:w="100" w:type="dxa"/>
              <w:left w:w="150" w:type="dxa"/>
              <w:right w:w="150" w:type="dxa"/>
            </w:tcMar>
          </w:tcPr>
          <w:p>
            <w:pPr>
              <w:spacing w:after="0" w:line="264" w:lineRule="auto"/>
            </w:pPr>
            <w:r>
              <w:rPr>
                <w:color w:val="1E293B"/>
                <w:sz w:val="19"/>
              </w:rPr>
              <w:t>Date</w:t>
            </w:r>
          </w:p>
        </w:tc>
        <w:tc>
          <w:tcPr>
            <w:tcW w:type="dxa" w:w="3168"/>
            <w:shd w:val="clear" w:color="auto" w:fill="FFFFFF"/>
            <w:tcMar>
              <w:top w:w="100" w:type="dxa"/>
              <w:bottom w:w="100" w:type="dxa"/>
              <w:left w:w="150" w:type="dxa"/>
              <w:right w:w="150" w:type="dxa"/>
            </w:tcMar>
          </w:tcPr>
          <w:p>
            <w:pPr>
              <w:spacing w:after="0" w:line="264" w:lineRule="auto"/>
            </w:pPr>
            <w:r>
              <w:rPr>
                <w:color w:val="1E293B"/>
                <w:sz w:val="19"/>
              </w:rPr>
              <w:t>Auto-generated</w:t>
            </w:r>
          </w:p>
        </w:tc>
        <w:tc>
          <w:tcPr>
            <w:tcW w:type="dxa" w:w="3456"/>
            <w:shd w:val="clear" w:color="auto" w:fill="FFFFFF"/>
            <w:tcMar>
              <w:top w:w="100" w:type="dxa"/>
              <w:bottom w:w="100" w:type="dxa"/>
              <w:left w:w="150" w:type="dxa"/>
              <w:right w:w="150" w:type="dxa"/>
            </w:tcMar>
          </w:tcPr>
          <w:p>
            <w:pPr>
              <w:spacing w:after="0" w:line="264" w:lineRule="auto"/>
            </w:pPr>
            <w:r>
              <w:rPr>
                <w:color w:val="1E293B"/>
                <w:sz w:val="19"/>
              </w:rPr>
              <w:t>ISO 8601 timestamp updated automatically on record modification.</w:t>
            </w:r>
          </w:p>
        </w:tc>
      </w:tr>
    </w:tbl>
    <w:p>
      <w:pPr>
        <w:spacing w:before="240"/>
      </w:pPr>
    </w:p>
    <w:p>
      <w:pPr>
        <w:keepNext/>
        <w:spacing w:before="360" w:after="120"/>
        <w:pBdr>
          <w:bottom w:val="single" w:sz="12" w:space="4" w:color="0F4C81"/>
        </w:pBdr>
      </w:pPr>
      <w:r>
        <w:rPr>
          <w:b/>
          <w:color w:val="0F4C81"/>
          <w:sz w:val="32"/>
        </w:rPr>
        <w:t>6. REST API Contract &amp; Endpoint Specifications</w:t>
      </w:r>
    </w:p>
    <w:p>
      <w:pPr>
        <w:spacing w:after="120" w:line="276" w:lineRule="auto"/>
      </w:pPr>
      <w:r>
        <w:rPr>
          <w:color w:val="334155"/>
          <w:sz w:val="21"/>
        </w:rPr>
        <w:t>The Express server implements resource-oriented RESTful endpoints with consistent JSON payloads and standardized HTTP response codes: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F4C81"/>
            <w:tcMar>
              <w:top w:w="120" w:type="dxa"/>
              <w:bottom w:w="120" w:type="dxa"/>
              <w:left w:w="150" w:type="dxa"/>
              <w:right w:w="150" w:type="dxa"/>
            </w:tcMar>
          </w:tcPr>
          <w:p>
            <w:pPr>
              <w:spacing w:after="0"/>
            </w:pPr>
            <w:r>
              <w:rPr>
                <w:b/>
                <w:color w:val="FFFFFF"/>
                <w:sz w:val="20"/>
              </w:rPr>
              <w:t>Method</w:t>
            </w:r>
          </w:p>
        </w:tc>
        <w:tc>
          <w:tcPr>
            <w:tcW w:type="dxa" w:w="2880"/>
            <w:shd w:val="clear" w:color="auto" w:fill="0F4C81"/>
            <w:tcMar>
              <w:top w:w="120" w:type="dxa"/>
              <w:bottom w:w="120" w:type="dxa"/>
              <w:left w:w="150" w:type="dxa"/>
              <w:right w:w="150" w:type="dxa"/>
            </w:tcMar>
          </w:tcPr>
          <w:p>
            <w:pPr>
              <w:spacing w:after="0"/>
            </w:pPr>
            <w:r>
              <w:rPr>
                <w:b/>
                <w:color w:val="FFFFFF"/>
                <w:sz w:val="20"/>
              </w:rPr>
              <w:t>Endpoint Path</w:t>
            </w:r>
          </w:p>
        </w:tc>
        <w:tc>
          <w:tcPr>
            <w:tcW w:type="dxa" w:w="2880"/>
            <w:shd w:val="clear" w:color="auto" w:fill="0F4C81"/>
            <w:tcMar>
              <w:top w:w="120" w:type="dxa"/>
              <w:bottom w:w="120" w:type="dxa"/>
              <w:left w:w="150" w:type="dxa"/>
              <w:right w:w="150" w:type="dxa"/>
            </w:tcMar>
          </w:tcPr>
          <w:p>
            <w:pPr>
              <w:spacing w:after="0"/>
            </w:pPr>
            <w:r>
              <w:rPr>
                <w:b/>
                <w:color w:val="FFFFFF"/>
                <w:sz w:val="20"/>
              </w:rPr>
              <w:t>Request Body</w:t>
            </w:r>
          </w:p>
        </w:tc>
        <w:tc>
          <w:tcPr>
            <w:tcW w:type="dxa" w:w="1296"/>
            <w:shd w:val="clear" w:color="auto" w:fill="0F4C81"/>
            <w:tcMar>
              <w:top w:w="120" w:type="dxa"/>
              <w:bottom w:w="120" w:type="dxa"/>
              <w:left w:w="150" w:type="dxa"/>
              <w:right w:w="150" w:type="dxa"/>
            </w:tcMar>
          </w:tcPr>
          <w:p>
            <w:pPr>
              <w:spacing w:after="0"/>
            </w:pPr>
            <w:r>
              <w:rPr>
                <w:b/>
                <w:color w:val="FFFFFF"/>
                <w:sz w:val="20"/>
              </w:rPr>
              <w:t>Success</w:t>
            </w:r>
          </w:p>
        </w:tc>
        <w:tc>
          <w:tcPr>
            <w:tcW w:type="dxa" w:w="1440"/>
            <w:shd w:val="clear" w:color="auto" w:fill="0F4C81"/>
            <w:tcMar>
              <w:top w:w="120" w:type="dxa"/>
              <w:bottom w:w="120" w:type="dxa"/>
              <w:left w:w="150" w:type="dxa"/>
              <w:right w:w="150" w:type="dxa"/>
            </w:tcMar>
          </w:tcPr>
          <w:p>
            <w:pPr>
              <w:spacing w:after="0"/>
            </w:pPr>
            <w:r>
              <w:rPr>
                <w:b/>
                <w:color w:val="FFFFFF"/>
                <w:sz w:val="20"/>
              </w:rPr>
              <w:t>Error Codes</w:t>
            </w:r>
          </w:p>
        </w:tc>
      </w:tr>
      <w:tr>
        <w:tc>
          <w:tcPr>
            <w:tcW w:type="dxa" w:w="1296"/>
            <w:shd w:val="clear" w:color="auto" w:fill="FFFFFF"/>
            <w:tcMar>
              <w:top w:w="100" w:type="dxa"/>
              <w:bottom w:w="100" w:type="dxa"/>
              <w:left w:w="150" w:type="dxa"/>
              <w:right w:w="150" w:type="dxa"/>
            </w:tcMar>
          </w:tcPr>
          <w:p>
            <w:pPr>
              <w:spacing w:after="0" w:line="264" w:lineRule="auto"/>
            </w:pPr>
            <w:r>
              <w:rPr>
                <w:color w:val="1E293B"/>
                <w:sz w:val="19"/>
              </w:rPr>
              <w:t>GET</w:t>
            </w:r>
          </w:p>
        </w:tc>
        <w:tc>
          <w:tcPr>
            <w:tcW w:type="dxa" w:w="2880"/>
            <w:shd w:val="clear" w:color="auto" w:fill="FFFFFF"/>
            <w:tcMar>
              <w:top w:w="100" w:type="dxa"/>
              <w:bottom w:w="100" w:type="dxa"/>
              <w:left w:w="150" w:type="dxa"/>
              <w:right w:w="150" w:type="dxa"/>
            </w:tcMar>
          </w:tcPr>
          <w:p>
            <w:pPr>
              <w:spacing w:after="0" w:line="264" w:lineRule="auto"/>
            </w:pPr>
            <w:r>
              <w:rPr>
                <w:color w:val="1E293B"/>
                <w:sz w:val="19"/>
              </w:rPr>
              <w:t>/api/employees</w:t>
            </w:r>
          </w:p>
        </w:tc>
        <w:tc>
          <w:tcPr>
            <w:tcW w:type="dxa" w:w="2880"/>
            <w:shd w:val="clear" w:color="auto" w:fill="FFFFFF"/>
            <w:tcMar>
              <w:top w:w="100" w:type="dxa"/>
              <w:bottom w:w="100" w:type="dxa"/>
              <w:left w:w="150" w:type="dxa"/>
              <w:right w:w="150" w:type="dxa"/>
            </w:tcMar>
          </w:tcPr>
          <w:p>
            <w:pPr>
              <w:spacing w:after="0" w:line="264" w:lineRule="auto"/>
            </w:pPr>
            <w:r>
              <w:rPr>
                <w:color w:val="1E293B"/>
                <w:sz w:val="19"/>
              </w:rPr>
              <w:t>None</w:t>
            </w:r>
          </w:p>
        </w:tc>
        <w:tc>
          <w:tcPr>
            <w:tcW w:type="dxa" w:w="1296"/>
            <w:shd w:val="clear" w:color="auto" w:fill="FFFFFF"/>
            <w:tcMar>
              <w:top w:w="100" w:type="dxa"/>
              <w:bottom w:w="100" w:type="dxa"/>
              <w:left w:w="150" w:type="dxa"/>
              <w:right w:w="150" w:type="dxa"/>
            </w:tcMar>
          </w:tcPr>
          <w:p>
            <w:pPr>
              <w:spacing w:after="0" w:line="264" w:lineRule="auto"/>
            </w:pPr>
            <w:r>
              <w:rPr>
                <w:color w:val="1E293B"/>
                <w:sz w:val="19"/>
              </w:rPr>
              <w:t>200 OK</w:t>
            </w:r>
          </w:p>
        </w:tc>
        <w:tc>
          <w:tcPr>
            <w:tcW w:type="dxa" w:w="1440"/>
            <w:shd w:val="clear" w:color="auto" w:fill="FFFFFF"/>
            <w:tcMar>
              <w:top w:w="100" w:type="dxa"/>
              <w:bottom w:w="100" w:type="dxa"/>
              <w:left w:w="150" w:type="dxa"/>
              <w:right w:w="150" w:type="dxa"/>
            </w:tcMar>
          </w:tcPr>
          <w:p>
            <w:pPr>
              <w:spacing w:after="0" w:line="264" w:lineRule="auto"/>
            </w:pPr>
            <w:r>
              <w:rPr>
                <w:color w:val="1E293B"/>
                <w:sz w:val="19"/>
              </w:rPr>
              <w:t>500 Internal</w:t>
            </w:r>
          </w:p>
        </w:tc>
      </w:tr>
      <w:tr>
        <w:tc>
          <w:tcPr>
            <w:tcW w:type="dxa" w:w="1296"/>
            <w:shd w:val="clear" w:color="auto" w:fill="F8FAFC"/>
            <w:tcMar>
              <w:top w:w="100" w:type="dxa"/>
              <w:bottom w:w="100" w:type="dxa"/>
              <w:left w:w="150" w:type="dxa"/>
              <w:right w:w="150" w:type="dxa"/>
            </w:tcMar>
          </w:tcPr>
          <w:p>
            <w:pPr>
              <w:spacing w:after="0" w:line="264" w:lineRule="auto"/>
            </w:pPr>
            <w:r>
              <w:rPr>
                <w:color w:val="1E293B"/>
                <w:sz w:val="19"/>
              </w:rPr>
              <w:t>GET</w:t>
            </w:r>
          </w:p>
        </w:tc>
        <w:tc>
          <w:tcPr>
            <w:tcW w:type="dxa" w:w="2880"/>
            <w:shd w:val="clear" w:color="auto" w:fill="F8FAFC"/>
            <w:tcMar>
              <w:top w:w="100" w:type="dxa"/>
              <w:bottom w:w="100" w:type="dxa"/>
              <w:left w:w="150" w:type="dxa"/>
              <w:right w:w="150" w:type="dxa"/>
            </w:tcMar>
          </w:tcPr>
          <w:p>
            <w:pPr>
              <w:spacing w:after="0" w:line="264" w:lineRule="auto"/>
            </w:pPr>
            <w:r>
              <w:rPr>
                <w:color w:val="1E293B"/>
                <w:sz w:val="19"/>
              </w:rPr>
              <w:t>/api/employeelist</w:t>
            </w:r>
          </w:p>
        </w:tc>
        <w:tc>
          <w:tcPr>
            <w:tcW w:type="dxa" w:w="2880"/>
            <w:shd w:val="clear" w:color="auto" w:fill="F8FAFC"/>
            <w:tcMar>
              <w:top w:w="100" w:type="dxa"/>
              <w:bottom w:w="100" w:type="dxa"/>
              <w:left w:w="150" w:type="dxa"/>
              <w:right w:w="150" w:type="dxa"/>
            </w:tcMar>
          </w:tcPr>
          <w:p>
            <w:pPr>
              <w:spacing w:after="0" w:line="264" w:lineRule="auto"/>
            </w:pPr>
            <w:r>
              <w:rPr>
                <w:color w:val="1E293B"/>
                <w:sz w:val="19"/>
              </w:rPr>
              <w:t>None (Curriculum alias)</w:t>
            </w:r>
          </w:p>
        </w:tc>
        <w:tc>
          <w:tcPr>
            <w:tcW w:type="dxa" w:w="1296"/>
            <w:shd w:val="clear" w:color="auto" w:fill="F8FAFC"/>
            <w:tcMar>
              <w:top w:w="100" w:type="dxa"/>
              <w:bottom w:w="100" w:type="dxa"/>
              <w:left w:w="150" w:type="dxa"/>
              <w:right w:w="150" w:type="dxa"/>
            </w:tcMar>
          </w:tcPr>
          <w:p>
            <w:pPr>
              <w:spacing w:after="0" w:line="264" w:lineRule="auto"/>
            </w:pPr>
            <w:r>
              <w:rPr>
                <w:color w:val="1E293B"/>
                <w:sz w:val="19"/>
              </w:rPr>
              <w:t>200 OK</w:t>
            </w:r>
          </w:p>
        </w:tc>
        <w:tc>
          <w:tcPr>
            <w:tcW w:type="dxa" w:w="1440"/>
            <w:shd w:val="clear" w:color="auto" w:fill="F8FAFC"/>
            <w:tcMar>
              <w:top w:w="100" w:type="dxa"/>
              <w:bottom w:w="100" w:type="dxa"/>
              <w:left w:w="150" w:type="dxa"/>
              <w:right w:w="150" w:type="dxa"/>
            </w:tcMar>
          </w:tcPr>
          <w:p>
            <w:pPr>
              <w:spacing w:after="0" w:line="264" w:lineRule="auto"/>
            </w:pPr>
            <w:r>
              <w:rPr>
                <w:color w:val="1E293B"/>
                <w:sz w:val="19"/>
              </w:rPr>
              <w:t>500 Internal</w:t>
            </w:r>
          </w:p>
        </w:tc>
      </w:tr>
      <w:tr>
        <w:tc>
          <w:tcPr>
            <w:tcW w:type="dxa" w:w="1296"/>
            <w:shd w:val="clear" w:color="auto" w:fill="FFFFFF"/>
            <w:tcMar>
              <w:top w:w="100" w:type="dxa"/>
              <w:bottom w:w="100" w:type="dxa"/>
              <w:left w:w="150" w:type="dxa"/>
              <w:right w:w="150" w:type="dxa"/>
            </w:tcMar>
          </w:tcPr>
          <w:p>
            <w:pPr>
              <w:spacing w:after="0" w:line="264" w:lineRule="auto"/>
            </w:pPr>
            <w:r>
              <w:rPr>
                <w:color w:val="1E293B"/>
                <w:sz w:val="19"/>
              </w:rPr>
              <w:t>GET</w:t>
            </w:r>
          </w:p>
        </w:tc>
        <w:tc>
          <w:tcPr>
            <w:tcW w:type="dxa" w:w="2880"/>
            <w:shd w:val="clear" w:color="auto" w:fill="FFFFFF"/>
            <w:tcMar>
              <w:top w:w="100" w:type="dxa"/>
              <w:bottom w:w="100" w:type="dxa"/>
              <w:left w:w="150" w:type="dxa"/>
              <w:right w:w="150" w:type="dxa"/>
            </w:tcMar>
          </w:tcPr>
          <w:p>
            <w:pPr>
              <w:spacing w:after="0" w:line="264" w:lineRule="auto"/>
            </w:pPr>
            <w:r>
              <w:rPr>
                <w:color w:val="1E293B"/>
                <w:sz w:val="19"/>
              </w:rPr>
              <w:t>/api/employees/:id</w:t>
            </w:r>
          </w:p>
        </w:tc>
        <w:tc>
          <w:tcPr>
            <w:tcW w:type="dxa" w:w="2880"/>
            <w:shd w:val="clear" w:color="auto" w:fill="FFFFFF"/>
            <w:tcMar>
              <w:top w:w="100" w:type="dxa"/>
              <w:bottom w:w="100" w:type="dxa"/>
              <w:left w:w="150" w:type="dxa"/>
              <w:right w:w="150" w:type="dxa"/>
            </w:tcMar>
          </w:tcPr>
          <w:p>
            <w:pPr>
              <w:spacing w:after="0" w:line="264" w:lineRule="auto"/>
            </w:pPr>
            <w:r>
              <w:rPr>
                <w:color w:val="1E293B"/>
                <w:sz w:val="19"/>
              </w:rPr>
              <w:t>None (URL parameter)</w:t>
            </w:r>
          </w:p>
        </w:tc>
        <w:tc>
          <w:tcPr>
            <w:tcW w:type="dxa" w:w="1296"/>
            <w:shd w:val="clear" w:color="auto" w:fill="FFFFFF"/>
            <w:tcMar>
              <w:top w:w="100" w:type="dxa"/>
              <w:bottom w:w="100" w:type="dxa"/>
              <w:left w:w="150" w:type="dxa"/>
              <w:right w:w="150" w:type="dxa"/>
            </w:tcMar>
          </w:tcPr>
          <w:p>
            <w:pPr>
              <w:spacing w:after="0" w:line="264" w:lineRule="auto"/>
            </w:pPr>
            <w:r>
              <w:rPr>
                <w:color w:val="1E293B"/>
                <w:sz w:val="19"/>
              </w:rPr>
              <w:t>200 OK</w:t>
            </w:r>
          </w:p>
        </w:tc>
        <w:tc>
          <w:tcPr>
            <w:tcW w:type="dxa" w:w="1440"/>
            <w:shd w:val="clear" w:color="auto" w:fill="FFFFFF"/>
            <w:tcMar>
              <w:top w:w="100" w:type="dxa"/>
              <w:bottom w:w="100" w:type="dxa"/>
              <w:left w:w="150" w:type="dxa"/>
              <w:right w:w="150" w:type="dxa"/>
            </w:tcMar>
          </w:tcPr>
          <w:p>
            <w:pPr>
              <w:spacing w:after="0" w:line="264" w:lineRule="auto"/>
            </w:pPr>
            <w:r>
              <w:rPr>
                <w:color w:val="1E293B"/>
                <w:sz w:val="19"/>
              </w:rPr>
              <w:t>400, 404</w:t>
            </w:r>
          </w:p>
        </w:tc>
      </w:tr>
      <w:tr>
        <w:tc>
          <w:tcPr>
            <w:tcW w:type="dxa" w:w="1296"/>
            <w:shd w:val="clear" w:color="auto" w:fill="F8FAFC"/>
            <w:tcMar>
              <w:top w:w="100" w:type="dxa"/>
              <w:bottom w:w="100" w:type="dxa"/>
              <w:left w:w="150" w:type="dxa"/>
              <w:right w:w="150" w:type="dxa"/>
            </w:tcMar>
          </w:tcPr>
          <w:p>
            <w:pPr>
              <w:spacing w:after="0" w:line="264" w:lineRule="auto"/>
            </w:pPr>
            <w:r>
              <w:rPr>
                <w:color w:val="1E293B"/>
                <w:sz w:val="19"/>
              </w:rPr>
              <w:t>POST</w:t>
            </w:r>
          </w:p>
        </w:tc>
        <w:tc>
          <w:tcPr>
            <w:tcW w:type="dxa" w:w="2880"/>
            <w:shd w:val="clear" w:color="auto" w:fill="F8FAFC"/>
            <w:tcMar>
              <w:top w:w="100" w:type="dxa"/>
              <w:bottom w:w="100" w:type="dxa"/>
              <w:left w:w="150" w:type="dxa"/>
              <w:right w:w="150" w:type="dxa"/>
            </w:tcMar>
          </w:tcPr>
          <w:p>
            <w:pPr>
              <w:spacing w:after="0" w:line="264" w:lineRule="auto"/>
            </w:pPr>
            <w:r>
              <w:rPr>
                <w:color w:val="1E293B"/>
                <w:sz w:val="19"/>
              </w:rPr>
              <w:t>/api/employees</w:t>
            </w:r>
          </w:p>
        </w:tc>
        <w:tc>
          <w:tcPr>
            <w:tcW w:type="dxa" w:w="2880"/>
            <w:shd w:val="clear" w:color="auto" w:fill="F8FAFC"/>
            <w:tcMar>
              <w:top w:w="100" w:type="dxa"/>
              <w:bottom w:w="100" w:type="dxa"/>
              <w:left w:w="150" w:type="dxa"/>
              <w:right w:w="150" w:type="dxa"/>
            </w:tcMar>
          </w:tcPr>
          <w:p>
            <w:pPr>
              <w:spacing w:after="0" w:line="264" w:lineRule="auto"/>
            </w:pPr>
            <w:r>
              <w:rPr>
                <w:color w:val="1E293B"/>
                <w:sz w:val="19"/>
              </w:rPr>
              <w:t>JSON: { name, designation, location, salary }</w:t>
            </w:r>
          </w:p>
        </w:tc>
        <w:tc>
          <w:tcPr>
            <w:tcW w:type="dxa" w:w="1296"/>
            <w:shd w:val="clear" w:color="auto" w:fill="F8FAFC"/>
            <w:tcMar>
              <w:top w:w="100" w:type="dxa"/>
              <w:bottom w:w="100" w:type="dxa"/>
              <w:left w:w="150" w:type="dxa"/>
              <w:right w:w="150" w:type="dxa"/>
            </w:tcMar>
          </w:tcPr>
          <w:p>
            <w:pPr>
              <w:spacing w:after="0" w:line="264" w:lineRule="auto"/>
            </w:pPr>
            <w:r>
              <w:rPr>
                <w:color w:val="1E293B"/>
                <w:sz w:val="19"/>
              </w:rPr>
              <w:t>201 Created</w:t>
            </w:r>
          </w:p>
        </w:tc>
        <w:tc>
          <w:tcPr>
            <w:tcW w:type="dxa" w:w="1440"/>
            <w:shd w:val="clear" w:color="auto" w:fill="F8FAFC"/>
            <w:tcMar>
              <w:top w:w="100" w:type="dxa"/>
              <w:bottom w:w="100" w:type="dxa"/>
              <w:left w:w="150" w:type="dxa"/>
              <w:right w:w="150" w:type="dxa"/>
            </w:tcMar>
          </w:tcPr>
          <w:p>
            <w:pPr>
              <w:spacing w:after="0" w:line="264" w:lineRule="auto"/>
            </w:pPr>
            <w:r>
              <w:rPr>
                <w:color w:val="1E293B"/>
                <w:sz w:val="19"/>
              </w:rPr>
              <w:t>400 Bad Req</w:t>
            </w:r>
          </w:p>
        </w:tc>
      </w:tr>
      <w:tr>
        <w:tc>
          <w:tcPr>
            <w:tcW w:type="dxa" w:w="1296"/>
            <w:shd w:val="clear" w:color="auto" w:fill="FFFFFF"/>
            <w:tcMar>
              <w:top w:w="100" w:type="dxa"/>
              <w:bottom w:w="100" w:type="dxa"/>
              <w:left w:w="150" w:type="dxa"/>
              <w:right w:w="150" w:type="dxa"/>
            </w:tcMar>
          </w:tcPr>
          <w:p>
            <w:pPr>
              <w:spacing w:after="0" w:line="264" w:lineRule="auto"/>
            </w:pPr>
            <w:r>
              <w:rPr>
                <w:color w:val="1E293B"/>
                <w:sz w:val="19"/>
              </w:rPr>
              <w:t>PUT</w:t>
            </w:r>
          </w:p>
        </w:tc>
        <w:tc>
          <w:tcPr>
            <w:tcW w:type="dxa" w:w="2880"/>
            <w:shd w:val="clear" w:color="auto" w:fill="FFFFFF"/>
            <w:tcMar>
              <w:top w:w="100" w:type="dxa"/>
              <w:bottom w:w="100" w:type="dxa"/>
              <w:left w:w="150" w:type="dxa"/>
              <w:right w:w="150" w:type="dxa"/>
            </w:tcMar>
          </w:tcPr>
          <w:p>
            <w:pPr>
              <w:spacing w:after="0" w:line="264" w:lineRule="auto"/>
            </w:pPr>
            <w:r>
              <w:rPr>
                <w:color w:val="1E293B"/>
                <w:sz w:val="19"/>
              </w:rPr>
              <w:t>/api/employees/:id</w:t>
            </w:r>
          </w:p>
        </w:tc>
        <w:tc>
          <w:tcPr>
            <w:tcW w:type="dxa" w:w="2880"/>
            <w:shd w:val="clear" w:color="auto" w:fill="FFFFFF"/>
            <w:tcMar>
              <w:top w:w="100" w:type="dxa"/>
              <w:bottom w:w="100" w:type="dxa"/>
              <w:left w:w="150" w:type="dxa"/>
              <w:right w:w="150" w:type="dxa"/>
            </w:tcMar>
          </w:tcPr>
          <w:p>
            <w:pPr>
              <w:spacing w:after="0" w:line="264" w:lineRule="auto"/>
            </w:pPr>
            <w:r>
              <w:rPr>
                <w:color w:val="1E293B"/>
                <w:sz w:val="19"/>
              </w:rPr>
              <w:t>JSON: { name, designation, location, salary }</w:t>
            </w:r>
          </w:p>
        </w:tc>
        <w:tc>
          <w:tcPr>
            <w:tcW w:type="dxa" w:w="1296"/>
            <w:shd w:val="clear" w:color="auto" w:fill="FFFFFF"/>
            <w:tcMar>
              <w:top w:w="100" w:type="dxa"/>
              <w:bottom w:w="100" w:type="dxa"/>
              <w:left w:w="150" w:type="dxa"/>
              <w:right w:w="150" w:type="dxa"/>
            </w:tcMar>
          </w:tcPr>
          <w:p>
            <w:pPr>
              <w:spacing w:after="0" w:line="264" w:lineRule="auto"/>
            </w:pPr>
            <w:r>
              <w:rPr>
                <w:color w:val="1E293B"/>
                <w:sz w:val="19"/>
              </w:rPr>
              <w:t>200 OK</w:t>
            </w:r>
          </w:p>
        </w:tc>
        <w:tc>
          <w:tcPr>
            <w:tcW w:type="dxa" w:w="1440"/>
            <w:shd w:val="clear" w:color="auto" w:fill="FFFFFF"/>
            <w:tcMar>
              <w:top w:w="100" w:type="dxa"/>
              <w:bottom w:w="100" w:type="dxa"/>
              <w:left w:w="150" w:type="dxa"/>
              <w:right w:w="150" w:type="dxa"/>
            </w:tcMar>
          </w:tcPr>
          <w:p>
            <w:pPr>
              <w:spacing w:after="0" w:line="264" w:lineRule="auto"/>
            </w:pPr>
            <w:r>
              <w:rPr>
                <w:color w:val="1E293B"/>
                <w:sz w:val="19"/>
              </w:rPr>
              <w:t>400, 404</w:t>
            </w:r>
          </w:p>
        </w:tc>
      </w:tr>
      <w:tr>
        <w:tc>
          <w:tcPr>
            <w:tcW w:type="dxa" w:w="1296"/>
            <w:shd w:val="clear" w:color="auto" w:fill="F8FAFC"/>
            <w:tcMar>
              <w:top w:w="100" w:type="dxa"/>
              <w:bottom w:w="100" w:type="dxa"/>
              <w:left w:w="150" w:type="dxa"/>
              <w:right w:w="150" w:type="dxa"/>
            </w:tcMar>
          </w:tcPr>
          <w:p>
            <w:pPr>
              <w:spacing w:after="0" w:line="264" w:lineRule="auto"/>
            </w:pPr>
            <w:r>
              <w:rPr>
                <w:color w:val="1E293B"/>
                <w:sz w:val="19"/>
              </w:rPr>
              <w:t>PUT</w:t>
            </w:r>
          </w:p>
        </w:tc>
        <w:tc>
          <w:tcPr>
            <w:tcW w:type="dxa" w:w="2880"/>
            <w:shd w:val="clear" w:color="auto" w:fill="F8FAFC"/>
            <w:tcMar>
              <w:top w:w="100" w:type="dxa"/>
              <w:bottom w:w="100" w:type="dxa"/>
              <w:left w:w="150" w:type="dxa"/>
              <w:right w:w="150" w:type="dxa"/>
            </w:tcMar>
          </w:tcPr>
          <w:p>
            <w:pPr>
              <w:spacing w:after="0" w:line="264" w:lineRule="auto"/>
            </w:pPr>
            <w:r>
              <w:rPr>
                <w:color w:val="1E293B"/>
                <w:sz w:val="19"/>
              </w:rPr>
              <w:t>/api/employeelist</w:t>
            </w:r>
          </w:p>
        </w:tc>
        <w:tc>
          <w:tcPr>
            <w:tcW w:type="dxa" w:w="2880"/>
            <w:shd w:val="clear" w:color="auto" w:fill="F8FAFC"/>
            <w:tcMar>
              <w:top w:w="100" w:type="dxa"/>
              <w:bottom w:w="100" w:type="dxa"/>
              <w:left w:w="150" w:type="dxa"/>
              <w:right w:w="150" w:type="dxa"/>
            </w:tcMar>
          </w:tcPr>
          <w:p>
            <w:pPr>
              <w:spacing w:after="0" w:line="264" w:lineRule="auto"/>
            </w:pPr>
            <w:r>
              <w:rPr>
                <w:color w:val="1E293B"/>
                <w:sz w:val="19"/>
              </w:rPr>
              <w:t>JSON: { _id, name, position, location, salary }</w:t>
            </w:r>
          </w:p>
        </w:tc>
        <w:tc>
          <w:tcPr>
            <w:tcW w:type="dxa" w:w="1296"/>
            <w:shd w:val="clear" w:color="auto" w:fill="F8FAFC"/>
            <w:tcMar>
              <w:top w:w="100" w:type="dxa"/>
              <w:bottom w:w="100" w:type="dxa"/>
              <w:left w:w="150" w:type="dxa"/>
              <w:right w:w="150" w:type="dxa"/>
            </w:tcMar>
          </w:tcPr>
          <w:p>
            <w:pPr>
              <w:spacing w:after="0" w:line="264" w:lineRule="auto"/>
            </w:pPr>
            <w:r>
              <w:rPr>
                <w:color w:val="1E293B"/>
                <w:sz w:val="19"/>
              </w:rPr>
              <w:t>200 OK</w:t>
            </w:r>
          </w:p>
        </w:tc>
        <w:tc>
          <w:tcPr>
            <w:tcW w:type="dxa" w:w="1440"/>
            <w:shd w:val="clear" w:color="auto" w:fill="F8FAFC"/>
            <w:tcMar>
              <w:top w:w="100" w:type="dxa"/>
              <w:bottom w:w="100" w:type="dxa"/>
              <w:left w:w="150" w:type="dxa"/>
              <w:right w:w="150" w:type="dxa"/>
            </w:tcMar>
          </w:tcPr>
          <w:p>
            <w:pPr>
              <w:spacing w:after="0" w:line="264" w:lineRule="auto"/>
            </w:pPr>
            <w:r>
              <w:rPr>
                <w:color w:val="1E293B"/>
                <w:sz w:val="19"/>
              </w:rPr>
              <w:t>400, 404</w:t>
            </w:r>
          </w:p>
        </w:tc>
      </w:tr>
      <w:tr>
        <w:tc>
          <w:tcPr>
            <w:tcW w:type="dxa" w:w="1296"/>
            <w:shd w:val="clear" w:color="auto" w:fill="FFFFFF"/>
            <w:tcMar>
              <w:top w:w="100" w:type="dxa"/>
              <w:bottom w:w="100" w:type="dxa"/>
              <w:left w:w="150" w:type="dxa"/>
              <w:right w:w="150" w:type="dxa"/>
            </w:tcMar>
          </w:tcPr>
          <w:p>
            <w:pPr>
              <w:spacing w:after="0" w:line="264" w:lineRule="auto"/>
            </w:pPr>
            <w:r>
              <w:rPr>
                <w:color w:val="1E293B"/>
                <w:sz w:val="19"/>
              </w:rPr>
              <w:t>DELETE</w:t>
            </w:r>
          </w:p>
        </w:tc>
        <w:tc>
          <w:tcPr>
            <w:tcW w:type="dxa" w:w="2880"/>
            <w:shd w:val="clear" w:color="auto" w:fill="FFFFFF"/>
            <w:tcMar>
              <w:top w:w="100" w:type="dxa"/>
              <w:bottom w:w="100" w:type="dxa"/>
              <w:left w:w="150" w:type="dxa"/>
              <w:right w:w="150" w:type="dxa"/>
            </w:tcMar>
          </w:tcPr>
          <w:p>
            <w:pPr>
              <w:spacing w:after="0" w:line="264" w:lineRule="auto"/>
            </w:pPr>
            <w:r>
              <w:rPr>
                <w:color w:val="1E293B"/>
                <w:sz w:val="19"/>
              </w:rPr>
              <w:t>/api/employees/:id</w:t>
            </w:r>
          </w:p>
        </w:tc>
        <w:tc>
          <w:tcPr>
            <w:tcW w:type="dxa" w:w="2880"/>
            <w:shd w:val="clear" w:color="auto" w:fill="FFFFFF"/>
            <w:tcMar>
              <w:top w:w="100" w:type="dxa"/>
              <w:bottom w:w="100" w:type="dxa"/>
              <w:left w:w="150" w:type="dxa"/>
              <w:right w:w="150" w:type="dxa"/>
            </w:tcMar>
          </w:tcPr>
          <w:p>
            <w:pPr>
              <w:spacing w:after="0" w:line="264" w:lineRule="auto"/>
            </w:pPr>
            <w:r>
              <w:rPr>
                <w:color w:val="1E293B"/>
                <w:sz w:val="19"/>
              </w:rPr>
              <w:t>None (URL parameter)</w:t>
            </w:r>
          </w:p>
        </w:tc>
        <w:tc>
          <w:tcPr>
            <w:tcW w:type="dxa" w:w="1296"/>
            <w:shd w:val="clear" w:color="auto" w:fill="FFFFFF"/>
            <w:tcMar>
              <w:top w:w="100" w:type="dxa"/>
              <w:bottom w:w="100" w:type="dxa"/>
              <w:left w:w="150" w:type="dxa"/>
              <w:right w:w="150" w:type="dxa"/>
            </w:tcMar>
          </w:tcPr>
          <w:p>
            <w:pPr>
              <w:spacing w:after="0" w:line="264" w:lineRule="auto"/>
            </w:pPr>
            <w:r>
              <w:rPr>
                <w:color w:val="1E293B"/>
                <w:sz w:val="19"/>
              </w:rPr>
              <w:t>200 OK</w:t>
            </w:r>
          </w:p>
        </w:tc>
        <w:tc>
          <w:tcPr>
            <w:tcW w:type="dxa" w:w="1440"/>
            <w:shd w:val="clear" w:color="auto" w:fill="FFFFFF"/>
            <w:tcMar>
              <w:top w:w="100" w:type="dxa"/>
              <w:bottom w:w="100" w:type="dxa"/>
              <w:left w:w="150" w:type="dxa"/>
              <w:right w:w="150" w:type="dxa"/>
            </w:tcMar>
          </w:tcPr>
          <w:p>
            <w:pPr>
              <w:spacing w:after="0" w:line="264" w:lineRule="auto"/>
            </w:pPr>
            <w:r>
              <w:rPr>
                <w:color w:val="1E293B"/>
                <w:sz w:val="19"/>
              </w:rPr>
              <w:t>404, 500</w:t>
            </w:r>
          </w:p>
        </w:tc>
      </w:tr>
      <w:tr>
        <w:tc>
          <w:tcPr>
            <w:tcW w:type="dxa" w:w="1296"/>
            <w:shd w:val="clear" w:color="auto" w:fill="F8FAFC"/>
            <w:tcMar>
              <w:top w:w="100" w:type="dxa"/>
              <w:bottom w:w="100" w:type="dxa"/>
              <w:left w:w="150" w:type="dxa"/>
              <w:right w:w="150" w:type="dxa"/>
            </w:tcMar>
          </w:tcPr>
          <w:p>
            <w:pPr>
              <w:spacing w:after="0" w:line="264" w:lineRule="auto"/>
            </w:pPr>
            <w:r>
              <w:rPr>
                <w:color w:val="1E293B"/>
                <w:sz w:val="19"/>
              </w:rPr>
              <w:t>GET</w:t>
            </w:r>
          </w:p>
        </w:tc>
        <w:tc>
          <w:tcPr>
            <w:tcW w:type="dxa" w:w="2880"/>
            <w:shd w:val="clear" w:color="auto" w:fill="F8FAFC"/>
            <w:tcMar>
              <w:top w:w="100" w:type="dxa"/>
              <w:bottom w:w="100" w:type="dxa"/>
              <w:left w:w="150" w:type="dxa"/>
              <w:right w:w="150" w:type="dxa"/>
            </w:tcMar>
          </w:tcPr>
          <w:p>
            <w:pPr>
              <w:spacing w:after="0" w:line="264" w:lineRule="auto"/>
            </w:pPr>
            <w:r>
              <w:rPr>
                <w:color w:val="1E293B"/>
                <w:sz w:val="19"/>
              </w:rPr>
              <w:t>/api/health</w:t>
            </w:r>
          </w:p>
        </w:tc>
        <w:tc>
          <w:tcPr>
            <w:tcW w:type="dxa" w:w="2880"/>
            <w:shd w:val="clear" w:color="auto" w:fill="F8FAFC"/>
            <w:tcMar>
              <w:top w:w="100" w:type="dxa"/>
              <w:bottom w:w="100" w:type="dxa"/>
              <w:left w:w="150" w:type="dxa"/>
              <w:right w:w="150" w:type="dxa"/>
            </w:tcMar>
          </w:tcPr>
          <w:p>
            <w:pPr>
              <w:spacing w:after="0" w:line="264" w:lineRule="auto"/>
            </w:pPr>
            <w:r>
              <w:rPr>
                <w:color w:val="1E293B"/>
                <w:sz w:val="19"/>
              </w:rPr>
              <w:t>None</w:t>
            </w:r>
          </w:p>
        </w:tc>
        <w:tc>
          <w:tcPr>
            <w:tcW w:type="dxa" w:w="1296"/>
            <w:shd w:val="clear" w:color="auto" w:fill="F8FAFC"/>
            <w:tcMar>
              <w:top w:w="100" w:type="dxa"/>
              <w:bottom w:w="100" w:type="dxa"/>
              <w:left w:w="150" w:type="dxa"/>
              <w:right w:w="150" w:type="dxa"/>
            </w:tcMar>
          </w:tcPr>
          <w:p>
            <w:pPr>
              <w:spacing w:after="0" w:line="264" w:lineRule="auto"/>
            </w:pPr>
            <w:r>
              <w:rPr>
                <w:color w:val="1E293B"/>
                <w:sz w:val="19"/>
              </w:rPr>
              <w:t>200 OK</w:t>
            </w:r>
          </w:p>
        </w:tc>
        <w:tc>
          <w:tcPr>
            <w:tcW w:type="dxa" w:w="1440"/>
            <w:shd w:val="clear" w:color="auto" w:fill="F8FAFC"/>
            <w:tcMar>
              <w:top w:w="100" w:type="dxa"/>
              <w:bottom w:w="100" w:type="dxa"/>
              <w:left w:w="150" w:type="dxa"/>
              <w:right w:w="150" w:type="dxa"/>
            </w:tcMar>
          </w:tcPr>
          <w:p>
            <w:pPr>
              <w:spacing w:after="0" w:line="264" w:lineRule="auto"/>
            </w:pPr>
            <w:r>
              <w:rPr>
                <w:color w:val="1E293B"/>
                <w:sz w:val="19"/>
              </w:rPr>
              <w:t>503 Down</w:t>
            </w:r>
          </w:p>
        </w:tc>
      </w:tr>
    </w:tbl>
    <w:p>
      <w:pPr>
        <w:spacing w:before="240"/>
      </w:pPr>
    </w:p>
    <w:p>
      <w:pPr>
        <w:keepNext/>
        <w:spacing w:before="360" w:after="120"/>
        <w:pBdr>
          <w:bottom w:val="single" w:sz="12" w:space="4" w:color="0F4C81"/>
        </w:pBdr>
      </w:pPr>
      <w:r>
        <w:rPr>
          <w:b/>
          <w:color w:val="0F4C81"/>
          <w:sz w:val="32"/>
        </w:rPr>
        <w:t>7. Non-Functional Requirements</w:t>
      </w:r>
    </w:p>
    <w:p>
      <w:pPr>
        <w:keepNext/>
        <w:spacing w:before="280" w:after="80"/>
      </w:pPr>
      <w:r>
        <w:rPr>
          <w:b/>
          <w:color w:val="1E293B"/>
          <w:sz w:val="26"/>
        </w:rPr>
        <w:t>7.1 Performance Requirements</w:t>
      </w:r>
    </w:p>
    <w:p>
      <w:pPr>
        <w:spacing w:after="120" w:line="276" w:lineRule="auto"/>
      </w:pPr>
      <w:r>
        <w:rPr>
          <w:color w:val="334155"/>
          <w:sz w:val="21"/>
        </w:rPr>
        <w:t>• NFR-1.1 (Latency): API endpoints shall return JSON payloads within 500ms under standard network loads.</w:t>
      </w:r>
    </w:p>
    <w:p>
      <w:pPr>
        <w:spacing w:after="120" w:line="276" w:lineRule="auto"/>
      </w:pPr>
      <w:r>
        <w:rPr>
          <w:color w:val="334155"/>
          <w:sz w:val="21"/>
        </w:rPr>
        <w:t>• NFR-1.2 (Bundle Efficiency): Production client distribution shall remain under 350 kB uncompressed to ensure rapid initial rendering.</w:t>
      </w:r>
    </w:p>
    <w:p>
      <w:pPr>
        <w:spacing w:after="120" w:line="276" w:lineRule="auto"/>
      </w:pPr>
      <w:r>
        <w:rPr>
          <w:color w:val="334155"/>
          <w:sz w:val="21"/>
        </w:rPr>
        <w:t>• NFR-1.3 (Build Speed): The Vite 6 bundling pipeline shall compile client assets in under 1 second.</w:t>
      </w:r>
    </w:p>
    <w:p>
      <w:pPr>
        <w:keepNext/>
        <w:spacing w:before="280" w:after="80"/>
      </w:pPr>
      <w:r>
        <w:rPr>
          <w:b/>
          <w:color w:val="1E293B"/>
          <w:sz w:val="26"/>
        </w:rPr>
        <w:t>7.2 Safety &amp; Reliability Requirements</w:t>
      </w:r>
    </w:p>
    <w:p>
      <w:pPr>
        <w:spacing w:after="120" w:line="276" w:lineRule="auto"/>
      </w:pPr>
      <w:r>
        <w:rPr>
          <w:color w:val="334155"/>
          <w:sz w:val="21"/>
        </w:rPr>
        <w:t>• NFR-2.1 (Resilience): The application must not crash due to temporary database disconnects; Mongoose connection buffering and centralized error middleware safeguard server uptime.</w:t>
      </w:r>
    </w:p>
    <w:p>
      <w:pPr>
        <w:spacing w:after="120" w:line="276" w:lineRule="auto"/>
      </w:pPr>
      <w:r>
        <w:rPr>
          <w:color w:val="334155"/>
          <w:sz w:val="21"/>
        </w:rPr>
        <w:t>• NFR-2.2 (Fallback Guarantee): If the live database is unavailable, the frontend gracefully demonstrates sample data with a user notification.</w:t>
      </w:r>
    </w:p>
    <w:p>
      <w:pPr>
        <w:keepNext/>
        <w:spacing w:before="280" w:after="80"/>
      </w:pPr>
      <w:r>
        <w:rPr>
          <w:b/>
          <w:color w:val="1E293B"/>
          <w:sz w:val="26"/>
        </w:rPr>
        <w:t>7.3 Security Requirements</w:t>
      </w:r>
    </w:p>
    <w:p>
      <w:pPr>
        <w:spacing w:after="120" w:line="276" w:lineRule="auto"/>
      </w:pPr>
      <w:r>
        <w:rPr>
          <w:color w:val="334155"/>
          <w:sz w:val="21"/>
        </w:rPr>
        <w:t>• NFR-3.1 (Secrets Isolation): Database credentials and port configurations are strictly stored in environment variables, excluded from Git version control.</w:t>
      </w:r>
    </w:p>
    <w:p>
      <w:pPr>
        <w:spacing w:after="120" w:line="276" w:lineRule="auto"/>
      </w:pPr>
      <w:r>
        <w:rPr>
          <w:color w:val="334155"/>
          <w:sz w:val="21"/>
        </w:rPr>
        <w:t>• NFR-3.2 (Sanitization): Mongoose schema casting and Express body-parsing guard against NoSQL injection attempts.</w:t>
      </w:r>
    </w:p>
    <w:p>
      <w:pPr>
        <w:spacing w:after="120" w:line="276" w:lineRule="auto"/>
      </w:pPr>
      <w:r>
        <w:rPr>
          <w:color w:val="334155"/>
          <w:sz w:val="21"/>
        </w:rPr>
        <w:t>• NFR-3.3 (CORS Lockdown): Cross-origin resource sharing policies prevent unauthorized origin domain requests.</w:t>
      </w:r>
    </w:p>
    <w:p>
      <w:pPr>
        <w:keepNext/>
        <w:spacing w:before="280" w:after="80"/>
      </w:pPr>
      <w:r>
        <w:rPr>
          <w:b/>
          <w:color w:val="1E293B"/>
          <w:sz w:val="26"/>
        </w:rPr>
        <w:t>7.4 Usability &amp; Accessibility</w:t>
      </w:r>
    </w:p>
    <w:p>
      <w:pPr>
        <w:spacing w:after="120" w:line="276" w:lineRule="auto"/>
      </w:pPr>
      <w:r>
        <w:rPr>
          <w:color w:val="334155"/>
          <w:sz w:val="21"/>
        </w:rPr>
        <w:t>• NFR-4.1 (Responsive Grid): Responsive breakpoints (sm, md, lg) guarantee optimal visual layout across mobile smartphones, tablets, and desktop monitors.</w:t>
      </w:r>
    </w:p>
    <w:p>
      <w:pPr>
        <w:spacing w:after="120" w:line="276" w:lineRule="auto"/>
      </w:pPr>
      <w:r>
        <w:rPr>
          <w:color w:val="334155"/>
          <w:sz w:val="21"/>
        </w:rPr>
        <w:t>• NFR-4.2 (Accessibility): Semantic HTML markup, ARIA icon tags, and high-contrast color pairings support keyboard navigation and screen readers.</w:t>
      </w:r>
    </w:p>
    <w:p>
      <w:pPr>
        <w:keepNext/>
        <w:spacing w:before="360" w:after="120"/>
        <w:pBdr>
          <w:bottom w:val="single" w:sz="12" w:space="4" w:color="0F4C81"/>
        </w:pBdr>
      </w:pPr>
      <w:r>
        <w:rPr>
          <w:b/>
          <w:color w:val="0F4C81"/>
          <w:sz w:val="32"/>
        </w:rPr>
        <w:t>8. Verification &amp; Traceability Matrix</w:t>
      </w:r>
    </w:p>
    <w:p>
      <w:pPr>
        <w:spacing w:after="120" w:line="276" w:lineRule="auto"/>
      </w:pPr>
      <w:r>
        <w:rPr>
          <w:color w:val="334155"/>
          <w:sz w:val="21"/>
        </w:rPr>
        <w:t>All functional requirements are mapped to test methods and verified deliverables: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val="clear" w:color="auto" w:fill="0F4C81"/>
            <w:tcMar>
              <w:top w:w="120" w:type="dxa"/>
              <w:bottom w:w="120" w:type="dxa"/>
              <w:left w:w="150" w:type="dxa"/>
              <w:right w:w="150" w:type="dxa"/>
            </w:tcMar>
          </w:tcPr>
          <w:p>
            <w:pPr>
              <w:spacing w:after="0"/>
            </w:pPr>
            <w:r>
              <w:rPr>
                <w:b/>
                <w:color w:val="FFFFFF"/>
                <w:sz w:val="20"/>
              </w:rPr>
              <w:t>Requirement</w:t>
            </w:r>
          </w:p>
        </w:tc>
        <w:tc>
          <w:tcPr>
            <w:tcW w:type="dxa" w:w="3168"/>
            <w:shd w:val="clear" w:color="auto" w:fill="0F4C81"/>
            <w:tcMar>
              <w:top w:w="120" w:type="dxa"/>
              <w:bottom w:w="120" w:type="dxa"/>
              <w:left w:w="150" w:type="dxa"/>
              <w:right w:w="150" w:type="dxa"/>
            </w:tcMar>
          </w:tcPr>
          <w:p>
            <w:pPr>
              <w:spacing w:after="0"/>
            </w:pPr>
            <w:r>
              <w:rPr>
                <w:b/>
                <w:color w:val="FFFFFF"/>
                <w:sz w:val="20"/>
              </w:rPr>
              <w:t>Implementation Component</w:t>
            </w:r>
          </w:p>
        </w:tc>
        <w:tc>
          <w:tcPr>
            <w:tcW w:type="dxa" w:w="3168"/>
            <w:shd w:val="clear" w:color="auto" w:fill="0F4C81"/>
            <w:tcMar>
              <w:top w:w="120" w:type="dxa"/>
              <w:bottom w:w="120" w:type="dxa"/>
              <w:left w:w="150" w:type="dxa"/>
              <w:right w:w="150" w:type="dxa"/>
            </w:tcMar>
          </w:tcPr>
          <w:p>
            <w:pPr>
              <w:spacing w:after="0"/>
            </w:pPr>
            <w:r>
              <w:rPr>
                <w:b/>
                <w:color w:val="FFFFFF"/>
                <w:sz w:val="20"/>
              </w:rPr>
              <w:t>Verification Method</w:t>
            </w:r>
          </w:p>
        </w:tc>
        <w:tc>
          <w:tcPr>
            <w:tcW w:type="dxa" w:w="1728"/>
            <w:shd w:val="clear" w:color="auto" w:fill="0F4C81"/>
            <w:tcMar>
              <w:top w:w="120" w:type="dxa"/>
              <w:bottom w:w="120" w:type="dxa"/>
              <w:left w:w="150" w:type="dxa"/>
              <w:right w:w="150" w:type="dxa"/>
            </w:tcMar>
          </w:tcPr>
          <w:p>
            <w:pPr>
              <w:spacing w:after="0"/>
            </w:pPr>
            <w:r>
              <w:rPr>
                <w:b/>
                <w:color w:val="FFFFFF"/>
                <w:sz w:val="20"/>
              </w:rPr>
              <w:t>Status</w:t>
            </w:r>
          </w:p>
        </w:tc>
      </w:tr>
      <w:tr>
        <w:tc>
          <w:tcPr>
            <w:tcW w:type="dxa" w:w="1728"/>
            <w:shd w:val="clear" w:color="auto" w:fill="FFFFFF"/>
            <w:tcMar>
              <w:top w:w="100" w:type="dxa"/>
              <w:bottom w:w="100" w:type="dxa"/>
              <w:left w:w="150" w:type="dxa"/>
              <w:right w:w="150" w:type="dxa"/>
            </w:tcMar>
          </w:tcPr>
          <w:p>
            <w:pPr>
              <w:spacing w:after="0" w:line="264" w:lineRule="auto"/>
            </w:pPr>
            <w:r>
              <w:rPr>
                <w:color w:val="1E293B"/>
                <w:sz w:val="19"/>
              </w:rPr>
              <w:t>FR-1 (Directory)</w:t>
            </w:r>
          </w:p>
        </w:tc>
        <w:tc>
          <w:tcPr>
            <w:tcW w:type="dxa" w:w="3168"/>
            <w:shd w:val="clear" w:color="auto" w:fill="FFFFFF"/>
            <w:tcMar>
              <w:top w:w="100" w:type="dxa"/>
              <w:bottom w:w="100" w:type="dxa"/>
              <w:left w:w="150" w:type="dxa"/>
              <w:right w:w="150" w:type="dxa"/>
            </w:tcMar>
          </w:tcPr>
          <w:p>
            <w:pPr>
              <w:spacing w:after="0" w:line="264" w:lineRule="auto"/>
            </w:pPr>
            <w:r>
              <w:rPr>
                <w:color w:val="1E293B"/>
                <w:sz w:val="19"/>
              </w:rPr>
              <w:t>Dashboard.jsx / employeeController.js</w:t>
            </w:r>
          </w:p>
        </w:tc>
        <w:tc>
          <w:tcPr>
            <w:tcW w:type="dxa" w:w="3168"/>
            <w:shd w:val="clear" w:color="auto" w:fill="FFFFFF"/>
            <w:tcMar>
              <w:top w:w="100" w:type="dxa"/>
              <w:bottom w:w="100" w:type="dxa"/>
              <w:left w:w="150" w:type="dxa"/>
              <w:right w:w="150" w:type="dxa"/>
            </w:tcMar>
          </w:tcPr>
          <w:p>
            <w:pPr>
              <w:spacing w:after="0" w:line="264" w:lineRule="auto"/>
            </w:pPr>
            <w:r>
              <w:rPr>
                <w:color w:val="1E293B"/>
                <w:sz w:val="19"/>
              </w:rPr>
              <w:t>API GET test &amp; Table/Card rendering</w:t>
            </w:r>
          </w:p>
        </w:tc>
        <w:tc>
          <w:tcPr>
            <w:tcW w:type="dxa" w:w="1728"/>
            <w:shd w:val="clear" w:color="auto" w:fill="FFFFFF"/>
            <w:tcMar>
              <w:top w:w="100" w:type="dxa"/>
              <w:bottom w:w="100" w:type="dxa"/>
              <w:left w:w="150" w:type="dxa"/>
              <w:right w:w="150" w:type="dxa"/>
            </w:tcMar>
          </w:tcPr>
          <w:p>
            <w:pPr>
              <w:spacing w:after="0" w:line="264" w:lineRule="auto"/>
            </w:pPr>
            <w:r>
              <w:rPr>
                <w:color w:val="1E293B"/>
                <w:sz w:val="19"/>
              </w:rPr>
              <w:t>Verified (Pass)</w:t>
            </w:r>
          </w:p>
        </w:tc>
      </w:tr>
      <w:tr>
        <w:tc>
          <w:tcPr>
            <w:tcW w:type="dxa" w:w="1728"/>
            <w:shd w:val="clear" w:color="auto" w:fill="F8FAFC"/>
            <w:tcMar>
              <w:top w:w="100" w:type="dxa"/>
              <w:bottom w:w="100" w:type="dxa"/>
              <w:left w:w="150" w:type="dxa"/>
              <w:right w:w="150" w:type="dxa"/>
            </w:tcMar>
          </w:tcPr>
          <w:p>
            <w:pPr>
              <w:spacing w:after="0" w:line="264" w:lineRule="auto"/>
            </w:pPr>
            <w:r>
              <w:rPr>
                <w:color w:val="1E293B"/>
                <w:sz w:val="19"/>
              </w:rPr>
              <w:t>FR-2 (Search)</w:t>
            </w:r>
          </w:p>
        </w:tc>
        <w:tc>
          <w:tcPr>
            <w:tcW w:type="dxa" w:w="3168"/>
            <w:shd w:val="clear" w:color="auto" w:fill="F8FAFC"/>
            <w:tcMar>
              <w:top w:w="100" w:type="dxa"/>
              <w:bottom w:w="100" w:type="dxa"/>
              <w:left w:w="150" w:type="dxa"/>
              <w:right w:w="150" w:type="dxa"/>
            </w:tcMar>
          </w:tcPr>
          <w:p>
            <w:pPr>
              <w:spacing w:after="0" w:line="264" w:lineRule="auto"/>
            </w:pPr>
            <w:r>
              <w:rPr>
                <w:color w:val="1E293B"/>
                <w:sz w:val="19"/>
              </w:rPr>
              <w:t>Dashboard.jsx search filter hook</w:t>
            </w:r>
          </w:p>
        </w:tc>
        <w:tc>
          <w:tcPr>
            <w:tcW w:type="dxa" w:w="3168"/>
            <w:shd w:val="clear" w:color="auto" w:fill="F8FAFC"/>
            <w:tcMar>
              <w:top w:w="100" w:type="dxa"/>
              <w:bottom w:w="100" w:type="dxa"/>
              <w:left w:w="150" w:type="dxa"/>
              <w:right w:w="150" w:type="dxa"/>
            </w:tcMar>
          </w:tcPr>
          <w:p>
            <w:pPr>
              <w:spacing w:after="0" w:line="264" w:lineRule="auto"/>
            </w:pPr>
            <w:r>
              <w:rPr>
                <w:color w:val="1E293B"/>
                <w:sz w:val="19"/>
              </w:rPr>
              <w:t>Real-time query substring testing</w:t>
            </w:r>
          </w:p>
        </w:tc>
        <w:tc>
          <w:tcPr>
            <w:tcW w:type="dxa" w:w="1728"/>
            <w:shd w:val="clear" w:color="auto" w:fill="F8FAFC"/>
            <w:tcMar>
              <w:top w:w="100" w:type="dxa"/>
              <w:bottom w:w="100" w:type="dxa"/>
              <w:left w:w="150" w:type="dxa"/>
              <w:right w:w="150" w:type="dxa"/>
            </w:tcMar>
          </w:tcPr>
          <w:p>
            <w:pPr>
              <w:spacing w:after="0" w:line="264" w:lineRule="auto"/>
            </w:pPr>
            <w:r>
              <w:rPr>
                <w:color w:val="1E293B"/>
                <w:sz w:val="19"/>
              </w:rPr>
              <w:t>Verified (Pass)</w:t>
            </w:r>
          </w:p>
        </w:tc>
      </w:tr>
      <w:tr>
        <w:tc>
          <w:tcPr>
            <w:tcW w:type="dxa" w:w="1728"/>
            <w:shd w:val="clear" w:color="auto" w:fill="FFFFFF"/>
            <w:tcMar>
              <w:top w:w="100" w:type="dxa"/>
              <w:bottom w:w="100" w:type="dxa"/>
              <w:left w:w="150" w:type="dxa"/>
              <w:right w:w="150" w:type="dxa"/>
            </w:tcMar>
          </w:tcPr>
          <w:p>
            <w:pPr>
              <w:spacing w:after="0" w:line="264" w:lineRule="auto"/>
            </w:pPr>
            <w:r>
              <w:rPr>
                <w:color w:val="1E293B"/>
                <w:sz w:val="19"/>
              </w:rPr>
              <w:t>FR-3 (Add Form)</w:t>
            </w:r>
          </w:p>
        </w:tc>
        <w:tc>
          <w:tcPr>
            <w:tcW w:type="dxa" w:w="3168"/>
            <w:shd w:val="clear" w:color="auto" w:fill="FFFFFF"/>
            <w:tcMar>
              <w:top w:w="100" w:type="dxa"/>
              <w:bottom w:w="100" w:type="dxa"/>
              <w:left w:w="150" w:type="dxa"/>
              <w:right w:w="150" w:type="dxa"/>
            </w:tcMar>
          </w:tcPr>
          <w:p>
            <w:pPr>
              <w:spacing w:after="0" w:line="264" w:lineRule="auto"/>
            </w:pPr>
            <w:r>
              <w:rPr>
                <w:color w:val="1E293B"/>
                <w:sz w:val="19"/>
              </w:rPr>
              <w:t>EmployeeForm.jsx / POST endpoint</w:t>
            </w:r>
          </w:p>
        </w:tc>
        <w:tc>
          <w:tcPr>
            <w:tcW w:type="dxa" w:w="3168"/>
            <w:shd w:val="clear" w:color="auto" w:fill="FFFFFF"/>
            <w:tcMar>
              <w:top w:w="100" w:type="dxa"/>
              <w:bottom w:w="100" w:type="dxa"/>
              <w:left w:w="150" w:type="dxa"/>
              <w:right w:w="150" w:type="dxa"/>
            </w:tcMar>
          </w:tcPr>
          <w:p>
            <w:pPr>
              <w:spacing w:after="0" w:line="264" w:lineRule="auto"/>
            </w:pPr>
            <w:r>
              <w:rPr>
                <w:color w:val="1E293B"/>
                <w:sz w:val="19"/>
              </w:rPr>
              <w:t>Form submission &amp; MongoDB persistence</w:t>
            </w:r>
          </w:p>
        </w:tc>
        <w:tc>
          <w:tcPr>
            <w:tcW w:type="dxa" w:w="1728"/>
            <w:shd w:val="clear" w:color="auto" w:fill="FFFFFF"/>
            <w:tcMar>
              <w:top w:w="100" w:type="dxa"/>
              <w:bottom w:w="100" w:type="dxa"/>
              <w:left w:w="150" w:type="dxa"/>
              <w:right w:w="150" w:type="dxa"/>
            </w:tcMar>
          </w:tcPr>
          <w:p>
            <w:pPr>
              <w:spacing w:after="0" w:line="264" w:lineRule="auto"/>
            </w:pPr>
            <w:r>
              <w:rPr>
                <w:color w:val="1E293B"/>
                <w:sz w:val="19"/>
              </w:rPr>
              <w:t>Verified (Pass)</w:t>
            </w:r>
          </w:p>
        </w:tc>
      </w:tr>
      <w:tr>
        <w:tc>
          <w:tcPr>
            <w:tcW w:type="dxa" w:w="1728"/>
            <w:shd w:val="clear" w:color="auto" w:fill="F8FAFC"/>
            <w:tcMar>
              <w:top w:w="100" w:type="dxa"/>
              <w:bottom w:w="100" w:type="dxa"/>
              <w:left w:w="150" w:type="dxa"/>
              <w:right w:w="150" w:type="dxa"/>
            </w:tcMar>
          </w:tcPr>
          <w:p>
            <w:pPr>
              <w:spacing w:after="0" w:line="264" w:lineRule="auto"/>
            </w:pPr>
            <w:r>
              <w:rPr>
                <w:color w:val="1E293B"/>
                <w:sz w:val="19"/>
              </w:rPr>
              <w:t>FR-4 (Update)</w:t>
            </w:r>
          </w:p>
        </w:tc>
        <w:tc>
          <w:tcPr>
            <w:tcW w:type="dxa" w:w="3168"/>
            <w:shd w:val="clear" w:color="auto" w:fill="F8FAFC"/>
            <w:tcMar>
              <w:top w:w="100" w:type="dxa"/>
              <w:bottom w:w="100" w:type="dxa"/>
              <w:left w:w="150" w:type="dxa"/>
              <w:right w:w="150" w:type="dxa"/>
            </w:tcMar>
          </w:tcPr>
          <w:p>
            <w:pPr>
              <w:spacing w:after="0" w:line="264" w:lineRule="auto"/>
            </w:pPr>
            <w:r>
              <w:rPr>
                <w:color w:val="1E293B"/>
                <w:sz w:val="19"/>
              </w:rPr>
              <w:t>EditEmployeeModal.jsx / PUT endpoint</w:t>
            </w:r>
          </w:p>
        </w:tc>
        <w:tc>
          <w:tcPr>
            <w:tcW w:type="dxa" w:w="3168"/>
            <w:shd w:val="clear" w:color="auto" w:fill="F8FAFC"/>
            <w:tcMar>
              <w:top w:w="100" w:type="dxa"/>
              <w:bottom w:w="100" w:type="dxa"/>
              <w:left w:w="150" w:type="dxa"/>
              <w:right w:w="150" w:type="dxa"/>
            </w:tcMar>
          </w:tcPr>
          <w:p>
            <w:pPr>
              <w:spacing w:after="0" w:line="264" w:lineRule="auto"/>
            </w:pPr>
            <w:r>
              <w:rPr>
                <w:color w:val="1E293B"/>
                <w:sz w:val="19"/>
              </w:rPr>
              <w:t>Modal modification &amp; DB update</w:t>
            </w:r>
          </w:p>
        </w:tc>
        <w:tc>
          <w:tcPr>
            <w:tcW w:type="dxa" w:w="1728"/>
            <w:shd w:val="clear" w:color="auto" w:fill="F8FAFC"/>
            <w:tcMar>
              <w:top w:w="100" w:type="dxa"/>
              <w:bottom w:w="100" w:type="dxa"/>
              <w:left w:w="150" w:type="dxa"/>
              <w:right w:w="150" w:type="dxa"/>
            </w:tcMar>
          </w:tcPr>
          <w:p>
            <w:pPr>
              <w:spacing w:after="0" w:line="264" w:lineRule="auto"/>
            </w:pPr>
            <w:r>
              <w:rPr>
                <w:color w:val="1E293B"/>
                <w:sz w:val="19"/>
              </w:rPr>
              <w:t>Verified (Pass)</w:t>
            </w:r>
          </w:p>
        </w:tc>
      </w:tr>
      <w:tr>
        <w:tc>
          <w:tcPr>
            <w:tcW w:type="dxa" w:w="1728"/>
            <w:shd w:val="clear" w:color="auto" w:fill="FFFFFF"/>
            <w:tcMar>
              <w:top w:w="100" w:type="dxa"/>
              <w:bottom w:w="100" w:type="dxa"/>
              <w:left w:w="150" w:type="dxa"/>
              <w:right w:w="150" w:type="dxa"/>
            </w:tcMar>
          </w:tcPr>
          <w:p>
            <w:pPr>
              <w:spacing w:after="0" w:line="264" w:lineRule="auto"/>
            </w:pPr>
            <w:r>
              <w:rPr>
                <w:color w:val="1E293B"/>
                <w:sz w:val="19"/>
              </w:rPr>
              <w:t>FR-5 (Delete)</w:t>
            </w:r>
          </w:p>
        </w:tc>
        <w:tc>
          <w:tcPr>
            <w:tcW w:type="dxa" w:w="3168"/>
            <w:shd w:val="clear" w:color="auto" w:fill="FFFFFF"/>
            <w:tcMar>
              <w:top w:w="100" w:type="dxa"/>
              <w:bottom w:w="100" w:type="dxa"/>
              <w:left w:w="150" w:type="dxa"/>
              <w:right w:w="150" w:type="dxa"/>
            </w:tcMar>
          </w:tcPr>
          <w:p>
            <w:pPr>
              <w:spacing w:after="0" w:line="264" w:lineRule="auto"/>
            </w:pPr>
            <w:r>
              <w:rPr>
                <w:color w:val="1E293B"/>
                <w:sz w:val="19"/>
              </w:rPr>
              <w:t>Delete Confirmation / DELETE endpoint</w:t>
            </w:r>
          </w:p>
        </w:tc>
        <w:tc>
          <w:tcPr>
            <w:tcW w:type="dxa" w:w="3168"/>
            <w:shd w:val="clear" w:color="auto" w:fill="FFFFFF"/>
            <w:tcMar>
              <w:top w:w="100" w:type="dxa"/>
              <w:bottom w:w="100" w:type="dxa"/>
              <w:left w:w="150" w:type="dxa"/>
              <w:right w:w="150" w:type="dxa"/>
            </w:tcMar>
          </w:tcPr>
          <w:p>
            <w:pPr>
              <w:spacing w:after="0" w:line="264" w:lineRule="auto"/>
            </w:pPr>
            <w:r>
              <w:rPr>
                <w:color w:val="1E293B"/>
                <w:sz w:val="19"/>
              </w:rPr>
              <w:t>ID deletion &amp; UI auto-refresh</w:t>
            </w:r>
          </w:p>
        </w:tc>
        <w:tc>
          <w:tcPr>
            <w:tcW w:type="dxa" w:w="1728"/>
            <w:shd w:val="clear" w:color="auto" w:fill="FFFFFF"/>
            <w:tcMar>
              <w:top w:w="100" w:type="dxa"/>
              <w:bottom w:w="100" w:type="dxa"/>
              <w:left w:w="150" w:type="dxa"/>
              <w:right w:w="150" w:type="dxa"/>
            </w:tcMar>
          </w:tcPr>
          <w:p>
            <w:pPr>
              <w:spacing w:after="0" w:line="264" w:lineRule="auto"/>
            </w:pPr>
            <w:r>
              <w:rPr>
                <w:color w:val="1E293B"/>
                <w:sz w:val="19"/>
              </w:rPr>
              <w:t>Verified (Pass)</w:t>
            </w:r>
          </w:p>
        </w:tc>
      </w:tr>
      <w:tr>
        <w:tc>
          <w:tcPr>
            <w:tcW w:type="dxa" w:w="1728"/>
            <w:shd w:val="clear" w:color="auto" w:fill="F8FAFC"/>
            <w:tcMar>
              <w:top w:w="100" w:type="dxa"/>
              <w:bottom w:w="100" w:type="dxa"/>
              <w:left w:w="150" w:type="dxa"/>
              <w:right w:w="150" w:type="dxa"/>
            </w:tcMar>
          </w:tcPr>
          <w:p>
            <w:pPr>
              <w:spacing w:after="0" w:line="264" w:lineRule="auto"/>
            </w:pPr>
            <w:r>
              <w:rPr>
                <w:color w:val="1E293B"/>
                <w:sz w:val="19"/>
              </w:rPr>
              <w:t>FR-6 (States)</w:t>
            </w:r>
          </w:p>
        </w:tc>
        <w:tc>
          <w:tcPr>
            <w:tcW w:type="dxa" w:w="3168"/>
            <w:shd w:val="clear" w:color="auto" w:fill="F8FAFC"/>
            <w:tcMar>
              <w:top w:w="100" w:type="dxa"/>
              <w:bottom w:w="100" w:type="dxa"/>
              <w:left w:w="150" w:type="dxa"/>
              <w:right w:w="150" w:type="dxa"/>
            </w:tcMar>
          </w:tcPr>
          <w:p>
            <w:pPr>
              <w:spacing w:after="0" w:line="264" w:lineRule="auto"/>
            </w:pPr>
            <w:r>
              <w:rPr>
                <w:color w:val="1E293B"/>
                <w:sz w:val="19"/>
              </w:rPr>
              <w:t>Spinner, Error Alert, Empty Card</w:t>
            </w:r>
          </w:p>
        </w:tc>
        <w:tc>
          <w:tcPr>
            <w:tcW w:type="dxa" w:w="3168"/>
            <w:shd w:val="clear" w:color="auto" w:fill="F8FAFC"/>
            <w:tcMar>
              <w:top w:w="100" w:type="dxa"/>
              <w:bottom w:w="100" w:type="dxa"/>
              <w:left w:w="150" w:type="dxa"/>
              <w:right w:w="150" w:type="dxa"/>
            </w:tcMar>
          </w:tcPr>
          <w:p>
            <w:pPr>
              <w:spacing w:after="0" w:line="264" w:lineRule="auto"/>
            </w:pPr>
            <w:r>
              <w:rPr>
                <w:color w:val="1E293B"/>
                <w:sz w:val="19"/>
              </w:rPr>
              <w:t>Simulated network delay &amp; error tests</w:t>
            </w:r>
          </w:p>
        </w:tc>
        <w:tc>
          <w:tcPr>
            <w:tcW w:type="dxa" w:w="1728"/>
            <w:shd w:val="clear" w:color="auto" w:fill="F8FAFC"/>
            <w:tcMar>
              <w:top w:w="100" w:type="dxa"/>
              <w:bottom w:w="100" w:type="dxa"/>
              <w:left w:w="150" w:type="dxa"/>
              <w:right w:w="150" w:type="dxa"/>
            </w:tcMar>
          </w:tcPr>
          <w:p>
            <w:pPr>
              <w:spacing w:after="0" w:line="264" w:lineRule="auto"/>
            </w:pPr>
            <w:r>
              <w:rPr>
                <w:color w:val="1E293B"/>
                <w:sz w:val="19"/>
              </w:rPr>
              <w:t>Verified (Pass)</w:t>
            </w:r>
          </w:p>
        </w:tc>
      </w:tr>
      <w:tr>
        <w:tc>
          <w:tcPr>
            <w:tcW w:type="dxa" w:w="1728"/>
            <w:shd w:val="clear" w:color="auto" w:fill="FFFFFF"/>
            <w:tcMar>
              <w:top w:w="100" w:type="dxa"/>
              <w:bottom w:w="100" w:type="dxa"/>
              <w:left w:w="150" w:type="dxa"/>
              <w:right w:w="150" w:type="dxa"/>
            </w:tcMar>
          </w:tcPr>
          <w:p>
            <w:pPr>
              <w:spacing w:after="0" w:line="264" w:lineRule="auto"/>
            </w:pPr>
            <w:r>
              <w:rPr>
                <w:color w:val="1E293B"/>
                <w:sz w:val="19"/>
              </w:rPr>
              <w:t>NFR-1 (Speed)</w:t>
            </w:r>
          </w:p>
        </w:tc>
        <w:tc>
          <w:tcPr>
            <w:tcW w:type="dxa" w:w="3168"/>
            <w:shd w:val="clear" w:color="auto" w:fill="FFFFFF"/>
            <w:tcMar>
              <w:top w:w="100" w:type="dxa"/>
              <w:bottom w:w="100" w:type="dxa"/>
              <w:left w:w="150" w:type="dxa"/>
              <w:right w:w="150" w:type="dxa"/>
            </w:tcMar>
          </w:tcPr>
          <w:p>
            <w:pPr>
              <w:spacing w:after="0" w:line="264" w:lineRule="auto"/>
            </w:pPr>
            <w:r>
              <w:rPr>
                <w:color w:val="1E293B"/>
                <w:sz w:val="19"/>
              </w:rPr>
              <w:t>Vite 6 / Render Web Service</w:t>
            </w:r>
          </w:p>
        </w:tc>
        <w:tc>
          <w:tcPr>
            <w:tcW w:type="dxa" w:w="3168"/>
            <w:shd w:val="clear" w:color="auto" w:fill="FFFFFF"/>
            <w:tcMar>
              <w:top w:w="100" w:type="dxa"/>
              <w:bottom w:w="100" w:type="dxa"/>
              <w:left w:w="150" w:type="dxa"/>
              <w:right w:w="150" w:type="dxa"/>
            </w:tcMar>
          </w:tcPr>
          <w:p>
            <w:pPr>
              <w:spacing w:after="0" w:line="264" w:lineRule="auto"/>
            </w:pPr>
            <w:r>
              <w:rPr>
                <w:color w:val="1E293B"/>
                <w:sz w:val="19"/>
              </w:rPr>
              <w:t>Lighthouse &amp; Network waterfall audit</w:t>
            </w:r>
          </w:p>
        </w:tc>
        <w:tc>
          <w:tcPr>
            <w:tcW w:type="dxa" w:w="1728"/>
            <w:shd w:val="clear" w:color="auto" w:fill="FFFFFF"/>
            <w:tcMar>
              <w:top w:w="100" w:type="dxa"/>
              <w:bottom w:w="100" w:type="dxa"/>
              <w:left w:w="150" w:type="dxa"/>
              <w:right w:w="150" w:type="dxa"/>
            </w:tcMar>
          </w:tcPr>
          <w:p>
            <w:pPr>
              <w:spacing w:after="0" w:line="264" w:lineRule="auto"/>
            </w:pPr>
            <w:r>
              <w:rPr>
                <w:color w:val="1E293B"/>
                <w:sz w:val="19"/>
              </w:rPr>
              <w:t>Verified (Pass)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