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55404" w14:textId="77777777" w:rsidR="00605963" w:rsidRDefault="00000000">
      <w:pPr>
        <w:jc w:val="center"/>
      </w:pPr>
      <w:r>
        <w:rPr>
          <w:b/>
          <w:color w:val="2E75B6"/>
          <w:sz w:val="48"/>
        </w:rPr>
        <w:t>Robust Face Verification System</w:t>
      </w:r>
    </w:p>
    <w:p w14:paraId="1084D341" w14:textId="77777777" w:rsidR="00605963" w:rsidRDefault="00000000">
      <w:pPr>
        <w:jc w:val="center"/>
      </w:pPr>
      <w:r>
        <w:rPr>
          <w:color w:val="646464"/>
          <w:sz w:val="28"/>
        </w:rPr>
        <w:t>Technical Implementation Guide</w:t>
      </w:r>
    </w:p>
    <w:p w14:paraId="52A9281F" w14:textId="77777777" w:rsidR="00605963" w:rsidRDefault="00605963"/>
    <w:p w14:paraId="3E75205A" w14:textId="77777777" w:rsidR="00605963" w:rsidRDefault="00000000">
      <w:pPr>
        <w:pStyle w:val="Heading1"/>
        <w:spacing w:before="240" w:after="120"/>
      </w:pPr>
      <w:r>
        <w:t>1. Problem Statement &amp; Context</w:t>
      </w:r>
    </w:p>
    <w:p w14:paraId="2E66F689" w14:textId="77777777" w:rsidR="00605963" w:rsidRDefault="00000000">
      <w:r>
        <w:t>Challenge: During digital onboarding and in-branch customer verification, traditional face-matching systems struggle with natural appearance variations, leading to false rejections and unnecessary manual reviews.</w:t>
      </w:r>
    </w:p>
    <w:p w14:paraId="3F0CB771" w14:textId="77777777" w:rsidR="00605963" w:rsidRDefault="00000000">
      <w:pPr>
        <w:pStyle w:val="Heading2"/>
      </w:pPr>
      <w:r>
        <w:t>Key Pain Points</w:t>
      </w:r>
    </w:p>
    <w:p w14:paraId="65E64370" w14:textId="77777777" w:rsidR="00605963" w:rsidRDefault="00000000">
      <w:pPr>
        <w:pStyle w:val="ListBullet"/>
      </w:pPr>
      <w:r>
        <w:t>OTP validation confirms device possession, not identity holder legitimacy</w:t>
      </w:r>
    </w:p>
    <w:p w14:paraId="4DB61447" w14:textId="77777777" w:rsidR="00605963" w:rsidRDefault="00000000">
      <w:pPr>
        <w:pStyle w:val="ListBullet"/>
      </w:pPr>
      <w:r>
        <w:t>High false rejection rates (FRR) due to: scars, medical changes, cosmetic use, contact lenses, facial hair, aging, lighting conditions</w:t>
      </w:r>
    </w:p>
    <w:p w14:paraId="5D34B38B" w14:textId="77777777" w:rsidR="00605963" w:rsidRDefault="00000000">
      <w:pPr>
        <w:pStyle w:val="ListBullet"/>
      </w:pPr>
      <w:r>
        <w:t>Reduced confidence scores under appearance variations</w:t>
      </w:r>
    </w:p>
    <w:p w14:paraId="49D8CDD6" w14:textId="77777777" w:rsidR="00605963" w:rsidRDefault="00000000">
      <w:pPr>
        <w:pStyle w:val="ListBullet"/>
      </w:pPr>
      <w:r>
        <w:t>Manual review bottleneck increasing operational costs</w:t>
      </w:r>
    </w:p>
    <w:p w14:paraId="1D5D6BA0" w14:textId="77777777" w:rsidR="00605963" w:rsidRDefault="00000000">
      <w:pPr>
        <w:pStyle w:val="Heading1"/>
      </w:pPr>
      <w:r>
        <w:t>2. AI Prompt for Face Verification Engine</w:t>
      </w:r>
    </w:p>
    <w:p w14:paraId="23F6ADA5" w14:textId="77777777" w:rsidR="00605963" w:rsidRDefault="00000000">
      <w:r>
        <w:t>Use this system prompt to fine-tune your face recognition model:</w:t>
      </w:r>
    </w:p>
    <w:p w14:paraId="49706896" w14:textId="77777777" w:rsidR="00605963" w:rsidRDefault="00000000">
      <w:pPr>
        <w:pStyle w:val="Quote"/>
      </w:pPr>
      <w:r>
        <w:rPr>
          <w:rFonts w:ascii="Courier New" w:hAnsi="Courier New"/>
          <w:sz w:val="18"/>
        </w:rPr>
        <w:t>You are a robust face verification system designed for financial identity verification under real-world conditions. Your goal is to accurately match live facial captures against reference identity documents while accounting for natural appearance variations.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CORE REQUIREMENTS:</w:t>
      </w:r>
      <w:r>
        <w:rPr>
          <w:rFonts w:ascii="Courier New" w:hAnsi="Courier New"/>
          <w:sz w:val="18"/>
        </w:rPr>
        <w:br/>
        <w:t>1. Multi-feature embedding: Extract deep facial embeddings using ArcFace/VGGFace2 that are invariant to pose, lighting, and expression</w:t>
      </w:r>
      <w:r>
        <w:rPr>
          <w:rFonts w:ascii="Courier New" w:hAnsi="Courier New"/>
          <w:sz w:val="18"/>
        </w:rPr>
        <w:br/>
        <w:t>2. Appearance variation resilience: Learn from augmented training data including scars, cosmetic changes, aging, facial hair, glasses, contact lenses</w:t>
      </w:r>
      <w:r>
        <w:rPr>
          <w:rFonts w:ascii="Courier New" w:hAnsi="Courier New"/>
          <w:sz w:val="18"/>
        </w:rPr>
        <w:br/>
        <w:t>3. Quality assessment: Analyze image quality metrics (sharpness, illumination, face size) to flag poor captures requiring recapture</w:t>
      </w:r>
      <w:r>
        <w:rPr>
          <w:rFonts w:ascii="Courier New" w:hAnsi="Courier New"/>
          <w:sz w:val="18"/>
        </w:rPr>
        <w:br/>
        <w:t>4. Confidence calibration: Return calibrated confidence scores with uncertainty quantification</w:t>
      </w:r>
      <w:r>
        <w:rPr>
          <w:rFonts w:ascii="Courier New" w:hAnsi="Courier New"/>
          <w:sz w:val="18"/>
        </w:rPr>
        <w:br/>
        <w:t>5. Liveness detection: Incorporate anti-spoofing checks (texture analysis, micro-expressions, passive liveness)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MATCHING ALGORITHM:</w:t>
      </w:r>
      <w:r>
        <w:rPr>
          <w:rFonts w:ascii="Courier New" w:hAnsi="Courier New"/>
          <w:sz w:val="18"/>
        </w:rPr>
        <w:br/>
        <w:t>- Compute cosine similarity between reference and capture embeddings</w:t>
      </w:r>
      <w:r>
        <w:rPr>
          <w:rFonts w:ascii="Courier New" w:hAnsi="Courier New"/>
          <w:sz w:val="18"/>
        </w:rPr>
        <w:br/>
        <w:t>- Apply adaptive thresholds based on image quality scores</w:t>
      </w:r>
      <w:r>
        <w:rPr>
          <w:rFonts w:ascii="Courier New" w:hAnsi="Courier New"/>
          <w:sz w:val="18"/>
        </w:rPr>
        <w:br/>
        <w:t>- Generate match confidence with explainability (which facial regions contributed to match decision)</w:t>
      </w:r>
      <w:r>
        <w:rPr>
          <w:rFonts w:ascii="Courier New" w:hAnsi="Courier New"/>
          <w:sz w:val="18"/>
        </w:rPr>
        <w:br/>
        <w:t>- Recommend manual review if score falls in ambiguous zone (0.45-0.65)</w:t>
      </w:r>
      <w:r>
        <w:rPr>
          <w:rFonts w:ascii="Courier New" w:hAnsi="Courier New"/>
          <w:sz w:val="18"/>
        </w:rPr>
        <w:br/>
        <w:t>- Return detailed analysis including: confidence score, quality assessment, key facial landmarks, detected variations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>FAILURE HANDLING:</w:t>
      </w:r>
      <w:r>
        <w:rPr>
          <w:rFonts w:ascii="Courier New" w:hAnsi="Courier New"/>
          <w:sz w:val="18"/>
        </w:rPr>
        <w:br/>
        <w:t>- If face not detected: Request image recapture with guidance</w:t>
      </w:r>
      <w:r>
        <w:rPr>
          <w:rFonts w:ascii="Courier New" w:hAnsi="Courier New"/>
          <w:sz w:val="18"/>
        </w:rPr>
        <w:br/>
        <w:t>- If quality too low: Provide feedback (better lighting, face positioning, remove glasses/mask)</w:t>
      </w:r>
      <w:r>
        <w:rPr>
          <w:rFonts w:ascii="Courier New" w:hAnsi="Courier New"/>
          <w:sz w:val="18"/>
        </w:rPr>
        <w:br/>
        <w:t>- If high uncertainty: Flag for manual verification with supporting details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OUTPUT FORMAT: JSON with {match_score, confidence_level, quality_assessment, detected_variations, liveness_status, recommendation}</w:t>
      </w:r>
    </w:p>
    <w:p w14:paraId="78690D91" w14:textId="77777777" w:rsidR="00605963" w:rsidRDefault="00000000">
      <w:pPr>
        <w:pStyle w:val="Heading1"/>
      </w:pPr>
      <w:r>
        <w:t>3. Tech Stack &amp; Architecture</w:t>
      </w:r>
    </w:p>
    <w:p w14:paraId="713A7406" w14:textId="77777777" w:rsidR="00605963" w:rsidRDefault="00000000">
      <w:pPr>
        <w:pStyle w:val="Heading2"/>
      </w:pPr>
      <w:r>
        <w:t>AI/ML Pipeline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663"/>
        <w:gridCol w:w="2665"/>
        <w:gridCol w:w="3528"/>
      </w:tblGrid>
      <w:tr w:rsidR="00605963" w14:paraId="1920D939" w14:textId="77777777" w:rsidTr="00605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75B6"/>
          </w:tcPr>
          <w:p w14:paraId="6A821039" w14:textId="77777777" w:rsidR="00605963" w:rsidRDefault="00000000">
            <w:r>
              <w:rPr>
                <w:color w:val="FFFFFF"/>
              </w:rPr>
              <w:t>Component</w:t>
            </w:r>
          </w:p>
        </w:tc>
        <w:tc>
          <w:tcPr>
            <w:tcW w:w="2880" w:type="dxa"/>
            <w:shd w:val="clear" w:color="auto" w:fill="2E75B6"/>
          </w:tcPr>
          <w:p w14:paraId="1AB55943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Technology</w:t>
            </w:r>
          </w:p>
        </w:tc>
        <w:tc>
          <w:tcPr>
            <w:tcW w:w="2880" w:type="dxa"/>
            <w:shd w:val="clear" w:color="auto" w:fill="2E75B6"/>
          </w:tcPr>
          <w:p w14:paraId="3A2E312A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</w:tr>
      <w:tr w:rsidR="00605963" w14:paraId="74AAB599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C3A25B1" w14:textId="77777777" w:rsidR="00605963" w:rsidRDefault="00000000">
            <w:r>
              <w:rPr>
                <w:sz w:val="20"/>
              </w:rPr>
              <w:t>Face Detection</w:t>
            </w:r>
          </w:p>
        </w:tc>
        <w:tc>
          <w:tcPr>
            <w:tcW w:w="2880" w:type="dxa"/>
          </w:tcPr>
          <w:p w14:paraId="7DC4C3CD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YOLOv8-Face, RetinaFace</w:t>
            </w:r>
          </w:p>
        </w:tc>
        <w:tc>
          <w:tcPr>
            <w:tcW w:w="3888" w:type="dxa"/>
          </w:tcPr>
          <w:p w14:paraId="00987AC6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Fast, accurate face bounding box detection</w:t>
            </w:r>
          </w:p>
        </w:tc>
      </w:tr>
      <w:tr w:rsidR="00605963" w14:paraId="779ACC94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405AD36" w14:textId="77777777" w:rsidR="00605963" w:rsidRDefault="00000000">
            <w:r>
              <w:rPr>
                <w:sz w:val="20"/>
              </w:rPr>
              <w:t>Face Alignment</w:t>
            </w:r>
          </w:p>
        </w:tc>
        <w:tc>
          <w:tcPr>
            <w:tcW w:w="2880" w:type="dxa"/>
          </w:tcPr>
          <w:p w14:paraId="78D2D4F1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MediaPipe, dlib</w:t>
            </w:r>
          </w:p>
        </w:tc>
        <w:tc>
          <w:tcPr>
            <w:tcW w:w="3888" w:type="dxa"/>
          </w:tcPr>
          <w:p w14:paraId="4B402A12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Normalize facial landmarks for embedding extraction</w:t>
            </w:r>
          </w:p>
        </w:tc>
      </w:tr>
      <w:tr w:rsidR="00605963" w14:paraId="60D875D0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8A73405" w14:textId="77777777" w:rsidR="00605963" w:rsidRDefault="00000000">
            <w:r>
              <w:rPr>
                <w:sz w:val="20"/>
              </w:rPr>
              <w:t>Embedding Model</w:t>
            </w:r>
          </w:p>
        </w:tc>
        <w:tc>
          <w:tcPr>
            <w:tcW w:w="2880" w:type="dxa"/>
          </w:tcPr>
          <w:p w14:paraId="118346D0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ArcFace, VGGFace2</w:t>
            </w:r>
          </w:p>
        </w:tc>
        <w:tc>
          <w:tcPr>
            <w:tcW w:w="3888" w:type="dxa"/>
          </w:tcPr>
          <w:p w14:paraId="7440465E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Deep learning backbone for invariant face representation</w:t>
            </w:r>
          </w:p>
        </w:tc>
      </w:tr>
      <w:tr w:rsidR="00605963" w14:paraId="7401ACCA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B2C9B87" w14:textId="77777777" w:rsidR="00605963" w:rsidRDefault="00000000">
            <w:r>
              <w:rPr>
                <w:sz w:val="20"/>
              </w:rPr>
              <w:t>Liveness Detection</w:t>
            </w:r>
          </w:p>
        </w:tc>
        <w:tc>
          <w:tcPr>
            <w:tcW w:w="2880" w:type="dxa"/>
          </w:tcPr>
          <w:p w14:paraId="29578A9F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LBP, RCNN</w:t>
            </w:r>
          </w:p>
        </w:tc>
        <w:tc>
          <w:tcPr>
            <w:tcW w:w="3888" w:type="dxa"/>
          </w:tcPr>
          <w:p w14:paraId="1E6DC3EA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Passive spoofing detection without user interaction</w:t>
            </w:r>
          </w:p>
        </w:tc>
      </w:tr>
      <w:tr w:rsidR="00605963" w14:paraId="321EC2EF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F4EB7D7" w14:textId="77777777" w:rsidR="00605963" w:rsidRDefault="00000000">
            <w:r>
              <w:rPr>
                <w:sz w:val="20"/>
              </w:rPr>
              <w:t>Quality Assessment</w:t>
            </w:r>
          </w:p>
        </w:tc>
        <w:tc>
          <w:tcPr>
            <w:tcW w:w="2880" w:type="dxa"/>
          </w:tcPr>
          <w:p w14:paraId="09EFBA0E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BRISQUE, Sharpness metrics</w:t>
            </w:r>
          </w:p>
        </w:tc>
        <w:tc>
          <w:tcPr>
            <w:tcW w:w="3888" w:type="dxa"/>
          </w:tcPr>
          <w:p w14:paraId="4CC163CE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Evaluate image clarity, face size, illumination</w:t>
            </w:r>
          </w:p>
        </w:tc>
      </w:tr>
      <w:tr w:rsidR="00605963" w14:paraId="0FA88BD9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1291048" w14:textId="77777777" w:rsidR="00605963" w:rsidRDefault="00000000">
            <w:r>
              <w:rPr>
                <w:sz w:val="20"/>
              </w:rPr>
              <w:t>Similarity Matching</w:t>
            </w:r>
          </w:p>
        </w:tc>
        <w:tc>
          <w:tcPr>
            <w:tcW w:w="2880" w:type="dxa"/>
          </w:tcPr>
          <w:p w14:paraId="7F62829A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Cosine distance, Euclidean metric</w:t>
            </w:r>
          </w:p>
        </w:tc>
        <w:tc>
          <w:tcPr>
            <w:tcW w:w="3888" w:type="dxa"/>
          </w:tcPr>
          <w:p w14:paraId="01395618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Compare embeddings with confidence thresholds</w:t>
            </w:r>
          </w:p>
        </w:tc>
      </w:tr>
    </w:tbl>
    <w:p w14:paraId="5009AEFE" w14:textId="77777777" w:rsidR="00605963" w:rsidRDefault="00000000">
      <w:pPr>
        <w:pStyle w:val="Heading2"/>
      </w:pPr>
      <w:r>
        <w:t>Backend &amp; API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543"/>
        <w:gridCol w:w="2576"/>
        <w:gridCol w:w="3737"/>
      </w:tblGrid>
      <w:tr w:rsidR="00605963" w14:paraId="6C0BA94E" w14:textId="77777777" w:rsidTr="00605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75B6"/>
          </w:tcPr>
          <w:p w14:paraId="1E8B1D3B" w14:textId="77777777" w:rsidR="00605963" w:rsidRDefault="00000000">
            <w:r>
              <w:rPr>
                <w:color w:val="FFFFFF"/>
              </w:rPr>
              <w:t>Layer</w:t>
            </w:r>
          </w:p>
        </w:tc>
        <w:tc>
          <w:tcPr>
            <w:tcW w:w="2880" w:type="dxa"/>
            <w:shd w:val="clear" w:color="auto" w:fill="2E75B6"/>
          </w:tcPr>
          <w:p w14:paraId="59ED1F39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Stack</w:t>
            </w:r>
          </w:p>
        </w:tc>
        <w:tc>
          <w:tcPr>
            <w:tcW w:w="2880" w:type="dxa"/>
            <w:shd w:val="clear" w:color="auto" w:fill="2E75B6"/>
          </w:tcPr>
          <w:p w14:paraId="78D3AFC9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Details</w:t>
            </w:r>
          </w:p>
        </w:tc>
      </w:tr>
      <w:tr w:rsidR="00605963" w14:paraId="1FB80B37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66AF5C6" w14:textId="77777777" w:rsidR="00605963" w:rsidRDefault="00000000">
            <w:r>
              <w:rPr>
                <w:sz w:val="20"/>
              </w:rPr>
              <w:t>API Server</w:t>
            </w:r>
          </w:p>
        </w:tc>
        <w:tc>
          <w:tcPr>
            <w:tcW w:w="2880" w:type="dxa"/>
          </w:tcPr>
          <w:p w14:paraId="206357B7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FastAPI (Python) / Node.js Express</w:t>
            </w:r>
          </w:p>
        </w:tc>
        <w:tc>
          <w:tcPr>
            <w:tcW w:w="4320" w:type="dxa"/>
          </w:tcPr>
          <w:p w14:paraId="1E28D675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REST API with async request handling</w:t>
            </w:r>
          </w:p>
        </w:tc>
      </w:tr>
      <w:tr w:rsidR="00605963" w14:paraId="447FC05B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93061C" w14:textId="77777777" w:rsidR="00605963" w:rsidRDefault="00000000">
            <w:r>
              <w:rPr>
                <w:sz w:val="20"/>
              </w:rPr>
              <w:t>ML Model Serving</w:t>
            </w:r>
          </w:p>
        </w:tc>
        <w:tc>
          <w:tcPr>
            <w:tcW w:w="2880" w:type="dxa"/>
          </w:tcPr>
          <w:p w14:paraId="0D5E44CE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TensorFlow Serving, TorchServe, ONNX</w:t>
            </w:r>
          </w:p>
        </w:tc>
        <w:tc>
          <w:tcPr>
            <w:tcW w:w="4320" w:type="dxa"/>
          </w:tcPr>
          <w:p w14:paraId="74824436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Optimized inference with GPU support</w:t>
            </w:r>
          </w:p>
        </w:tc>
      </w:tr>
      <w:tr w:rsidR="00605963" w14:paraId="1B68DBD6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033CE5" w14:textId="77777777" w:rsidR="00605963" w:rsidRDefault="00000000">
            <w:r>
              <w:rPr>
                <w:sz w:val="20"/>
              </w:rPr>
              <w:t>Cache Layer</w:t>
            </w:r>
          </w:p>
        </w:tc>
        <w:tc>
          <w:tcPr>
            <w:tcW w:w="2880" w:type="dxa"/>
          </w:tcPr>
          <w:p w14:paraId="3B44153A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Redis</w:t>
            </w:r>
          </w:p>
        </w:tc>
        <w:tc>
          <w:tcPr>
            <w:tcW w:w="4320" w:type="dxa"/>
          </w:tcPr>
          <w:p w14:paraId="3DEF2B9C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Store embeddings &amp; recent verification results</w:t>
            </w:r>
          </w:p>
        </w:tc>
      </w:tr>
      <w:tr w:rsidR="00605963" w14:paraId="37CBAC29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C66441" w14:textId="77777777" w:rsidR="00605963" w:rsidRDefault="00000000">
            <w:r>
              <w:rPr>
                <w:sz w:val="20"/>
              </w:rPr>
              <w:t>Database</w:t>
            </w:r>
          </w:p>
        </w:tc>
        <w:tc>
          <w:tcPr>
            <w:tcW w:w="2880" w:type="dxa"/>
          </w:tcPr>
          <w:p w14:paraId="7600DE56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PostgreSQL</w:t>
            </w:r>
          </w:p>
        </w:tc>
        <w:tc>
          <w:tcPr>
            <w:tcW w:w="4320" w:type="dxa"/>
          </w:tcPr>
          <w:p w14:paraId="1A5E8972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Audit logs, verification history, user metadata</w:t>
            </w:r>
          </w:p>
        </w:tc>
      </w:tr>
      <w:tr w:rsidR="00605963" w14:paraId="17EDC2EA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988141" w14:textId="77777777" w:rsidR="00605963" w:rsidRDefault="00000000">
            <w:r>
              <w:rPr>
                <w:sz w:val="20"/>
              </w:rPr>
              <w:t>Message Queue</w:t>
            </w:r>
          </w:p>
        </w:tc>
        <w:tc>
          <w:tcPr>
            <w:tcW w:w="2880" w:type="dxa"/>
          </w:tcPr>
          <w:p w14:paraId="44A364B8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Kafka, RabbitMQ</w:t>
            </w:r>
          </w:p>
        </w:tc>
        <w:tc>
          <w:tcPr>
            <w:tcW w:w="4320" w:type="dxa"/>
          </w:tcPr>
          <w:p w14:paraId="4B5BB2F8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Async processing, batch verification jobs</w:t>
            </w:r>
          </w:p>
        </w:tc>
      </w:tr>
      <w:tr w:rsidR="00605963" w14:paraId="27A60724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5B574A" w14:textId="77777777" w:rsidR="00605963" w:rsidRDefault="00000000">
            <w:r>
              <w:rPr>
                <w:sz w:val="20"/>
              </w:rPr>
              <w:t>Biometric Storage</w:t>
            </w:r>
          </w:p>
        </w:tc>
        <w:tc>
          <w:tcPr>
            <w:tcW w:w="2880" w:type="dxa"/>
          </w:tcPr>
          <w:p w14:paraId="263061EA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Encrypted S3/GCS</w:t>
            </w:r>
          </w:p>
        </w:tc>
        <w:tc>
          <w:tcPr>
            <w:tcW w:w="4320" w:type="dxa"/>
          </w:tcPr>
          <w:p w14:paraId="2929120B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Secure reference embeddings &amp; face images</w:t>
            </w:r>
          </w:p>
        </w:tc>
      </w:tr>
    </w:tbl>
    <w:p w14:paraId="276CAD12" w14:textId="77777777" w:rsidR="00605963" w:rsidRDefault="00000000">
      <w:pPr>
        <w:pStyle w:val="Heading2"/>
      </w:pPr>
      <w:r>
        <w:t>Security &amp; Compliance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814"/>
        <w:gridCol w:w="5042"/>
      </w:tblGrid>
      <w:tr w:rsidR="00605963" w14:paraId="13F92721" w14:textId="77777777" w:rsidTr="00605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2E75B6"/>
          </w:tcPr>
          <w:p w14:paraId="0F385FD6" w14:textId="77777777" w:rsidR="00605963" w:rsidRDefault="00000000">
            <w:r>
              <w:rPr>
                <w:color w:val="FFFFFF"/>
              </w:rPr>
              <w:t>Requirement</w:t>
            </w:r>
          </w:p>
        </w:tc>
        <w:tc>
          <w:tcPr>
            <w:tcW w:w="4320" w:type="dxa"/>
            <w:shd w:val="clear" w:color="auto" w:fill="2E75B6"/>
          </w:tcPr>
          <w:p w14:paraId="00C1557C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Implementation</w:t>
            </w:r>
          </w:p>
        </w:tc>
      </w:tr>
      <w:tr w:rsidR="00605963" w14:paraId="7C1CF0E9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585ECF7D" w14:textId="77777777" w:rsidR="00605963" w:rsidRDefault="00000000">
            <w:r>
              <w:rPr>
                <w:sz w:val="20"/>
              </w:rPr>
              <w:t>Face Data Encryption</w:t>
            </w:r>
          </w:p>
        </w:tc>
        <w:tc>
          <w:tcPr>
            <w:tcW w:w="5760" w:type="dxa"/>
          </w:tcPr>
          <w:p w14:paraId="484AE416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AES-256 at rest, TLS 1.3 in transit</w:t>
            </w:r>
          </w:p>
        </w:tc>
      </w:tr>
      <w:tr w:rsidR="00605963" w14:paraId="44051C94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7D532170" w14:textId="77777777" w:rsidR="00605963" w:rsidRDefault="00000000">
            <w:r>
              <w:rPr>
                <w:sz w:val="20"/>
              </w:rPr>
              <w:t>PII Compliance</w:t>
            </w:r>
          </w:p>
        </w:tc>
        <w:tc>
          <w:tcPr>
            <w:tcW w:w="5760" w:type="dxa"/>
          </w:tcPr>
          <w:p w14:paraId="7936BD32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GDPR, CCPA, India DISHA, Aadhaar regulations</w:t>
            </w:r>
          </w:p>
        </w:tc>
      </w:tr>
      <w:tr w:rsidR="00605963" w14:paraId="1EDBBD21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13262585" w14:textId="77777777" w:rsidR="00605963" w:rsidRDefault="00000000">
            <w:r>
              <w:rPr>
                <w:sz w:val="20"/>
              </w:rPr>
              <w:t>Audit Trail</w:t>
            </w:r>
          </w:p>
        </w:tc>
        <w:tc>
          <w:tcPr>
            <w:tcW w:w="5760" w:type="dxa"/>
          </w:tcPr>
          <w:p w14:paraId="397A2B4B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Immutable logs of all verification attempts</w:t>
            </w:r>
          </w:p>
        </w:tc>
      </w:tr>
      <w:tr w:rsidR="00605963" w14:paraId="68E06D2A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6EF36F81" w14:textId="77777777" w:rsidR="00605963" w:rsidRDefault="00000000">
            <w:r>
              <w:rPr>
                <w:sz w:val="20"/>
              </w:rPr>
              <w:t>Liveness Proof</w:t>
            </w:r>
          </w:p>
        </w:tc>
        <w:tc>
          <w:tcPr>
            <w:tcW w:w="5760" w:type="dxa"/>
          </w:tcPr>
          <w:p w14:paraId="0C09A3E0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Video proof of capture (30fps minimum)</w:t>
            </w:r>
          </w:p>
        </w:tc>
      </w:tr>
      <w:tr w:rsidR="00605963" w14:paraId="09928F1F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</w:tcPr>
          <w:p w14:paraId="04C8C538" w14:textId="77777777" w:rsidR="00605963" w:rsidRDefault="00000000">
            <w:r>
              <w:rPr>
                <w:sz w:val="20"/>
              </w:rPr>
              <w:t>Spoofing Prevention</w:t>
            </w:r>
          </w:p>
        </w:tc>
        <w:tc>
          <w:tcPr>
            <w:tcW w:w="5760" w:type="dxa"/>
          </w:tcPr>
          <w:p w14:paraId="2542AA78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Multi-modal: passive + active liveness checks</w:t>
            </w:r>
          </w:p>
        </w:tc>
      </w:tr>
    </w:tbl>
    <w:p w14:paraId="56893D5A" w14:textId="77777777" w:rsidR="00605963" w:rsidRDefault="00000000">
      <w:pPr>
        <w:pStyle w:val="Heading1"/>
      </w:pPr>
      <w:r>
        <w:lastRenderedPageBreak/>
        <w:t>4. Project Structure</w:t>
      </w:r>
    </w:p>
    <w:p w14:paraId="6A037C29" w14:textId="77777777" w:rsidR="00605963" w:rsidRDefault="00000000">
      <w:pPr>
        <w:pStyle w:val="Quote"/>
      </w:pPr>
      <w:r>
        <w:rPr>
          <w:rFonts w:ascii="Courier New" w:hAnsi="Courier New"/>
          <w:sz w:val="16"/>
        </w:rPr>
        <w:t>face-verification-system/</w:t>
      </w:r>
      <w:r>
        <w:rPr>
          <w:rFonts w:ascii="Courier New" w:hAnsi="Courier New"/>
          <w:sz w:val="16"/>
        </w:rPr>
        <w:br/>
        <w:t>├── ml_models/                           # Machine learning components</w:t>
      </w:r>
      <w:r>
        <w:rPr>
          <w:rFonts w:ascii="Courier New" w:hAnsi="Courier New"/>
          <w:sz w:val="16"/>
        </w:rPr>
        <w:br/>
        <w:t>│   ├── face_detection/</w:t>
      </w:r>
      <w:r>
        <w:rPr>
          <w:rFonts w:ascii="Courier New" w:hAnsi="Courier New"/>
          <w:sz w:val="16"/>
        </w:rPr>
        <w:br/>
        <w:t>│   │   ├── yolov8_face.py              # YOLOv8-Face detector wrapper</w:t>
      </w:r>
      <w:r>
        <w:rPr>
          <w:rFonts w:ascii="Courier New" w:hAnsi="Courier New"/>
          <w:sz w:val="16"/>
        </w:rPr>
        <w:br/>
        <w:t>│   │   └── weights/                    # Pre-trained weights</w:t>
      </w:r>
      <w:r>
        <w:rPr>
          <w:rFonts w:ascii="Courier New" w:hAnsi="Courier New"/>
          <w:sz w:val="16"/>
        </w:rPr>
        <w:br/>
        <w:t>│   ├── embedding_extraction/</w:t>
      </w:r>
      <w:r>
        <w:rPr>
          <w:rFonts w:ascii="Courier New" w:hAnsi="Courier New"/>
          <w:sz w:val="16"/>
        </w:rPr>
        <w:br/>
        <w:t>│   │   ├── arcface_model.py            # ArcFace implementation</w:t>
      </w:r>
      <w:r>
        <w:rPr>
          <w:rFonts w:ascii="Courier New" w:hAnsi="Courier New"/>
          <w:sz w:val="16"/>
        </w:rPr>
        <w:br/>
        <w:t>│   │   └── vggface2_model.py           # VGGFace2 alternative</w:t>
      </w:r>
      <w:r>
        <w:rPr>
          <w:rFonts w:ascii="Courier New" w:hAnsi="Courier New"/>
          <w:sz w:val="16"/>
        </w:rPr>
        <w:br/>
        <w:t>│   ├── quality_assessment/</w:t>
      </w:r>
      <w:r>
        <w:rPr>
          <w:rFonts w:ascii="Courier New" w:hAnsi="Courier New"/>
          <w:sz w:val="16"/>
        </w:rPr>
        <w:br/>
        <w:t>│   │   ├── image_quality.py            # BRISQUE, blur detection</w:t>
      </w:r>
      <w:r>
        <w:rPr>
          <w:rFonts w:ascii="Courier New" w:hAnsi="Courier New"/>
          <w:sz w:val="16"/>
        </w:rPr>
        <w:br/>
        <w:t>│   │   └── face_size_validator.py      # Minimum face dimensions</w:t>
      </w:r>
      <w:r>
        <w:rPr>
          <w:rFonts w:ascii="Courier New" w:hAnsi="Courier New"/>
          <w:sz w:val="16"/>
        </w:rPr>
        <w:br/>
        <w:t>│   ├── liveness_detection/</w:t>
      </w:r>
      <w:r>
        <w:rPr>
          <w:rFonts w:ascii="Courier New" w:hAnsi="Courier New"/>
          <w:sz w:val="16"/>
        </w:rPr>
        <w:br/>
        <w:t>│   │   ├── texture_analysis.py         # LBP-based spoofing detection</w:t>
      </w:r>
      <w:r>
        <w:rPr>
          <w:rFonts w:ascii="Courier New" w:hAnsi="Courier New"/>
          <w:sz w:val="16"/>
        </w:rPr>
        <w:br/>
        <w:t>│   │   └── video_liveness.py           # Passive liveness from video</w:t>
      </w:r>
      <w:r>
        <w:rPr>
          <w:rFonts w:ascii="Courier New" w:hAnsi="Courier New"/>
          <w:sz w:val="16"/>
        </w:rPr>
        <w:br/>
        <w:t>│   ├── similarity_matching/</w:t>
      </w:r>
      <w:r>
        <w:rPr>
          <w:rFonts w:ascii="Courier New" w:hAnsi="Courier New"/>
          <w:sz w:val="16"/>
        </w:rPr>
        <w:br/>
        <w:t>│   │   ├── matcher.py                  # Cosine similarity, threshold tuning</w:t>
      </w:r>
      <w:r>
        <w:rPr>
          <w:rFonts w:ascii="Courier New" w:hAnsi="Courier New"/>
          <w:sz w:val="16"/>
        </w:rPr>
        <w:br/>
        <w:t>│   │   └── threshold_calibration.py    # Adaptive confidence thresholds</w:t>
      </w:r>
      <w:r>
        <w:rPr>
          <w:rFonts w:ascii="Courier New" w:hAnsi="Courier New"/>
          <w:sz w:val="16"/>
        </w:rPr>
        <w:br/>
        <w:t>│   └── __init__.py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├── backend/                             # API &amp; business logic</w:t>
      </w:r>
      <w:r>
        <w:rPr>
          <w:rFonts w:ascii="Courier New" w:hAnsi="Courier New"/>
          <w:sz w:val="16"/>
        </w:rPr>
        <w:br/>
        <w:t>│   ├── app.py                          # FastAPI main application</w:t>
      </w:r>
      <w:r>
        <w:rPr>
          <w:rFonts w:ascii="Courier New" w:hAnsi="Courier New"/>
          <w:sz w:val="16"/>
        </w:rPr>
        <w:br/>
        <w:t>│   ├── config.py                       # Configuration management</w:t>
      </w:r>
      <w:r>
        <w:rPr>
          <w:rFonts w:ascii="Courier New" w:hAnsi="Courier New"/>
          <w:sz w:val="16"/>
        </w:rPr>
        <w:br/>
        <w:t>│   ├── requirements.txt</w:t>
      </w:r>
      <w:r>
        <w:rPr>
          <w:rFonts w:ascii="Courier New" w:hAnsi="Courier New"/>
          <w:sz w:val="16"/>
        </w:rPr>
        <w:br/>
        <w:t>│   ├── routes/</w:t>
      </w:r>
      <w:r>
        <w:rPr>
          <w:rFonts w:ascii="Courier New" w:hAnsi="Courier New"/>
          <w:sz w:val="16"/>
        </w:rPr>
        <w:br/>
        <w:t>│   │   ├── verify.py                   # POST /verify endpoint</w:t>
      </w:r>
      <w:r>
        <w:rPr>
          <w:rFonts w:ascii="Courier New" w:hAnsi="Courier New"/>
          <w:sz w:val="16"/>
        </w:rPr>
        <w:br/>
        <w:t>│   │   ├── upload.py                   # POST /upload reference photo</w:t>
      </w:r>
      <w:r>
        <w:rPr>
          <w:rFonts w:ascii="Courier New" w:hAnsi="Courier New"/>
          <w:sz w:val="16"/>
        </w:rPr>
        <w:br/>
        <w:t>│   │   └── health.py                   # GET /health</w:t>
      </w:r>
      <w:r>
        <w:rPr>
          <w:rFonts w:ascii="Courier New" w:hAnsi="Courier New"/>
          <w:sz w:val="16"/>
        </w:rPr>
        <w:br/>
        <w:t>│   ├── services/</w:t>
      </w:r>
      <w:r>
        <w:rPr>
          <w:rFonts w:ascii="Courier New" w:hAnsi="Courier New"/>
          <w:sz w:val="16"/>
        </w:rPr>
        <w:br/>
        <w:t>│   │   ├── verification_service.py     # Main verification logic</w:t>
      </w:r>
      <w:r>
        <w:rPr>
          <w:rFonts w:ascii="Courier New" w:hAnsi="Courier New"/>
          <w:sz w:val="16"/>
        </w:rPr>
        <w:br/>
        <w:t>│   │   ├── face_pipeline.py            # ML pipeline orchestration</w:t>
      </w:r>
      <w:r>
        <w:rPr>
          <w:rFonts w:ascii="Courier New" w:hAnsi="Courier New"/>
          <w:sz w:val="16"/>
        </w:rPr>
        <w:br/>
        <w:t>│   │   ├── database_service.py         # DB operations</w:t>
      </w:r>
      <w:r>
        <w:rPr>
          <w:rFonts w:ascii="Courier New" w:hAnsi="Courier New"/>
          <w:sz w:val="16"/>
        </w:rPr>
        <w:br/>
        <w:t>│   │   └── audit_service.py            # Compliance logging</w:t>
      </w:r>
      <w:r>
        <w:rPr>
          <w:rFonts w:ascii="Courier New" w:hAnsi="Courier New"/>
          <w:sz w:val="16"/>
        </w:rPr>
        <w:br/>
        <w:t>│   └── utils/</w:t>
      </w:r>
      <w:r>
        <w:rPr>
          <w:rFonts w:ascii="Courier New" w:hAnsi="Courier New"/>
          <w:sz w:val="16"/>
        </w:rPr>
        <w:br/>
        <w:t>│       ├── image_preprocessing.py      # Resize, normalize, equalization</w:t>
      </w:r>
      <w:r>
        <w:rPr>
          <w:rFonts w:ascii="Courier New" w:hAnsi="Courier New"/>
          <w:sz w:val="16"/>
        </w:rPr>
        <w:br/>
        <w:t>│       ├── security_utils.py           # Encryption, hashing</w:t>
      </w:r>
      <w:r>
        <w:rPr>
          <w:rFonts w:ascii="Courier New" w:hAnsi="Courier New"/>
          <w:sz w:val="16"/>
        </w:rPr>
        <w:br/>
        <w:t>│       └── validators.py               # Input validation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├── database/                            # Database schemas &amp; migrations</w:t>
      </w:r>
      <w:r>
        <w:rPr>
          <w:rFonts w:ascii="Courier New" w:hAnsi="Courier New"/>
          <w:sz w:val="16"/>
        </w:rPr>
        <w:br/>
        <w:t>│   ├── models.py                       # SQLAlchemy models</w:t>
      </w:r>
      <w:r>
        <w:rPr>
          <w:rFonts w:ascii="Courier New" w:hAnsi="Courier New"/>
          <w:sz w:val="16"/>
        </w:rPr>
        <w:br/>
        <w:t>│   └── migrations/                     # Alembic migration scripts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├── deployment/                          # Containerization &amp; orchestration</w:t>
      </w:r>
      <w:r>
        <w:rPr>
          <w:rFonts w:ascii="Courier New" w:hAnsi="Courier New"/>
          <w:sz w:val="16"/>
        </w:rPr>
        <w:br/>
        <w:t>│   ├── Dockerfile                      # Python 3.10 + CUDA support</w:t>
      </w:r>
      <w:r>
        <w:rPr>
          <w:rFonts w:ascii="Courier New" w:hAnsi="Courier New"/>
          <w:sz w:val="16"/>
        </w:rPr>
        <w:br/>
        <w:t>│   ├── docker-compose.yml              # Multi-container setup</w:t>
      </w:r>
      <w:r>
        <w:rPr>
          <w:rFonts w:ascii="Courier New" w:hAnsi="Courier New"/>
          <w:sz w:val="16"/>
        </w:rPr>
        <w:br/>
        <w:t>│   └── kubernetes/                     # K8s manifests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├── tests/                               # Testing suite</w:t>
      </w:r>
      <w:r>
        <w:rPr>
          <w:rFonts w:ascii="Courier New" w:hAnsi="Courier New"/>
          <w:sz w:val="16"/>
        </w:rPr>
        <w:br/>
        <w:t>│   ├── unit_tests/                     # ML component tests</w:t>
      </w:r>
      <w:r>
        <w:rPr>
          <w:rFonts w:ascii="Courier New" w:hAnsi="Courier New"/>
          <w:sz w:val="16"/>
        </w:rPr>
        <w:br/>
        <w:t>│   ├── integration_tests/              # API + pipeline tests</w:t>
      </w:r>
      <w:r>
        <w:rPr>
          <w:rFonts w:ascii="Courier New" w:hAnsi="Courier New"/>
          <w:sz w:val="16"/>
        </w:rPr>
        <w:br/>
        <w:t>│   └── performance_tests/              # Load &amp; latency tests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├── docs/                                # Documentation</w:t>
      </w:r>
      <w:r>
        <w:rPr>
          <w:rFonts w:ascii="Courier New" w:hAnsi="Courier New"/>
          <w:sz w:val="16"/>
        </w:rPr>
        <w:br/>
        <w:t>│   ├── API.md                          # OpenAPI/Swagger docs</w:t>
      </w:r>
      <w:r>
        <w:rPr>
          <w:rFonts w:ascii="Courier New" w:hAnsi="Courier New"/>
          <w:sz w:val="16"/>
        </w:rPr>
        <w:br/>
        <w:t>│   ├── ARCHITECTURE.md                 # System design</w:t>
      </w:r>
      <w:r>
        <w:rPr>
          <w:rFonts w:ascii="Courier New" w:hAnsi="Courier New"/>
          <w:sz w:val="16"/>
        </w:rPr>
        <w:br/>
        <w:t>│   └── DEPLOYMENT.md                   # Setup instructions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br/>
        <w:t>└── README.md</w:t>
      </w:r>
    </w:p>
    <w:p w14:paraId="22BF2243" w14:textId="77777777" w:rsidR="00605963" w:rsidRDefault="00000000">
      <w:r>
        <w:br w:type="page"/>
      </w:r>
    </w:p>
    <w:p w14:paraId="1992375D" w14:textId="77777777" w:rsidR="00605963" w:rsidRDefault="00000000">
      <w:pPr>
        <w:pStyle w:val="Heading1"/>
      </w:pPr>
      <w:r>
        <w:lastRenderedPageBreak/>
        <w:t>5. Verification Workflow (12 Steps)</w:t>
      </w:r>
    </w:p>
    <w:p w14:paraId="1962A827" w14:textId="77777777" w:rsidR="00605963" w:rsidRDefault="00000000">
      <w:pPr>
        <w:pStyle w:val="ListNumber"/>
      </w:pPr>
      <w:r>
        <w:rPr>
          <w:b/>
        </w:rPr>
        <w:t xml:space="preserve">Image Capture &amp; Validation: </w:t>
      </w:r>
      <w:r>
        <w:t>User submits live photo (JPG/PNG). System validates format, size, and face detection.</w:t>
      </w:r>
    </w:p>
    <w:p w14:paraId="78D9B0F0" w14:textId="77777777" w:rsidR="00605963" w:rsidRDefault="00000000">
      <w:pPr>
        <w:pStyle w:val="ListNumber"/>
      </w:pPr>
      <w:r>
        <w:rPr>
          <w:b/>
        </w:rPr>
        <w:t xml:space="preserve">Image Preprocessing: </w:t>
      </w:r>
      <w:r>
        <w:t>Normalize lighting, resize to 112x112 pixels, histogram equalization for consistent embeddings.</w:t>
      </w:r>
    </w:p>
    <w:p w14:paraId="5265E00C" w14:textId="77777777" w:rsidR="00605963" w:rsidRDefault="00000000">
      <w:pPr>
        <w:pStyle w:val="ListNumber"/>
      </w:pPr>
      <w:r>
        <w:rPr>
          <w:b/>
        </w:rPr>
        <w:t xml:space="preserve">Quality Assessment: </w:t>
      </w:r>
      <w:r>
        <w:t>Check face clarity (BRISQUE), minimum face size (&gt;64px), frontal orientation (pose &lt;30°).</w:t>
      </w:r>
    </w:p>
    <w:p w14:paraId="295105C0" w14:textId="77777777" w:rsidR="00605963" w:rsidRDefault="00000000">
      <w:pPr>
        <w:pStyle w:val="ListNumber"/>
      </w:pPr>
      <w:r>
        <w:rPr>
          <w:b/>
        </w:rPr>
        <w:t xml:space="preserve">Liveness Detection: </w:t>
      </w:r>
      <w:r>
        <w:t>Analyze texture (LBP histograms) and request passive/active liveness verification to prevent spoofing.</w:t>
      </w:r>
    </w:p>
    <w:p w14:paraId="245664FA" w14:textId="77777777" w:rsidR="00605963" w:rsidRDefault="00000000">
      <w:pPr>
        <w:pStyle w:val="ListNumber"/>
      </w:pPr>
      <w:r>
        <w:rPr>
          <w:b/>
        </w:rPr>
        <w:t xml:space="preserve">Face Alignment: </w:t>
      </w:r>
      <w:r>
        <w:t>Extract 5 landmark points (eyes, nose, mouth corners), warp to canonical pose.</w:t>
      </w:r>
    </w:p>
    <w:p w14:paraId="216C9693" w14:textId="77777777" w:rsidR="00605963" w:rsidRDefault="00000000">
      <w:pPr>
        <w:pStyle w:val="ListNumber"/>
      </w:pPr>
      <w:r>
        <w:rPr>
          <w:b/>
        </w:rPr>
        <w:t xml:space="preserve">Embedding Extraction: </w:t>
      </w:r>
      <w:r>
        <w:t>Pass aligned face through ArcFace model → 512-dim vector. Cache in Redis (24hrs).</w:t>
      </w:r>
    </w:p>
    <w:p w14:paraId="5DD95161" w14:textId="77777777" w:rsidR="00605963" w:rsidRDefault="00000000">
      <w:pPr>
        <w:pStyle w:val="ListNumber"/>
      </w:pPr>
      <w:r>
        <w:rPr>
          <w:b/>
        </w:rPr>
        <w:t xml:space="preserve">Reference Retrieval: </w:t>
      </w:r>
      <w:r>
        <w:t>Fetch pre-computed reference embedding from secure database (encrypted blob store).</w:t>
      </w:r>
    </w:p>
    <w:p w14:paraId="7513D71E" w14:textId="77777777" w:rsidR="00605963" w:rsidRDefault="00000000">
      <w:pPr>
        <w:pStyle w:val="ListNumber"/>
      </w:pPr>
      <w:r>
        <w:rPr>
          <w:b/>
        </w:rPr>
        <w:t xml:space="preserve">Similarity Matching: </w:t>
      </w:r>
      <w:r>
        <w:t>Compute cosine similarity. Apply adaptive threshold (base 0.60 + quality bonus/penalty).</w:t>
      </w:r>
    </w:p>
    <w:p w14:paraId="153094C9" w14:textId="77777777" w:rsidR="00605963" w:rsidRDefault="00000000">
      <w:pPr>
        <w:pStyle w:val="ListNumber"/>
      </w:pPr>
      <w:r>
        <w:rPr>
          <w:b/>
        </w:rPr>
        <w:t xml:space="preserve">Confidence Calibration: </w:t>
      </w:r>
      <w:r>
        <w:t>Return match_score, confidence_level (HIGH/MEDIUM/LOW), detected variations (scars, glasses, etc.).</w:t>
      </w:r>
    </w:p>
    <w:p w14:paraId="03C8924E" w14:textId="77777777" w:rsidR="00605963" w:rsidRDefault="00000000">
      <w:pPr>
        <w:pStyle w:val="ListNumber"/>
      </w:pPr>
      <w:r>
        <w:rPr>
          <w:b/>
        </w:rPr>
        <w:t xml:space="preserve">Decision Logic: </w:t>
      </w:r>
      <w:r>
        <w:t>Match (score &gt;0.75) → AUTO APPROVE | 0.45-0.75 → MANUAL REVIEW | &lt;0.45 → AUTO REJECT</w:t>
      </w:r>
    </w:p>
    <w:p w14:paraId="40A15F0D" w14:textId="77777777" w:rsidR="00605963" w:rsidRDefault="00000000">
      <w:pPr>
        <w:pStyle w:val="ListNumber"/>
      </w:pPr>
      <w:r>
        <w:rPr>
          <w:b/>
        </w:rPr>
        <w:t xml:space="preserve">Audit Logging: </w:t>
      </w:r>
      <w:r>
        <w:t>Log verification attempt, embeddings hash, decision, user ID, timestamp → PostgreSQL + Kafka.</w:t>
      </w:r>
    </w:p>
    <w:p w14:paraId="09C84FB7" w14:textId="77777777" w:rsidR="00605963" w:rsidRDefault="00000000">
      <w:pPr>
        <w:pStyle w:val="ListNumber"/>
      </w:pPr>
      <w:r>
        <w:rPr>
          <w:b/>
        </w:rPr>
        <w:t xml:space="preserve">Response: </w:t>
      </w:r>
      <w:r>
        <w:t>Return JSON: {status, match_score, confidence, variations, recommendation, request_id}.</w:t>
      </w:r>
    </w:p>
    <w:p w14:paraId="64A6D8B9" w14:textId="77777777" w:rsidR="00605963" w:rsidRDefault="00000000">
      <w:pPr>
        <w:pStyle w:val="Heading1"/>
      </w:pPr>
      <w:r>
        <w:t>6. Core API Endpoints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024"/>
        <w:gridCol w:w="2940"/>
        <w:gridCol w:w="1224"/>
        <w:gridCol w:w="1802"/>
        <w:gridCol w:w="1866"/>
      </w:tblGrid>
      <w:tr w:rsidR="00605963" w14:paraId="6CA9DE36" w14:textId="77777777" w:rsidTr="00605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2E75B6"/>
          </w:tcPr>
          <w:p w14:paraId="6FD528B7" w14:textId="77777777" w:rsidR="00605963" w:rsidRDefault="00000000">
            <w:r>
              <w:rPr>
                <w:color w:val="FFFFFF"/>
              </w:rPr>
              <w:t>Method</w:t>
            </w:r>
          </w:p>
        </w:tc>
        <w:tc>
          <w:tcPr>
            <w:tcW w:w="1728" w:type="dxa"/>
            <w:shd w:val="clear" w:color="auto" w:fill="2E75B6"/>
          </w:tcPr>
          <w:p w14:paraId="5F87E9D1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Endpoint</w:t>
            </w:r>
          </w:p>
        </w:tc>
        <w:tc>
          <w:tcPr>
            <w:tcW w:w="1728" w:type="dxa"/>
            <w:shd w:val="clear" w:color="auto" w:fill="2E75B6"/>
          </w:tcPr>
          <w:p w14:paraId="7C21E225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Purpose</w:t>
            </w:r>
          </w:p>
        </w:tc>
        <w:tc>
          <w:tcPr>
            <w:tcW w:w="1728" w:type="dxa"/>
            <w:shd w:val="clear" w:color="auto" w:fill="2E75B6"/>
          </w:tcPr>
          <w:p w14:paraId="3AEDA2DF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Input</w:t>
            </w:r>
          </w:p>
        </w:tc>
        <w:tc>
          <w:tcPr>
            <w:tcW w:w="1728" w:type="dxa"/>
            <w:shd w:val="clear" w:color="auto" w:fill="2E75B6"/>
          </w:tcPr>
          <w:p w14:paraId="498E218C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Output</w:t>
            </w:r>
          </w:p>
        </w:tc>
      </w:tr>
      <w:tr w:rsidR="00605963" w14:paraId="29F33AE5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BBE9C1A" w14:textId="77777777" w:rsidR="00605963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6A776D3B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/api/v1/verify</w:t>
            </w:r>
          </w:p>
        </w:tc>
        <w:tc>
          <w:tcPr>
            <w:tcW w:w="2304" w:type="dxa"/>
          </w:tcPr>
          <w:p w14:paraId="02A65DD5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Verify live face</w:t>
            </w:r>
          </w:p>
        </w:tc>
        <w:tc>
          <w:tcPr>
            <w:tcW w:w="2592" w:type="dxa"/>
          </w:tcPr>
          <w:p w14:paraId="436A6F59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live_image, user_id</w:t>
            </w:r>
          </w:p>
        </w:tc>
        <w:tc>
          <w:tcPr>
            <w:tcW w:w="3168" w:type="dxa"/>
          </w:tcPr>
          <w:p w14:paraId="653E814C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{status, match_score, confidence}</w:t>
            </w:r>
          </w:p>
        </w:tc>
      </w:tr>
      <w:tr w:rsidR="00605963" w14:paraId="607EB0C3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3272773" w14:textId="77777777" w:rsidR="00605963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402152D3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/api/v1/upload-reference</w:t>
            </w:r>
          </w:p>
        </w:tc>
        <w:tc>
          <w:tcPr>
            <w:tcW w:w="2304" w:type="dxa"/>
          </w:tcPr>
          <w:p w14:paraId="59733FCB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Store reference photo</w:t>
            </w:r>
          </w:p>
        </w:tc>
        <w:tc>
          <w:tcPr>
            <w:tcW w:w="2592" w:type="dxa"/>
          </w:tcPr>
          <w:p w14:paraId="3563321A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reference_image, metadata</w:t>
            </w:r>
          </w:p>
        </w:tc>
        <w:tc>
          <w:tcPr>
            <w:tcW w:w="3168" w:type="dxa"/>
          </w:tcPr>
          <w:p w14:paraId="3985E3BE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{reference_id, embedding_hash}</w:t>
            </w:r>
          </w:p>
        </w:tc>
      </w:tr>
      <w:tr w:rsidR="00605963" w14:paraId="0E7A7B7E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77500047" w14:textId="77777777" w:rsidR="00605963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5327A305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/api/v1/verification/{request_id}</w:t>
            </w:r>
          </w:p>
        </w:tc>
        <w:tc>
          <w:tcPr>
            <w:tcW w:w="2304" w:type="dxa"/>
          </w:tcPr>
          <w:p w14:paraId="32A5E124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Retrieve details</w:t>
            </w:r>
          </w:p>
        </w:tc>
        <w:tc>
          <w:tcPr>
            <w:tcW w:w="2592" w:type="dxa"/>
          </w:tcPr>
          <w:p w14:paraId="20BAF241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request_id, user_id</w:t>
            </w:r>
          </w:p>
        </w:tc>
        <w:tc>
          <w:tcPr>
            <w:tcW w:w="3168" w:type="dxa"/>
          </w:tcPr>
          <w:p w14:paraId="3EEC68BA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Full verification record</w:t>
            </w:r>
          </w:p>
        </w:tc>
      </w:tr>
      <w:tr w:rsidR="00605963" w14:paraId="0B14AF4D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BE05509" w14:textId="77777777" w:rsidR="00605963" w:rsidRDefault="00000000">
            <w:r>
              <w:rPr>
                <w:sz w:val="20"/>
              </w:rPr>
              <w:t>POST</w:t>
            </w:r>
          </w:p>
        </w:tc>
        <w:tc>
          <w:tcPr>
            <w:tcW w:w="2880" w:type="dxa"/>
          </w:tcPr>
          <w:p w14:paraId="382AFFF4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/api/v1/batch-verify</w:t>
            </w:r>
          </w:p>
        </w:tc>
        <w:tc>
          <w:tcPr>
            <w:tcW w:w="2304" w:type="dxa"/>
          </w:tcPr>
          <w:p w14:paraId="64AA0AA1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Batch processing</w:t>
            </w:r>
          </w:p>
        </w:tc>
        <w:tc>
          <w:tcPr>
            <w:tcW w:w="2592" w:type="dxa"/>
          </w:tcPr>
          <w:p w14:paraId="6A66BE44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JSON array</w:t>
            </w:r>
          </w:p>
        </w:tc>
        <w:tc>
          <w:tcPr>
            <w:tcW w:w="3168" w:type="dxa"/>
          </w:tcPr>
          <w:p w14:paraId="029E399B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Array of results</w:t>
            </w:r>
          </w:p>
        </w:tc>
      </w:tr>
      <w:tr w:rsidR="00605963" w14:paraId="7089BCFD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395D519" w14:textId="77777777" w:rsidR="00605963" w:rsidRDefault="00000000">
            <w:r>
              <w:rPr>
                <w:sz w:val="20"/>
              </w:rPr>
              <w:t>GET</w:t>
            </w:r>
          </w:p>
        </w:tc>
        <w:tc>
          <w:tcPr>
            <w:tcW w:w="2880" w:type="dxa"/>
          </w:tcPr>
          <w:p w14:paraId="161CEC6D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/api/v1/health</w:t>
            </w:r>
          </w:p>
        </w:tc>
        <w:tc>
          <w:tcPr>
            <w:tcW w:w="2304" w:type="dxa"/>
          </w:tcPr>
          <w:p w14:paraId="6EA6DFB5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Health check</w:t>
            </w:r>
          </w:p>
        </w:tc>
        <w:tc>
          <w:tcPr>
            <w:tcW w:w="2592" w:type="dxa"/>
          </w:tcPr>
          <w:p w14:paraId="12E11D9A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None</w:t>
            </w:r>
          </w:p>
        </w:tc>
        <w:tc>
          <w:tcPr>
            <w:tcW w:w="3168" w:type="dxa"/>
          </w:tcPr>
          <w:p w14:paraId="61395BF5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{status, model_loaded}</w:t>
            </w:r>
          </w:p>
        </w:tc>
      </w:tr>
    </w:tbl>
    <w:p w14:paraId="74654584" w14:textId="77777777" w:rsidR="00002B70" w:rsidRDefault="00002B70">
      <w:pPr>
        <w:pStyle w:val="Heading1"/>
      </w:pPr>
    </w:p>
    <w:p w14:paraId="755C2E12" w14:textId="77777777" w:rsidR="00002B70" w:rsidRDefault="00002B70">
      <w:pPr>
        <w:pStyle w:val="Heading1"/>
      </w:pPr>
    </w:p>
    <w:p w14:paraId="6F2420D5" w14:textId="6C28D40F" w:rsidR="00605963" w:rsidRDefault="00000000">
      <w:pPr>
        <w:pStyle w:val="Heading1"/>
      </w:pPr>
      <w:r>
        <w:t>7. Performance Targets &amp; Metrics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25"/>
        <w:gridCol w:w="2756"/>
        <w:gridCol w:w="3375"/>
      </w:tblGrid>
      <w:tr w:rsidR="00605963" w14:paraId="0FEDF4D3" w14:textId="77777777" w:rsidTr="00605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75B6"/>
          </w:tcPr>
          <w:p w14:paraId="580C6D02" w14:textId="77777777" w:rsidR="00605963" w:rsidRDefault="00000000">
            <w:r>
              <w:rPr>
                <w:color w:val="FFFFFF"/>
              </w:rPr>
              <w:t>Metric</w:t>
            </w:r>
          </w:p>
        </w:tc>
        <w:tc>
          <w:tcPr>
            <w:tcW w:w="2880" w:type="dxa"/>
            <w:shd w:val="clear" w:color="auto" w:fill="2E75B6"/>
          </w:tcPr>
          <w:p w14:paraId="6FBED9A3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Target</w:t>
            </w:r>
          </w:p>
        </w:tc>
        <w:tc>
          <w:tcPr>
            <w:tcW w:w="2880" w:type="dxa"/>
            <w:shd w:val="clear" w:color="auto" w:fill="2E75B6"/>
          </w:tcPr>
          <w:p w14:paraId="07B04259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Monitoring</w:t>
            </w:r>
          </w:p>
        </w:tc>
      </w:tr>
      <w:tr w:rsidR="00605963" w14:paraId="00E571E6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D607BD" w14:textId="77777777" w:rsidR="00605963" w:rsidRDefault="00000000">
            <w:r>
              <w:rPr>
                <w:sz w:val="20"/>
              </w:rPr>
              <w:t>Latency (p99)</w:t>
            </w:r>
          </w:p>
        </w:tc>
        <w:tc>
          <w:tcPr>
            <w:tcW w:w="2880" w:type="dxa"/>
          </w:tcPr>
          <w:p w14:paraId="4BF3A345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&lt;500ms per request</w:t>
            </w:r>
          </w:p>
        </w:tc>
        <w:tc>
          <w:tcPr>
            <w:tcW w:w="3600" w:type="dxa"/>
          </w:tcPr>
          <w:p w14:paraId="5CCB5E17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Prometheus, Grafana</w:t>
            </w:r>
          </w:p>
        </w:tc>
      </w:tr>
      <w:tr w:rsidR="00605963" w14:paraId="2312D600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F3A5A" w14:textId="77777777" w:rsidR="00605963" w:rsidRDefault="00000000">
            <w:r>
              <w:rPr>
                <w:sz w:val="20"/>
              </w:rPr>
              <w:t>Throughput</w:t>
            </w:r>
          </w:p>
        </w:tc>
        <w:tc>
          <w:tcPr>
            <w:tcW w:w="2880" w:type="dxa"/>
          </w:tcPr>
          <w:p w14:paraId="637E7891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&gt;100 verifications/sec</w:t>
            </w:r>
          </w:p>
        </w:tc>
        <w:tc>
          <w:tcPr>
            <w:tcW w:w="3600" w:type="dxa"/>
          </w:tcPr>
          <w:p w14:paraId="05E45162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Load testing k6/JMeter</w:t>
            </w:r>
          </w:p>
        </w:tc>
      </w:tr>
      <w:tr w:rsidR="00605963" w14:paraId="4C8AB140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A876B9" w14:textId="77777777" w:rsidR="00605963" w:rsidRDefault="00000000">
            <w:r>
              <w:rPr>
                <w:sz w:val="20"/>
              </w:rPr>
              <w:t>False Rejection Rate (FRR)</w:t>
            </w:r>
          </w:p>
        </w:tc>
        <w:tc>
          <w:tcPr>
            <w:tcW w:w="2880" w:type="dxa"/>
          </w:tcPr>
          <w:p w14:paraId="6DDF5DF0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&lt;2%</w:t>
            </w:r>
          </w:p>
        </w:tc>
        <w:tc>
          <w:tcPr>
            <w:tcW w:w="3600" w:type="dxa"/>
          </w:tcPr>
          <w:p w14:paraId="2D23AC03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Manual audit</w:t>
            </w:r>
          </w:p>
        </w:tc>
      </w:tr>
      <w:tr w:rsidR="00605963" w14:paraId="2AB32246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ECCFF" w14:textId="77777777" w:rsidR="00605963" w:rsidRDefault="00000000">
            <w:r>
              <w:rPr>
                <w:sz w:val="20"/>
              </w:rPr>
              <w:t>False Acceptance Rate (FAR)</w:t>
            </w:r>
          </w:p>
        </w:tc>
        <w:tc>
          <w:tcPr>
            <w:tcW w:w="2880" w:type="dxa"/>
          </w:tcPr>
          <w:p w14:paraId="55CB504A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&lt;0.1%</w:t>
            </w:r>
          </w:p>
        </w:tc>
        <w:tc>
          <w:tcPr>
            <w:tcW w:w="3600" w:type="dxa"/>
          </w:tcPr>
          <w:p w14:paraId="73D4183F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Fraud analytics review</w:t>
            </w:r>
          </w:p>
        </w:tc>
      </w:tr>
      <w:tr w:rsidR="00605963" w14:paraId="0D548CE6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3694CC" w14:textId="77777777" w:rsidR="00605963" w:rsidRDefault="00000000">
            <w:r>
              <w:rPr>
                <w:sz w:val="20"/>
              </w:rPr>
              <w:t>Model Accuracy</w:t>
            </w:r>
          </w:p>
        </w:tc>
        <w:tc>
          <w:tcPr>
            <w:tcW w:w="2880" w:type="dxa"/>
          </w:tcPr>
          <w:p w14:paraId="09F726E3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&gt;99% on test set</w:t>
            </w:r>
          </w:p>
        </w:tc>
        <w:tc>
          <w:tcPr>
            <w:tcW w:w="3600" w:type="dxa"/>
          </w:tcPr>
          <w:p w14:paraId="699B7E98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Quarterly benchmark</w:t>
            </w:r>
          </w:p>
        </w:tc>
      </w:tr>
      <w:tr w:rsidR="00605963" w14:paraId="5C621407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AE1ACF" w14:textId="77777777" w:rsidR="00605963" w:rsidRDefault="00000000">
            <w:r>
              <w:rPr>
                <w:sz w:val="20"/>
              </w:rPr>
              <w:t>Liveness Spoofing Detection</w:t>
            </w:r>
          </w:p>
        </w:tc>
        <w:tc>
          <w:tcPr>
            <w:tcW w:w="2880" w:type="dxa"/>
          </w:tcPr>
          <w:p w14:paraId="55476D6F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&gt;98%</w:t>
            </w:r>
          </w:p>
        </w:tc>
        <w:tc>
          <w:tcPr>
            <w:tcW w:w="3600" w:type="dxa"/>
          </w:tcPr>
          <w:p w14:paraId="303E2D71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Penetration testing</w:t>
            </w:r>
          </w:p>
        </w:tc>
      </w:tr>
      <w:tr w:rsidR="00605963" w14:paraId="4C591293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A7316D" w14:textId="77777777" w:rsidR="00605963" w:rsidRDefault="00000000">
            <w:r>
              <w:rPr>
                <w:sz w:val="20"/>
              </w:rPr>
              <w:t>Availability</w:t>
            </w:r>
          </w:p>
        </w:tc>
        <w:tc>
          <w:tcPr>
            <w:tcW w:w="2880" w:type="dxa"/>
          </w:tcPr>
          <w:p w14:paraId="5E1FF71E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&gt;99.9% uptime</w:t>
            </w:r>
          </w:p>
        </w:tc>
        <w:tc>
          <w:tcPr>
            <w:tcW w:w="3600" w:type="dxa"/>
          </w:tcPr>
          <w:p w14:paraId="0B580F8C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Multi-region failover</w:t>
            </w:r>
          </w:p>
        </w:tc>
      </w:tr>
      <w:tr w:rsidR="00605963" w14:paraId="1D7C6438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A6B65" w14:textId="234B1F61" w:rsidR="00605963" w:rsidRDefault="00605963"/>
        </w:tc>
        <w:tc>
          <w:tcPr>
            <w:tcW w:w="2880" w:type="dxa"/>
          </w:tcPr>
          <w:p w14:paraId="4666BAF0" w14:textId="6883CC8D" w:rsidR="00605963" w:rsidRDefault="006059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600" w:type="dxa"/>
          </w:tcPr>
          <w:p w14:paraId="6E1E5A55" w14:textId="5E5E738D" w:rsidR="00605963" w:rsidRDefault="006059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481D7D34" w14:textId="77777777" w:rsidR="00605963" w:rsidRDefault="00000000">
      <w:r>
        <w:br w:type="page"/>
      </w:r>
    </w:p>
    <w:p w14:paraId="2E590AF5" w14:textId="77777777" w:rsidR="00605963" w:rsidRDefault="00000000">
      <w:pPr>
        <w:pStyle w:val="Heading1"/>
      </w:pPr>
      <w:r>
        <w:lastRenderedPageBreak/>
        <w:t>8. Quick Start (Development)</w:t>
      </w:r>
    </w:p>
    <w:p w14:paraId="29063564" w14:textId="77777777" w:rsidR="00605963" w:rsidRDefault="00000000">
      <w:pPr>
        <w:pStyle w:val="Quote"/>
      </w:pPr>
      <w:r>
        <w:rPr>
          <w:rFonts w:ascii="Courier New" w:hAnsi="Courier New"/>
          <w:sz w:val="18"/>
        </w:rPr>
        <w:t># Clone repository</w:t>
      </w:r>
      <w:r>
        <w:rPr>
          <w:rFonts w:ascii="Courier New" w:hAnsi="Courier New"/>
          <w:sz w:val="18"/>
        </w:rPr>
        <w:br/>
        <w:t>git clone https://github.com/your-org/face-verification-system.git</w:t>
      </w:r>
      <w:r>
        <w:rPr>
          <w:rFonts w:ascii="Courier New" w:hAnsi="Courier New"/>
          <w:sz w:val="18"/>
        </w:rPr>
        <w:br/>
        <w:t>cd face-verification-system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Create virtual environment</w:t>
      </w:r>
      <w:r>
        <w:rPr>
          <w:rFonts w:ascii="Courier New" w:hAnsi="Courier New"/>
          <w:sz w:val="18"/>
        </w:rPr>
        <w:br/>
        <w:t>python -m venv venv</w:t>
      </w:r>
      <w:r>
        <w:rPr>
          <w:rFonts w:ascii="Courier New" w:hAnsi="Courier New"/>
          <w:sz w:val="18"/>
        </w:rPr>
        <w:br/>
        <w:t>source venv/bin/activate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Install dependencies</w:t>
      </w:r>
      <w:r>
        <w:rPr>
          <w:rFonts w:ascii="Courier New" w:hAnsi="Courier New"/>
          <w:sz w:val="18"/>
        </w:rPr>
        <w:br/>
        <w:t>pip install -r requirements.txt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Download pre-trained models</w:t>
      </w:r>
      <w:r>
        <w:rPr>
          <w:rFonts w:ascii="Courier New" w:hAnsi="Courier New"/>
          <w:sz w:val="18"/>
        </w:rPr>
        <w:br/>
        <w:t>python scripts/download_models.py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Run tests</w:t>
      </w:r>
      <w:r>
        <w:rPr>
          <w:rFonts w:ascii="Courier New" w:hAnsi="Courier New"/>
          <w:sz w:val="18"/>
        </w:rPr>
        <w:br/>
        <w:t>pytest tests/ -v --cov=ml_models,backend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Start development server</w:t>
      </w:r>
      <w:r>
        <w:rPr>
          <w:rFonts w:ascii="Courier New" w:hAnsi="Courier New"/>
          <w:sz w:val="18"/>
        </w:rPr>
        <w:br/>
        <w:t>python -m uvicorn backend.app:app --reload --port 8000</w:t>
      </w:r>
    </w:p>
    <w:p w14:paraId="6E3B15BE" w14:textId="77777777" w:rsidR="00605963" w:rsidRDefault="00000000">
      <w:pPr>
        <w:pStyle w:val="Heading1"/>
      </w:pPr>
      <w:r>
        <w:t>9. Handling Appearance Variations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714"/>
        <w:gridCol w:w="2631"/>
        <w:gridCol w:w="3511"/>
      </w:tblGrid>
      <w:tr w:rsidR="00605963" w14:paraId="581DD3A1" w14:textId="77777777" w:rsidTr="006059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2E75B6"/>
          </w:tcPr>
          <w:p w14:paraId="6BBE00BF" w14:textId="77777777" w:rsidR="00605963" w:rsidRDefault="00000000">
            <w:r>
              <w:rPr>
                <w:color w:val="FFFFFF"/>
              </w:rPr>
              <w:t>Variation Type</w:t>
            </w:r>
          </w:p>
        </w:tc>
        <w:tc>
          <w:tcPr>
            <w:tcW w:w="2880" w:type="dxa"/>
            <w:shd w:val="clear" w:color="auto" w:fill="2E75B6"/>
          </w:tcPr>
          <w:p w14:paraId="732FA0C9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Detection Method</w:t>
            </w:r>
          </w:p>
        </w:tc>
        <w:tc>
          <w:tcPr>
            <w:tcW w:w="2880" w:type="dxa"/>
            <w:shd w:val="clear" w:color="auto" w:fill="2E75B6"/>
          </w:tcPr>
          <w:p w14:paraId="05383389" w14:textId="77777777" w:rsidR="00605963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Handling Strategy</w:t>
            </w:r>
          </w:p>
        </w:tc>
      </w:tr>
      <w:tr w:rsidR="00605963" w14:paraId="5AEA6ABD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B4C9E8F" w14:textId="77777777" w:rsidR="00605963" w:rsidRDefault="00000000">
            <w:r>
              <w:rPr>
                <w:sz w:val="20"/>
              </w:rPr>
              <w:t>Scars/Birthmarks</w:t>
            </w:r>
          </w:p>
        </w:tc>
        <w:tc>
          <w:tcPr>
            <w:tcW w:w="2880" w:type="dxa"/>
          </w:tcPr>
          <w:p w14:paraId="156B89FA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Texture analysis, landmark tracking</w:t>
            </w:r>
          </w:p>
        </w:tc>
        <w:tc>
          <w:tcPr>
            <w:tcW w:w="3888" w:type="dxa"/>
          </w:tcPr>
          <w:p w14:paraId="5998EDDF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Allow match if core geometry unchanged</w:t>
            </w:r>
          </w:p>
        </w:tc>
      </w:tr>
      <w:tr w:rsidR="00605963" w14:paraId="31C13703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E0DAF9F" w14:textId="77777777" w:rsidR="00605963" w:rsidRDefault="00000000">
            <w:r>
              <w:rPr>
                <w:sz w:val="20"/>
              </w:rPr>
              <w:t>Facial Hair</w:t>
            </w:r>
          </w:p>
        </w:tc>
        <w:tc>
          <w:tcPr>
            <w:tcW w:w="2880" w:type="dxa"/>
          </w:tcPr>
          <w:p w14:paraId="1E17543C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Contour analysis</w:t>
            </w:r>
          </w:p>
        </w:tc>
        <w:tc>
          <w:tcPr>
            <w:tcW w:w="3888" w:type="dxa"/>
          </w:tcPr>
          <w:p w14:paraId="000743D0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Tolerate minor beard/mustache changes</w:t>
            </w:r>
          </w:p>
        </w:tc>
      </w:tr>
      <w:tr w:rsidR="00605963" w14:paraId="6E49AAC2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C684DA0" w14:textId="77777777" w:rsidR="00605963" w:rsidRDefault="00000000">
            <w:r>
              <w:rPr>
                <w:sz w:val="20"/>
              </w:rPr>
              <w:t>Cosmetics</w:t>
            </w:r>
          </w:p>
        </w:tc>
        <w:tc>
          <w:tcPr>
            <w:tcW w:w="2880" w:type="dxa"/>
          </w:tcPr>
          <w:p w14:paraId="2876CAF1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Color histogram normalization</w:t>
            </w:r>
          </w:p>
        </w:tc>
        <w:tc>
          <w:tcPr>
            <w:tcW w:w="3888" w:type="dxa"/>
          </w:tcPr>
          <w:p w14:paraId="705454E4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Normalize color channels</w:t>
            </w:r>
          </w:p>
        </w:tc>
      </w:tr>
      <w:tr w:rsidR="00605963" w14:paraId="6FF7827D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B28BF1A" w14:textId="77777777" w:rsidR="00605963" w:rsidRDefault="00000000">
            <w:r>
              <w:rPr>
                <w:sz w:val="20"/>
              </w:rPr>
              <w:t>Glasses/Contacts</w:t>
            </w:r>
          </w:p>
        </w:tc>
        <w:tc>
          <w:tcPr>
            <w:tcW w:w="2880" w:type="dxa"/>
          </w:tcPr>
          <w:p w14:paraId="05380E35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Eye region analysis</w:t>
            </w:r>
          </w:p>
        </w:tc>
        <w:tc>
          <w:tcPr>
            <w:tcW w:w="3888" w:type="dxa"/>
          </w:tcPr>
          <w:p w14:paraId="5285BEDA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Focus on other facial regions</w:t>
            </w:r>
          </w:p>
        </w:tc>
      </w:tr>
      <w:tr w:rsidR="00605963" w14:paraId="6C5D87FA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555F8B0" w14:textId="77777777" w:rsidR="00605963" w:rsidRDefault="00000000">
            <w:r>
              <w:rPr>
                <w:sz w:val="20"/>
              </w:rPr>
              <w:t>Aging (1-5 years)</w:t>
            </w:r>
          </w:p>
        </w:tc>
        <w:tc>
          <w:tcPr>
            <w:tcW w:w="2880" w:type="dxa"/>
          </w:tcPr>
          <w:p w14:paraId="4E323467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Skin texture, face width analysis</w:t>
            </w:r>
          </w:p>
        </w:tc>
        <w:tc>
          <w:tcPr>
            <w:tcW w:w="3888" w:type="dxa"/>
          </w:tcPr>
          <w:p w14:paraId="771143A8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Use age-progression trained models</w:t>
            </w:r>
          </w:p>
        </w:tc>
      </w:tr>
      <w:tr w:rsidR="00605963" w14:paraId="3B5E323A" w14:textId="77777777" w:rsidTr="00605963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B367D13" w14:textId="77777777" w:rsidR="00605963" w:rsidRDefault="00000000">
            <w:r>
              <w:rPr>
                <w:sz w:val="20"/>
              </w:rPr>
              <w:t>Lighting</w:t>
            </w:r>
          </w:p>
        </w:tc>
        <w:tc>
          <w:tcPr>
            <w:tcW w:w="2880" w:type="dxa"/>
          </w:tcPr>
          <w:p w14:paraId="54693A76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Histogram equalization</w:t>
            </w:r>
          </w:p>
        </w:tc>
        <w:tc>
          <w:tcPr>
            <w:tcW w:w="3888" w:type="dxa"/>
          </w:tcPr>
          <w:p w14:paraId="63F4A4AB" w14:textId="77777777" w:rsidR="00605963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Normalize illumination in preprocessing</w:t>
            </w:r>
          </w:p>
        </w:tc>
      </w:tr>
      <w:tr w:rsidR="00605963" w14:paraId="4192DD21" w14:textId="77777777" w:rsidTr="006059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7B9A972" w14:textId="77777777" w:rsidR="00605963" w:rsidRDefault="00000000">
            <w:r>
              <w:rPr>
                <w:sz w:val="20"/>
              </w:rPr>
              <w:t>Pose/Angle</w:t>
            </w:r>
          </w:p>
        </w:tc>
        <w:tc>
          <w:tcPr>
            <w:tcW w:w="2880" w:type="dxa"/>
          </w:tcPr>
          <w:p w14:paraId="18A6541B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Landmark-based pose estimation</w:t>
            </w:r>
          </w:p>
        </w:tc>
        <w:tc>
          <w:tcPr>
            <w:tcW w:w="3888" w:type="dxa"/>
          </w:tcPr>
          <w:p w14:paraId="3FF5538B" w14:textId="77777777" w:rsidR="00605963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Warp to frontal pose before embedding</w:t>
            </w:r>
          </w:p>
        </w:tc>
      </w:tr>
    </w:tbl>
    <w:p w14:paraId="3A3A0877" w14:textId="77777777" w:rsidR="00605963" w:rsidRDefault="00000000">
      <w:pPr>
        <w:pStyle w:val="Heading1"/>
      </w:pPr>
      <w:r>
        <w:t>Summary</w:t>
      </w:r>
    </w:p>
    <w:p w14:paraId="5F639006" w14:textId="77777777" w:rsidR="00605963" w:rsidRDefault="00000000">
      <w:r>
        <w:t>This face verification system combines state-of-the-art deep learning models (ArcFace, YOLOv8) with production-grade infrastructure to deliver high-accuracy identity verification while gracefully handling natural appearance variations. The multi-layered approach—combining embedding similarity, quality assessment, liveness detection, and adaptive thresholds—ensures low false rejection rates while maintaining security against spoofing attacks.</w:t>
      </w:r>
    </w:p>
    <w:p w14:paraId="09992B5F" w14:textId="77777777" w:rsidR="00605963" w:rsidRDefault="00605963"/>
    <w:p w14:paraId="54219249" w14:textId="77777777" w:rsidR="00605963" w:rsidRDefault="00000000">
      <w:r>
        <w:t>Key success factors:</w:t>
      </w:r>
    </w:p>
    <w:p w14:paraId="26F5CBE5" w14:textId="77777777" w:rsidR="00605963" w:rsidRDefault="00000000">
      <w:pPr>
        <w:pStyle w:val="ListBullet"/>
      </w:pPr>
      <w:r>
        <w:lastRenderedPageBreak/>
        <w:t>Continuous model retraining on production verification data</w:t>
      </w:r>
    </w:p>
    <w:p w14:paraId="3E9BCDB5" w14:textId="77777777" w:rsidR="00605963" w:rsidRDefault="00000000">
      <w:pPr>
        <w:pStyle w:val="ListBullet"/>
      </w:pPr>
      <w:r>
        <w:t>Rigorous privacy &amp; compliance enforcement</w:t>
      </w:r>
    </w:p>
    <w:p w14:paraId="7A2F7776" w14:textId="77777777" w:rsidR="00605963" w:rsidRDefault="00000000">
      <w:pPr>
        <w:pStyle w:val="ListBullet"/>
      </w:pPr>
      <w:r>
        <w:t>Automated monitoring with rapid incident response</w:t>
      </w:r>
    </w:p>
    <w:p w14:paraId="0A06DA7D" w14:textId="77777777" w:rsidR="00605963" w:rsidRDefault="00000000">
      <w:pPr>
        <w:pStyle w:val="ListBullet"/>
      </w:pPr>
      <w:r>
        <w:t>Fallback to manual review for ambiguous cases</w:t>
      </w:r>
    </w:p>
    <w:p w14:paraId="43F8A130" w14:textId="77777777" w:rsidR="00605963" w:rsidRDefault="00000000">
      <w:pPr>
        <w:pStyle w:val="ListBullet"/>
      </w:pPr>
      <w:r>
        <w:t>Multi-modal liveness detection to prevent spoofing</w:t>
      </w:r>
    </w:p>
    <w:sectPr w:rsidR="006059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243502">
    <w:abstractNumId w:val="8"/>
  </w:num>
  <w:num w:numId="2" w16cid:durableId="770779981">
    <w:abstractNumId w:val="6"/>
  </w:num>
  <w:num w:numId="3" w16cid:durableId="767652884">
    <w:abstractNumId w:val="5"/>
  </w:num>
  <w:num w:numId="4" w16cid:durableId="30738088">
    <w:abstractNumId w:val="4"/>
  </w:num>
  <w:num w:numId="5" w16cid:durableId="1221476891">
    <w:abstractNumId w:val="7"/>
  </w:num>
  <w:num w:numId="6" w16cid:durableId="1546336111">
    <w:abstractNumId w:val="3"/>
  </w:num>
  <w:num w:numId="7" w16cid:durableId="386610915">
    <w:abstractNumId w:val="2"/>
  </w:num>
  <w:num w:numId="8" w16cid:durableId="2111465487">
    <w:abstractNumId w:val="1"/>
  </w:num>
  <w:num w:numId="9" w16cid:durableId="1466315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B70"/>
    <w:rsid w:val="00034616"/>
    <w:rsid w:val="0006063C"/>
    <w:rsid w:val="0015074B"/>
    <w:rsid w:val="0029639D"/>
    <w:rsid w:val="00326F90"/>
    <w:rsid w:val="00605963"/>
    <w:rsid w:val="009D7B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6E5A80"/>
  <w14:defaultImageDpi w14:val="300"/>
  <w15:docId w15:val="{1CF825EC-9746-40D8-8833-66EB0481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aadhi satheesh</cp:lastModifiedBy>
  <cp:revision>2</cp:revision>
  <dcterms:created xsi:type="dcterms:W3CDTF">2013-12-23T23:15:00Z</dcterms:created>
  <dcterms:modified xsi:type="dcterms:W3CDTF">2026-02-15T05:57:00Z</dcterms:modified>
  <cp:category/>
</cp:coreProperties>
</file>