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DBD" w:rsidRDefault="009A1DBD">
      <w:pPr>
        <w:widowControl w:val="0"/>
        <w:pBdr>
          <w:top w:val="nil"/>
          <w:left w:val="nil"/>
          <w:bottom w:val="nil"/>
          <w:right w:val="nil"/>
          <w:between w:val="nil"/>
        </w:pBdr>
        <w:spacing w:after="0" w:line="276" w:lineRule="auto"/>
      </w:pPr>
    </w:p>
    <w:p w:rsidR="009A1DBD" w:rsidRDefault="009A1DBD"/>
    <w:p w:rsidR="009A1DBD" w:rsidRDefault="009A1DBD"/>
    <w:p w:rsidR="009A1DBD" w:rsidRDefault="009A1DBD"/>
    <w:p w:rsidR="009A1DBD" w:rsidRDefault="009A1DBD"/>
    <w:p w:rsidR="009A1DBD" w:rsidRDefault="009A1DBD"/>
    <w:p w:rsidR="009A1DBD" w:rsidRDefault="009A1DBD"/>
    <w:p w:rsidR="009A1DBD" w:rsidRDefault="009A1DBD"/>
    <w:p w:rsidR="009A1DBD" w:rsidRDefault="00A566B7">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Document</w:t>
      </w:r>
      <w:r w:rsidR="00D61574">
        <w:rPr>
          <w:rFonts w:ascii="Helvetica Neue" w:eastAsia="Helvetica Neue" w:hAnsi="Helvetica Neue" w:cs="Helvetica Neue"/>
          <w:color w:val="8EAADB"/>
          <w:sz w:val="56"/>
          <w:szCs w:val="56"/>
        </w:rPr>
        <w:t xml:space="preserve"> (LLD)</w:t>
      </w:r>
    </w:p>
    <w:p w:rsidR="009A1DBD" w:rsidRDefault="009A1DBD">
      <w:pPr>
        <w:jc w:val="center"/>
        <w:rPr>
          <w:rFonts w:ascii="Helvetica Neue" w:eastAsia="Helvetica Neue" w:hAnsi="Helvetica Neue" w:cs="Helvetica Neue"/>
        </w:rPr>
      </w:pPr>
    </w:p>
    <w:p w:rsidR="009A1DBD" w:rsidRDefault="00D61574">
      <w:pPr>
        <w:jc w:val="center"/>
        <w:rPr>
          <w:rFonts w:ascii="Helvetica Neue" w:eastAsia="Helvetica Neue" w:hAnsi="Helvetica Neue" w:cs="Helvetica Neue"/>
          <w:color w:val="2F5496"/>
          <w:sz w:val="56"/>
          <w:szCs w:val="56"/>
        </w:rPr>
      </w:pPr>
      <w:r>
        <w:rPr>
          <w:rFonts w:ascii="Helvetica Neue" w:eastAsia="Helvetica Neue" w:hAnsi="Helvetica Neue" w:cs="Helvetica Neue"/>
          <w:color w:val="0B5394"/>
          <w:sz w:val="56"/>
          <w:szCs w:val="56"/>
        </w:rPr>
        <w:t>Credit Card Fraud Detection</w:t>
      </w:r>
    </w:p>
    <w:p w:rsidR="009A1DBD" w:rsidRDefault="009A1DBD">
      <w:pPr>
        <w:jc w:val="center"/>
        <w:rPr>
          <w:rFonts w:ascii="Helvetica Neue" w:eastAsia="Helvetica Neue" w:hAnsi="Helvetica Neue" w:cs="Helvetica Neue"/>
          <w:color w:val="2F5496"/>
          <w:sz w:val="56"/>
          <w:szCs w:val="56"/>
        </w:rPr>
      </w:pPr>
    </w:p>
    <w:p w:rsidR="009A1DBD" w:rsidRDefault="00D61574">
      <w:pPr>
        <w:spacing w:after="0" w:line="240" w:lineRule="auto"/>
        <w:jc w:val="center"/>
        <w:rPr>
          <w:b/>
          <w:sz w:val="24"/>
          <w:szCs w:val="24"/>
        </w:rPr>
      </w:pPr>
      <w:r>
        <w:rPr>
          <w:b/>
          <w:color w:val="000000"/>
          <w:sz w:val="36"/>
          <w:szCs w:val="36"/>
        </w:rPr>
        <w:t xml:space="preserve">Revision Number: </w:t>
      </w:r>
      <w:r>
        <w:rPr>
          <w:b/>
          <w:sz w:val="36"/>
          <w:szCs w:val="36"/>
        </w:rPr>
        <w:t>1.8</w:t>
      </w:r>
    </w:p>
    <w:p w:rsidR="009A1DBD" w:rsidRDefault="00D61574">
      <w:pPr>
        <w:spacing w:after="0" w:line="240" w:lineRule="auto"/>
        <w:jc w:val="center"/>
        <w:rPr>
          <w:b/>
          <w:sz w:val="24"/>
          <w:szCs w:val="24"/>
        </w:rPr>
      </w:pPr>
      <w:r>
        <w:rPr>
          <w:b/>
          <w:color w:val="000000"/>
          <w:sz w:val="36"/>
          <w:szCs w:val="36"/>
        </w:rPr>
        <w:t>Last date of revision: 2</w:t>
      </w:r>
      <w:r w:rsidR="002D0664">
        <w:rPr>
          <w:b/>
          <w:sz w:val="36"/>
          <w:szCs w:val="36"/>
        </w:rPr>
        <w:t>8</w:t>
      </w:r>
      <w:r>
        <w:rPr>
          <w:b/>
          <w:color w:val="000000"/>
          <w:sz w:val="36"/>
          <w:szCs w:val="36"/>
        </w:rPr>
        <w:t>/</w:t>
      </w:r>
      <w:r>
        <w:rPr>
          <w:b/>
          <w:sz w:val="36"/>
          <w:szCs w:val="36"/>
        </w:rPr>
        <w:t>0</w:t>
      </w:r>
      <w:r w:rsidR="002D0664">
        <w:rPr>
          <w:b/>
          <w:sz w:val="36"/>
          <w:szCs w:val="36"/>
        </w:rPr>
        <w:t>5</w:t>
      </w:r>
      <w:r>
        <w:rPr>
          <w:b/>
          <w:color w:val="000000"/>
          <w:sz w:val="36"/>
          <w:szCs w:val="36"/>
        </w:rPr>
        <w:t>/202</w:t>
      </w:r>
      <w:r w:rsidR="002D0664">
        <w:rPr>
          <w:b/>
          <w:sz w:val="36"/>
          <w:szCs w:val="36"/>
        </w:rPr>
        <w:t>3</w:t>
      </w:r>
    </w:p>
    <w:p w:rsidR="009A1DBD" w:rsidRDefault="009A1DBD">
      <w:pPr>
        <w:spacing w:after="240" w:line="240" w:lineRule="auto"/>
        <w:rPr>
          <w:sz w:val="24"/>
          <w:szCs w:val="24"/>
        </w:rPr>
      </w:pPr>
    </w:p>
    <w:p w:rsidR="009A1DBD" w:rsidRPr="002D0664" w:rsidRDefault="002D0664">
      <w:pPr>
        <w:jc w:val="center"/>
        <w:rPr>
          <w:sz w:val="56"/>
          <w:szCs w:val="56"/>
          <w:lang w:val="en-US"/>
        </w:rPr>
      </w:pPr>
      <w:r>
        <w:rPr>
          <w:i/>
          <w:sz w:val="32"/>
          <w:szCs w:val="32"/>
        </w:rPr>
        <w:t>Aaditi</w:t>
      </w:r>
    </w:p>
    <w:p w:rsidR="009A1DBD" w:rsidRDefault="009A1DBD">
      <w:pPr>
        <w:rPr>
          <w:sz w:val="56"/>
          <w:szCs w:val="56"/>
        </w:rPr>
      </w:pPr>
    </w:p>
    <w:p w:rsidR="009A1DBD" w:rsidRDefault="009A1DBD">
      <w:pPr>
        <w:rPr>
          <w:sz w:val="56"/>
          <w:szCs w:val="56"/>
        </w:rPr>
      </w:pPr>
    </w:p>
    <w:p w:rsidR="009A1DBD" w:rsidRDefault="009A1DBD">
      <w:pPr>
        <w:rPr>
          <w:sz w:val="56"/>
          <w:szCs w:val="56"/>
        </w:rPr>
      </w:pPr>
    </w:p>
    <w:p w:rsidR="009A1DBD" w:rsidRDefault="009A1DBD">
      <w:pPr>
        <w:rPr>
          <w:sz w:val="56"/>
          <w:szCs w:val="56"/>
        </w:rPr>
      </w:pPr>
    </w:p>
    <w:p w:rsidR="009A1DBD" w:rsidRDefault="009A1DBD">
      <w:pPr>
        <w:rPr>
          <w:sz w:val="56"/>
          <w:szCs w:val="56"/>
        </w:rPr>
      </w:pPr>
    </w:p>
    <w:p w:rsidR="009A1DBD" w:rsidRDefault="00D61574">
      <w:pPr>
        <w:pStyle w:val="Heading1"/>
      </w:pPr>
      <w:bookmarkStart w:id="0" w:name="_heading=h.gjdgxs" w:colFirst="0" w:colLast="0"/>
      <w:bookmarkEnd w:id="0"/>
      <w:r>
        <w:t>Document Version Control</w:t>
      </w:r>
    </w:p>
    <w:p w:rsidR="009A1DBD" w:rsidRDefault="009A1DBD"/>
    <w:tbl>
      <w:tblPr>
        <w:tblStyle w:val="a6"/>
        <w:tblW w:w="927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1725"/>
        <w:gridCol w:w="1125"/>
        <w:gridCol w:w="3915"/>
        <w:gridCol w:w="2505"/>
      </w:tblGrid>
      <w:tr w:rsidR="009A1DBD" w:rsidTr="009A1DBD">
        <w:trPr>
          <w:cnfStyle w:val="100000000000"/>
          <w:cantSplit/>
          <w:trHeight w:val="775"/>
          <w:tblHeader/>
        </w:trPr>
        <w:tc>
          <w:tcPr>
            <w:cnfStyle w:val="001000000000"/>
            <w:tcW w:w="1725" w:type="dxa"/>
          </w:tcPr>
          <w:p w:rsidR="009A1DBD" w:rsidRDefault="00D61574">
            <w:pPr>
              <w:spacing w:before="120" w:after="120"/>
              <w:jc w:val="center"/>
              <w:rPr>
                <w:sz w:val="28"/>
                <w:szCs w:val="28"/>
              </w:rPr>
            </w:pPr>
            <w:r>
              <w:rPr>
                <w:color w:val="404040"/>
                <w:sz w:val="28"/>
                <w:szCs w:val="28"/>
              </w:rPr>
              <w:lastRenderedPageBreak/>
              <w:t>Date Issued</w:t>
            </w:r>
          </w:p>
        </w:tc>
        <w:tc>
          <w:tcPr>
            <w:tcW w:w="1125" w:type="dxa"/>
          </w:tcPr>
          <w:p w:rsidR="009A1DBD" w:rsidRDefault="00D61574">
            <w:pPr>
              <w:spacing w:before="120" w:after="120"/>
              <w:jc w:val="center"/>
              <w:cnfStyle w:val="100000000000"/>
              <w:rPr>
                <w:sz w:val="28"/>
                <w:szCs w:val="28"/>
              </w:rPr>
            </w:pPr>
            <w:r>
              <w:rPr>
                <w:color w:val="404040"/>
                <w:sz w:val="28"/>
                <w:szCs w:val="28"/>
              </w:rPr>
              <w:t>Version </w:t>
            </w:r>
          </w:p>
        </w:tc>
        <w:tc>
          <w:tcPr>
            <w:tcW w:w="3915" w:type="dxa"/>
          </w:tcPr>
          <w:p w:rsidR="009A1DBD" w:rsidRDefault="00D61574">
            <w:pPr>
              <w:spacing w:before="120" w:after="120"/>
              <w:jc w:val="center"/>
              <w:cnfStyle w:val="100000000000"/>
              <w:rPr>
                <w:sz w:val="28"/>
                <w:szCs w:val="28"/>
              </w:rPr>
            </w:pPr>
            <w:r>
              <w:rPr>
                <w:color w:val="404040"/>
                <w:sz w:val="28"/>
                <w:szCs w:val="28"/>
              </w:rPr>
              <w:t>Description</w:t>
            </w:r>
          </w:p>
        </w:tc>
        <w:tc>
          <w:tcPr>
            <w:tcW w:w="2505" w:type="dxa"/>
          </w:tcPr>
          <w:p w:rsidR="009A1DBD" w:rsidRDefault="00D61574">
            <w:pPr>
              <w:spacing w:before="120" w:after="120"/>
              <w:jc w:val="center"/>
              <w:cnfStyle w:val="100000000000"/>
              <w:rPr>
                <w:sz w:val="28"/>
                <w:szCs w:val="28"/>
              </w:rPr>
            </w:pPr>
            <w:r>
              <w:rPr>
                <w:color w:val="404040"/>
                <w:sz w:val="28"/>
                <w:szCs w:val="28"/>
              </w:rPr>
              <w:t>Author</w:t>
            </w:r>
          </w:p>
        </w:tc>
      </w:tr>
      <w:tr w:rsidR="009A1DBD" w:rsidTr="009A1DBD">
        <w:trPr>
          <w:cnfStyle w:val="100000000000"/>
          <w:cantSplit/>
          <w:trHeight w:val="665"/>
          <w:tblHeader/>
        </w:trPr>
        <w:tc>
          <w:tcPr>
            <w:cnfStyle w:val="001000000000"/>
            <w:tcW w:w="1725" w:type="dxa"/>
            <w:vAlign w:val="center"/>
          </w:tcPr>
          <w:p w:rsidR="009A1DBD" w:rsidRDefault="009A1DBD">
            <w:pPr>
              <w:spacing w:before="60"/>
              <w:jc w:val="center"/>
              <w:rPr>
                <w:color w:val="675E47"/>
                <w:sz w:val="26"/>
                <w:szCs w:val="26"/>
              </w:rPr>
            </w:pPr>
          </w:p>
          <w:p w:rsidR="009A1DBD" w:rsidRDefault="002D0664">
            <w:pPr>
              <w:spacing w:before="60"/>
              <w:jc w:val="center"/>
              <w:rPr>
                <w:color w:val="675E47"/>
                <w:sz w:val="26"/>
                <w:szCs w:val="26"/>
              </w:rPr>
            </w:pPr>
            <w:r>
              <w:rPr>
                <w:color w:val="675E47"/>
                <w:sz w:val="26"/>
                <w:szCs w:val="26"/>
              </w:rPr>
              <w:t>01 /05</w:t>
            </w:r>
            <w:r w:rsidR="00D61574">
              <w:rPr>
                <w:color w:val="675E47"/>
                <w:sz w:val="26"/>
                <w:szCs w:val="26"/>
              </w:rPr>
              <w:t>/202</w:t>
            </w:r>
            <w:r>
              <w:rPr>
                <w:color w:val="675E47"/>
                <w:sz w:val="26"/>
                <w:szCs w:val="26"/>
              </w:rPr>
              <w:t>3</w:t>
            </w:r>
          </w:p>
        </w:tc>
        <w:tc>
          <w:tcPr>
            <w:tcW w:w="1125" w:type="dxa"/>
            <w:vAlign w:val="center"/>
          </w:tcPr>
          <w:p w:rsidR="009A1DBD" w:rsidRDefault="00D61574">
            <w:pPr>
              <w:spacing w:before="60"/>
              <w:jc w:val="center"/>
              <w:cnfStyle w:val="100000000000"/>
              <w:rPr>
                <w:sz w:val="26"/>
                <w:szCs w:val="26"/>
              </w:rPr>
            </w:pPr>
            <w:r>
              <w:rPr>
                <w:color w:val="675E47"/>
                <w:sz w:val="26"/>
                <w:szCs w:val="26"/>
              </w:rPr>
              <w:t>1.1</w:t>
            </w:r>
          </w:p>
        </w:tc>
        <w:tc>
          <w:tcPr>
            <w:tcW w:w="3915" w:type="dxa"/>
            <w:vAlign w:val="center"/>
          </w:tcPr>
          <w:p w:rsidR="009A1DBD" w:rsidRDefault="00D61574">
            <w:pPr>
              <w:spacing w:before="60"/>
              <w:jc w:val="center"/>
              <w:cnfStyle w:val="100000000000"/>
              <w:rPr>
                <w:sz w:val="26"/>
                <w:szCs w:val="26"/>
              </w:rPr>
            </w:pPr>
            <w:r>
              <w:rPr>
                <w:color w:val="675E47"/>
                <w:sz w:val="26"/>
                <w:szCs w:val="26"/>
              </w:rPr>
              <w:t>First Draft</w:t>
            </w:r>
          </w:p>
        </w:tc>
        <w:tc>
          <w:tcPr>
            <w:tcW w:w="2505" w:type="dxa"/>
            <w:vAlign w:val="center"/>
          </w:tcPr>
          <w:p w:rsidR="009A1DBD" w:rsidRDefault="002D0664">
            <w:pPr>
              <w:spacing w:before="60"/>
              <w:jc w:val="center"/>
              <w:cnfStyle w:val="100000000000"/>
              <w:rPr>
                <w:sz w:val="26"/>
                <w:szCs w:val="26"/>
              </w:rPr>
            </w:pPr>
            <w:r>
              <w:rPr>
                <w:color w:val="675E47"/>
                <w:sz w:val="26"/>
                <w:szCs w:val="26"/>
              </w:rPr>
              <w:t>Aaditi</w:t>
            </w:r>
          </w:p>
        </w:tc>
      </w:tr>
      <w:tr w:rsidR="009A1DBD" w:rsidTr="009A1DBD">
        <w:trPr>
          <w:cnfStyle w:val="100000000000"/>
          <w:cantSplit/>
          <w:trHeight w:val="665"/>
          <w:tblHeader/>
        </w:trPr>
        <w:tc>
          <w:tcPr>
            <w:cnfStyle w:val="001000000000"/>
            <w:tcW w:w="1725" w:type="dxa"/>
            <w:vAlign w:val="center"/>
          </w:tcPr>
          <w:p w:rsidR="009A1DBD" w:rsidRDefault="009A1DBD">
            <w:pPr>
              <w:spacing w:before="60"/>
              <w:jc w:val="center"/>
              <w:rPr>
                <w:color w:val="675E47"/>
                <w:sz w:val="26"/>
                <w:szCs w:val="26"/>
              </w:rPr>
            </w:pPr>
          </w:p>
          <w:p w:rsidR="009A1DBD" w:rsidRDefault="002D0664">
            <w:pPr>
              <w:spacing w:before="60"/>
              <w:jc w:val="center"/>
              <w:rPr>
                <w:color w:val="675E47"/>
                <w:sz w:val="26"/>
                <w:szCs w:val="26"/>
              </w:rPr>
            </w:pPr>
            <w:r>
              <w:rPr>
                <w:color w:val="675E47"/>
                <w:sz w:val="26"/>
                <w:szCs w:val="26"/>
              </w:rPr>
              <w:t>02/05</w:t>
            </w:r>
            <w:r w:rsidR="00D61574">
              <w:rPr>
                <w:color w:val="675E47"/>
                <w:sz w:val="26"/>
                <w:szCs w:val="26"/>
              </w:rPr>
              <w:t>/202</w:t>
            </w:r>
            <w:r>
              <w:rPr>
                <w:color w:val="675E47"/>
                <w:sz w:val="26"/>
                <w:szCs w:val="26"/>
              </w:rPr>
              <w:t>3</w:t>
            </w:r>
          </w:p>
        </w:tc>
        <w:tc>
          <w:tcPr>
            <w:tcW w:w="1125" w:type="dxa"/>
            <w:vAlign w:val="center"/>
          </w:tcPr>
          <w:p w:rsidR="009A1DBD" w:rsidRDefault="00D61574">
            <w:pPr>
              <w:spacing w:before="60"/>
              <w:jc w:val="center"/>
              <w:cnfStyle w:val="100000000000"/>
              <w:rPr>
                <w:sz w:val="26"/>
                <w:szCs w:val="26"/>
              </w:rPr>
            </w:pPr>
            <w:r>
              <w:rPr>
                <w:color w:val="675E47"/>
                <w:sz w:val="26"/>
                <w:szCs w:val="26"/>
              </w:rPr>
              <w:t>1.2</w:t>
            </w:r>
          </w:p>
        </w:tc>
        <w:tc>
          <w:tcPr>
            <w:tcW w:w="3915" w:type="dxa"/>
            <w:vAlign w:val="center"/>
          </w:tcPr>
          <w:p w:rsidR="009A1DBD" w:rsidRDefault="00D61574">
            <w:pPr>
              <w:spacing w:before="60"/>
              <w:jc w:val="center"/>
              <w:cnfStyle w:val="100000000000"/>
              <w:rPr>
                <w:sz w:val="26"/>
                <w:szCs w:val="26"/>
              </w:rPr>
            </w:pPr>
            <w:r>
              <w:rPr>
                <w:color w:val="675E47"/>
                <w:sz w:val="26"/>
                <w:szCs w:val="26"/>
              </w:rPr>
              <w:t>Added Workflow chart</w:t>
            </w:r>
          </w:p>
        </w:tc>
        <w:tc>
          <w:tcPr>
            <w:tcW w:w="2505" w:type="dxa"/>
            <w:vAlign w:val="center"/>
          </w:tcPr>
          <w:p w:rsidR="009A1DBD" w:rsidRDefault="002D0664">
            <w:pPr>
              <w:spacing w:before="60"/>
              <w:jc w:val="center"/>
              <w:cnfStyle w:val="100000000000"/>
              <w:rPr>
                <w:sz w:val="26"/>
                <w:szCs w:val="26"/>
              </w:rPr>
            </w:pPr>
            <w:r>
              <w:rPr>
                <w:color w:val="675E47"/>
                <w:sz w:val="26"/>
                <w:szCs w:val="26"/>
              </w:rPr>
              <w:t>Aaditi</w:t>
            </w:r>
          </w:p>
        </w:tc>
      </w:tr>
      <w:tr w:rsidR="009A1DBD" w:rsidTr="009A1DBD">
        <w:trPr>
          <w:cnfStyle w:val="100000000000"/>
          <w:cantSplit/>
          <w:trHeight w:val="665"/>
          <w:tblHeader/>
        </w:trPr>
        <w:tc>
          <w:tcPr>
            <w:cnfStyle w:val="001000000000"/>
            <w:tcW w:w="1725" w:type="dxa"/>
            <w:vAlign w:val="center"/>
          </w:tcPr>
          <w:p w:rsidR="009A1DBD" w:rsidRDefault="00A566B7">
            <w:pPr>
              <w:spacing w:before="60"/>
              <w:jc w:val="center"/>
              <w:rPr>
                <w:sz w:val="26"/>
                <w:szCs w:val="26"/>
              </w:rPr>
            </w:pPr>
            <w:r>
              <w:rPr>
                <w:color w:val="675E47"/>
                <w:sz w:val="26"/>
                <w:szCs w:val="26"/>
              </w:rPr>
              <w:t>10/05</w:t>
            </w:r>
            <w:r w:rsidR="00D61574">
              <w:rPr>
                <w:color w:val="675E47"/>
                <w:sz w:val="26"/>
                <w:szCs w:val="26"/>
              </w:rPr>
              <w:t>/202</w:t>
            </w:r>
            <w:r>
              <w:rPr>
                <w:color w:val="675E47"/>
                <w:sz w:val="26"/>
                <w:szCs w:val="26"/>
              </w:rPr>
              <w:t>3</w:t>
            </w:r>
          </w:p>
        </w:tc>
        <w:tc>
          <w:tcPr>
            <w:tcW w:w="1125" w:type="dxa"/>
            <w:vAlign w:val="center"/>
          </w:tcPr>
          <w:p w:rsidR="009A1DBD" w:rsidRDefault="00D61574">
            <w:pPr>
              <w:spacing w:before="60"/>
              <w:jc w:val="center"/>
              <w:cnfStyle w:val="100000000000"/>
              <w:rPr>
                <w:color w:val="675E47"/>
                <w:sz w:val="26"/>
                <w:szCs w:val="26"/>
              </w:rPr>
            </w:pPr>
            <w:r>
              <w:rPr>
                <w:color w:val="675E47"/>
                <w:sz w:val="26"/>
                <w:szCs w:val="26"/>
              </w:rPr>
              <w:t>1.3</w:t>
            </w:r>
          </w:p>
        </w:tc>
        <w:tc>
          <w:tcPr>
            <w:tcW w:w="3915" w:type="dxa"/>
            <w:vAlign w:val="center"/>
          </w:tcPr>
          <w:p w:rsidR="009A1DBD" w:rsidRDefault="00D61574">
            <w:pPr>
              <w:spacing w:before="60"/>
              <w:jc w:val="center"/>
              <w:cnfStyle w:val="100000000000"/>
              <w:rPr>
                <w:sz w:val="26"/>
                <w:szCs w:val="26"/>
              </w:rPr>
            </w:pPr>
            <w:r>
              <w:rPr>
                <w:color w:val="675E47"/>
                <w:sz w:val="26"/>
                <w:szCs w:val="26"/>
              </w:rPr>
              <w:t>Added Exception Scenarios Overall, Constraints</w:t>
            </w:r>
          </w:p>
        </w:tc>
        <w:tc>
          <w:tcPr>
            <w:tcW w:w="2505" w:type="dxa"/>
            <w:vAlign w:val="center"/>
          </w:tcPr>
          <w:p w:rsidR="009A1DBD" w:rsidRDefault="00A566B7">
            <w:pPr>
              <w:spacing w:before="60"/>
              <w:jc w:val="center"/>
              <w:cnfStyle w:val="100000000000"/>
              <w:rPr>
                <w:sz w:val="26"/>
                <w:szCs w:val="26"/>
              </w:rPr>
            </w:pPr>
            <w:r>
              <w:rPr>
                <w:color w:val="675E47"/>
                <w:sz w:val="26"/>
                <w:szCs w:val="26"/>
              </w:rPr>
              <w:t>Aaditi</w:t>
            </w:r>
          </w:p>
        </w:tc>
      </w:tr>
      <w:tr w:rsidR="009A1DBD" w:rsidTr="009A1DBD">
        <w:trPr>
          <w:cnfStyle w:val="100000000000"/>
          <w:cantSplit/>
          <w:trHeight w:val="665"/>
          <w:tblHeader/>
        </w:trPr>
        <w:tc>
          <w:tcPr>
            <w:cnfStyle w:val="001000000000"/>
            <w:tcW w:w="1725" w:type="dxa"/>
            <w:vAlign w:val="center"/>
          </w:tcPr>
          <w:p w:rsidR="009A1DBD" w:rsidRDefault="00A566B7">
            <w:pPr>
              <w:spacing w:before="60"/>
              <w:jc w:val="center"/>
              <w:rPr>
                <w:sz w:val="26"/>
                <w:szCs w:val="26"/>
              </w:rPr>
            </w:pPr>
            <w:r>
              <w:rPr>
                <w:color w:val="675E47"/>
                <w:sz w:val="26"/>
                <w:szCs w:val="26"/>
              </w:rPr>
              <w:t>10/05</w:t>
            </w:r>
            <w:r w:rsidR="00D61574">
              <w:rPr>
                <w:color w:val="675E47"/>
                <w:sz w:val="26"/>
                <w:szCs w:val="26"/>
              </w:rPr>
              <w:t>/202</w:t>
            </w:r>
            <w:r>
              <w:rPr>
                <w:color w:val="675E47"/>
                <w:sz w:val="26"/>
                <w:szCs w:val="26"/>
              </w:rPr>
              <w:t>3</w:t>
            </w:r>
          </w:p>
        </w:tc>
        <w:tc>
          <w:tcPr>
            <w:tcW w:w="1125" w:type="dxa"/>
            <w:vAlign w:val="center"/>
          </w:tcPr>
          <w:p w:rsidR="009A1DBD" w:rsidRDefault="00D61574">
            <w:pPr>
              <w:spacing w:before="60"/>
              <w:jc w:val="center"/>
              <w:cnfStyle w:val="100000000000"/>
              <w:rPr>
                <w:sz w:val="26"/>
                <w:szCs w:val="26"/>
              </w:rPr>
            </w:pPr>
            <w:r>
              <w:rPr>
                <w:color w:val="675E47"/>
                <w:sz w:val="26"/>
                <w:szCs w:val="26"/>
              </w:rPr>
              <w:t>1.4</w:t>
            </w:r>
          </w:p>
        </w:tc>
        <w:tc>
          <w:tcPr>
            <w:tcW w:w="3915" w:type="dxa"/>
            <w:vAlign w:val="center"/>
          </w:tcPr>
          <w:p w:rsidR="009A1DBD" w:rsidRDefault="00D61574">
            <w:pPr>
              <w:spacing w:before="60"/>
              <w:jc w:val="center"/>
              <w:cnfStyle w:val="100000000000"/>
              <w:rPr>
                <w:color w:val="675E47"/>
                <w:sz w:val="26"/>
                <w:szCs w:val="26"/>
              </w:rPr>
            </w:pPr>
            <w:r>
              <w:rPr>
                <w:color w:val="675E47"/>
                <w:sz w:val="26"/>
                <w:szCs w:val="26"/>
              </w:rPr>
              <w:t>Added KPIs</w:t>
            </w:r>
          </w:p>
        </w:tc>
        <w:tc>
          <w:tcPr>
            <w:tcW w:w="2505" w:type="dxa"/>
            <w:vAlign w:val="center"/>
          </w:tcPr>
          <w:p w:rsidR="009A1DBD" w:rsidRDefault="00A566B7">
            <w:pPr>
              <w:spacing w:before="60"/>
              <w:jc w:val="center"/>
              <w:cnfStyle w:val="100000000000"/>
              <w:rPr>
                <w:sz w:val="26"/>
                <w:szCs w:val="26"/>
              </w:rPr>
            </w:pPr>
            <w:r>
              <w:rPr>
                <w:color w:val="675E47"/>
                <w:sz w:val="26"/>
                <w:szCs w:val="26"/>
              </w:rPr>
              <w:t>Aaditi</w:t>
            </w:r>
          </w:p>
        </w:tc>
      </w:tr>
      <w:tr w:rsidR="009A1DBD" w:rsidTr="009A1DBD">
        <w:trPr>
          <w:cnfStyle w:val="100000000000"/>
          <w:cantSplit/>
          <w:trHeight w:val="665"/>
          <w:tblHeader/>
        </w:trPr>
        <w:tc>
          <w:tcPr>
            <w:cnfStyle w:val="001000000000"/>
            <w:tcW w:w="1725" w:type="dxa"/>
            <w:vAlign w:val="center"/>
          </w:tcPr>
          <w:p w:rsidR="009A1DBD" w:rsidRDefault="00A566B7">
            <w:pPr>
              <w:spacing w:before="60"/>
              <w:jc w:val="center"/>
              <w:rPr>
                <w:sz w:val="26"/>
                <w:szCs w:val="26"/>
              </w:rPr>
            </w:pPr>
            <w:r>
              <w:rPr>
                <w:color w:val="675E47"/>
                <w:sz w:val="26"/>
                <w:szCs w:val="26"/>
              </w:rPr>
              <w:t>11/05</w:t>
            </w:r>
            <w:r w:rsidR="00D61574">
              <w:rPr>
                <w:color w:val="675E47"/>
                <w:sz w:val="26"/>
                <w:szCs w:val="26"/>
              </w:rPr>
              <w:t>/202</w:t>
            </w:r>
            <w:r>
              <w:rPr>
                <w:color w:val="675E47"/>
                <w:sz w:val="26"/>
                <w:szCs w:val="26"/>
              </w:rPr>
              <w:t>3</w:t>
            </w:r>
          </w:p>
        </w:tc>
        <w:tc>
          <w:tcPr>
            <w:tcW w:w="1125" w:type="dxa"/>
            <w:vAlign w:val="center"/>
          </w:tcPr>
          <w:p w:rsidR="009A1DBD" w:rsidRDefault="00D61574">
            <w:pPr>
              <w:spacing w:before="60"/>
              <w:jc w:val="center"/>
              <w:cnfStyle w:val="100000000000"/>
              <w:rPr>
                <w:sz w:val="26"/>
                <w:szCs w:val="26"/>
              </w:rPr>
            </w:pPr>
            <w:r>
              <w:rPr>
                <w:color w:val="675E47"/>
                <w:sz w:val="26"/>
                <w:szCs w:val="26"/>
              </w:rPr>
              <w:t>1.5</w:t>
            </w:r>
          </w:p>
        </w:tc>
        <w:tc>
          <w:tcPr>
            <w:tcW w:w="3915" w:type="dxa"/>
            <w:vAlign w:val="center"/>
          </w:tcPr>
          <w:p w:rsidR="009A1DBD" w:rsidRDefault="00D61574">
            <w:pPr>
              <w:spacing w:before="60"/>
              <w:jc w:val="center"/>
              <w:cnfStyle w:val="100000000000"/>
              <w:rPr>
                <w:sz w:val="26"/>
                <w:szCs w:val="26"/>
              </w:rPr>
            </w:pPr>
            <w:r>
              <w:rPr>
                <w:color w:val="675E47"/>
                <w:sz w:val="26"/>
                <w:szCs w:val="26"/>
              </w:rPr>
              <w:t>Added user I/O flowchart</w:t>
            </w:r>
          </w:p>
        </w:tc>
        <w:tc>
          <w:tcPr>
            <w:tcW w:w="2505" w:type="dxa"/>
            <w:vAlign w:val="center"/>
          </w:tcPr>
          <w:p w:rsidR="009A1DBD" w:rsidRDefault="00A566B7">
            <w:pPr>
              <w:spacing w:before="60"/>
              <w:jc w:val="center"/>
              <w:cnfStyle w:val="100000000000"/>
              <w:rPr>
                <w:sz w:val="26"/>
                <w:szCs w:val="26"/>
              </w:rPr>
            </w:pPr>
            <w:r>
              <w:rPr>
                <w:color w:val="675E47"/>
                <w:sz w:val="26"/>
                <w:szCs w:val="26"/>
              </w:rPr>
              <w:t>Aaditi</w:t>
            </w:r>
          </w:p>
        </w:tc>
      </w:tr>
      <w:tr w:rsidR="009A1DBD" w:rsidTr="009A1DBD">
        <w:trPr>
          <w:cnfStyle w:val="100000000000"/>
          <w:cantSplit/>
          <w:trHeight w:val="665"/>
          <w:tblHeader/>
        </w:trPr>
        <w:tc>
          <w:tcPr>
            <w:cnfStyle w:val="001000000000"/>
            <w:tcW w:w="1725" w:type="dxa"/>
            <w:vAlign w:val="center"/>
          </w:tcPr>
          <w:p w:rsidR="009A1DBD" w:rsidRDefault="00A566B7">
            <w:pPr>
              <w:spacing w:before="60"/>
              <w:jc w:val="center"/>
              <w:rPr>
                <w:sz w:val="26"/>
                <w:szCs w:val="26"/>
              </w:rPr>
            </w:pPr>
            <w:r>
              <w:rPr>
                <w:color w:val="675E47"/>
                <w:sz w:val="26"/>
                <w:szCs w:val="26"/>
              </w:rPr>
              <w:t>11/05</w:t>
            </w:r>
            <w:r w:rsidR="00D61574">
              <w:rPr>
                <w:color w:val="675E47"/>
                <w:sz w:val="26"/>
                <w:szCs w:val="26"/>
              </w:rPr>
              <w:t>/202</w:t>
            </w:r>
            <w:r>
              <w:rPr>
                <w:color w:val="675E47"/>
                <w:sz w:val="26"/>
                <w:szCs w:val="26"/>
              </w:rPr>
              <w:t>3</w:t>
            </w:r>
          </w:p>
        </w:tc>
        <w:tc>
          <w:tcPr>
            <w:tcW w:w="1125" w:type="dxa"/>
            <w:vAlign w:val="center"/>
          </w:tcPr>
          <w:p w:rsidR="009A1DBD" w:rsidRDefault="00D61574">
            <w:pPr>
              <w:spacing w:before="60"/>
              <w:jc w:val="center"/>
              <w:cnfStyle w:val="100000000000"/>
              <w:rPr>
                <w:sz w:val="26"/>
                <w:szCs w:val="26"/>
              </w:rPr>
            </w:pPr>
            <w:r>
              <w:rPr>
                <w:color w:val="675E47"/>
                <w:sz w:val="26"/>
                <w:szCs w:val="26"/>
              </w:rPr>
              <w:t>1.6</w:t>
            </w:r>
          </w:p>
        </w:tc>
        <w:tc>
          <w:tcPr>
            <w:tcW w:w="3915" w:type="dxa"/>
            <w:vAlign w:val="center"/>
          </w:tcPr>
          <w:p w:rsidR="009A1DBD" w:rsidRDefault="00D61574">
            <w:pPr>
              <w:spacing w:before="60"/>
              <w:jc w:val="center"/>
              <w:cnfStyle w:val="100000000000"/>
              <w:rPr>
                <w:sz w:val="26"/>
                <w:szCs w:val="26"/>
              </w:rPr>
            </w:pPr>
            <w:r>
              <w:rPr>
                <w:color w:val="675E47"/>
                <w:sz w:val="26"/>
                <w:szCs w:val="26"/>
              </w:rPr>
              <w:t>Added EHR, LSTM model diagrams</w:t>
            </w:r>
          </w:p>
        </w:tc>
        <w:tc>
          <w:tcPr>
            <w:tcW w:w="2505" w:type="dxa"/>
            <w:vAlign w:val="center"/>
          </w:tcPr>
          <w:p w:rsidR="009A1DBD" w:rsidRDefault="00A566B7">
            <w:pPr>
              <w:spacing w:before="60"/>
              <w:jc w:val="center"/>
              <w:cnfStyle w:val="100000000000"/>
              <w:rPr>
                <w:sz w:val="26"/>
                <w:szCs w:val="26"/>
              </w:rPr>
            </w:pPr>
            <w:r>
              <w:rPr>
                <w:color w:val="675E47"/>
                <w:sz w:val="26"/>
                <w:szCs w:val="26"/>
              </w:rPr>
              <w:t>Aaditi</w:t>
            </w:r>
          </w:p>
        </w:tc>
      </w:tr>
      <w:tr w:rsidR="009A1DBD" w:rsidTr="009A1DBD">
        <w:trPr>
          <w:cnfStyle w:val="100000000000"/>
          <w:cantSplit/>
          <w:trHeight w:val="665"/>
          <w:tblHeader/>
        </w:trPr>
        <w:tc>
          <w:tcPr>
            <w:cnfStyle w:val="001000000000"/>
            <w:tcW w:w="1725" w:type="dxa"/>
            <w:vAlign w:val="center"/>
          </w:tcPr>
          <w:p w:rsidR="009A1DBD" w:rsidRDefault="00A566B7">
            <w:pPr>
              <w:spacing w:before="60"/>
              <w:jc w:val="center"/>
              <w:rPr>
                <w:color w:val="675E47"/>
                <w:sz w:val="26"/>
                <w:szCs w:val="26"/>
              </w:rPr>
            </w:pPr>
            <w:r>
              <w:rPr>
                <w:color w:val="675E47"/>
                <w:sz w:val="26"/>
                <w:szCs w:val="26"/>
              </w:rPr>
              <w:t>16/05</w:t>
            </w:r>
            <w:r w:rsidR="00D61574">
              <w:rPr>
                <w:color w:val="675E47"/>
                <w:sz w:val="26"/>
                <w:szCs w:val="26"/>
              </w:rPr>
              <w:t>/202</w:t>
            </w:r>
            <w:r>
              <w:rPr>
                <w:color w:val="675E47"/>
                <w:sz w:val="26"/>
                <w:szCs w:val="26"/>
              </w:rPr>
              <w:t>3</w:t>
            </w:r>
          </w:p>
        </w:tc>
        <w:tc>
          <w:tcPr>
            <w:tcW w:w="1125" w:type="dxa"/>
            <w:vAlign w:val="center"/>
          </w:tcPr>
          <w:p w:rsidR="009A1DBD" w:rsidRDefault="00D61574">
            <w:pPr>
              <w:spacing w:before="60"/>
              <w:jc w:val="center"/>
              <w:cnfStyle w:val="100000000000"/>
              <w:rPr>
                <w:sz w:val="26"/>
                <w:szCs w:val="26"/>
              </w:rPr>
            </w:pPr>
            <w:r>
              <w:rPr>
                <w:color w:val="675E47"/>
                <w:sz w:val="26"/>
                <w:szCs w:val="26"/>
              </w:rPr>
              <w:t>1.7</w:t>
            </w:r>
          </w:p>
        </w:tc>
        <w:tc>
          <w:tcPr>
            <w:tcW w:w="3915" w:type="dxa"/>
            <w:vAlign w:val="center"/>
          </w:tcPr>
          <w:p w:rsidR="009A1DBD" w:rsidRDefault="00D61574">
            <w:pPr>
              <w:spacing w:before="60"/>
              <w:jc w:val="center"/>
              <w:cnfStyle w:val="100000000000"/>
              <w:rPr>
                <w:sz w:val="26"/>
                <w:szCs w:val="26"/>
              </w:rPr>
            </w:pPr>
            <w:r>
              <w:rPr>
                <w:color w:val="675E47"/>
                <w:sz w:val="26"/>
                <w:szCs w:val="26"/>
              </w:rPr>
              <w:t>Added dataset overview and updated user I/O flowchart.</w:t>
            </w:r>
          </w:p>
        </w:tc>
        <w:tc>
          <w:tcPr>
            <w:tcW w:w="2505" w:type="dxa"/>
            <w:vAlign w:val="center"/>
          </w:tcPr>
          <w:p w:rsidR="009A1DBD" w:rsidRDefault="00A566B7">
            <w:pPr>
              <w:spacing w:before="60"/>
              <w:jc w:val="center"/>
              <w:cnfStyle w:val="100000000000"/>
              <w:rPr>
                <w:sz w:val="26"/>
                <w:szCs w:val="26"/>
              </w:rPr>
            </w:pPr>
            <w:r>
              <w:rPr>
                <w:color w:val="675E47"/>
                <w:sz w:val="26"/>
                <w:szCs w:val="26"/>
              </w:rPr>
              <w:t>Aaditi</w:t>
            </w:r>
          </w:p>
        </w:tc>
      </w:tr>
      <w:tr w:rsidR="009A1DBD" w:rsidTr="009A1DBD">
        <w:trPr>
          <w:cnfStyle w:val="100000000000"/>
          <w:cantSplit/>
          <w:trHeight w:val="665"/>
          <w:tblHeader/>
        </w:trPr>
        <w:tc>
          <w:tcPr>
            <w:cnfStyle w:val="001000000000"/>
            <w:tcW w:w="1725" w:type="dxa"/>
          </w:tcPr>
          <w:p w:rsidR="009A1DBD" w:rsidRDefault="00D210AF">
            <w:pPr>
              <w:spacing w:before="60"/>
              <w:jc w:val="center"/>
              <w:rPr>
                <w:sz w:val="26"/>
                <w:szCs w:val="26"/>
              </w:rPr>
            </w:pPr>
            <w:r>
              <w:rPr>
                <w:color w:val="675E47"/>
                <w:sz w:val="26"/>
                <w:szCs w:val="26"/>
              </w:rPr>
              <w:t>17/05</w:t>
            </w:r>
            <w:r w:rsidR="00D61574">
              <w:rPr>
                <w:color w:val="675E47"/>
                <w:sz w:val="26"/>
                <w:szCs w:val="26"/>
              </w:rPr>
              <w:t>/202</w:t>
            </w:r>
            <w:r>
              <w:rPr>
                <w:color w:val="675E47"/>
                <w:sz w:val="26"/>
                <w:szCs w:val="26"/>
              </w:rPr>
              <w:t>3</w:t>
            </w:r>
          </w:p>
        </w:tc>
        <w:tc>
          <w:tcPr>
            <w:tcW w:w="1125" w:type="dxa"/>
          </w:tcPr>
          <w:p w:rsidR="009A1DBD" w:rsidRDefault="00D61574">
            <w:pPr>
              <w:spacing w:before="60"/>
              <w:jc w:val="center"/>
              <w:cnfStyle w:val="100000000000"/>
              <w:rPr>
                <w:sz w:val="26"/>
                <w:szCs w:val="26"/>
              </w:rPr>
            </w:pPr>
            <w:r>
              <w:rPr>
                <w:color w:val="675E47"/>
                <w:sz w:val="26"/>
                <w:szCs w:val="26"/>
              </w:rPr>
              <w:t>1.8</w:t>
            </w:r>
          </w:p>
        </w:tc>
        <w:tc>
          <w:tcPr>
            <w:tcW w:w="3915" w:type="dxa"/>
          </w:tcPr>
          <w:p w:rsidR="009A1DBD" w:rsidRDefault="00D61574">
            <w:pPr>
              <w:spacing w:before="60"/>
              <w:jc w:val="center"/>
              <w:cnfStyle w:val="100000000000"/>
              <w:rPr>
                <w:sz w:val="26"/>
                <w:szCs w:val="26"/>
              </w:rPr>
            </w:pPr>
            <w:r>
              <w:rPr>
                <w:color w:val="675E47"/>
                <w:sz w:val="26"/>
                <w:szCs w:val="26"/>
              </w:rPr>
              <w:t>Restructure and reformat LLD</w:t>
            </w:r>
          </w:p>
        </w:tc>
        <w:tc>
          <w:tcPr>
            <w:tcW w:w="2505" w:type="dxa"/>
          </w:tcPr>
          <w:p w:rsidR="009A1DBD" w:rsidRDefault="00D210AF">
            <w:pPr>
              <w:spacing w:before="60"/>
              <w:jc w:val="center"/>
              <w:cnfStyle w:val="100000000000"/>
              <w:rPr>
                <w:sz w:val="26"/>
                <w:szCs w:val="26"/>
              </w:rPr>
            </w:pPr>
            <w:r>
              <w:rPr>
                <w:color w:val="675E47"/>
                <w:sz w:val="26"/>
                <w:szCs w:val="26"/>
              </w:rPr>
              <w:t>Aaditi</w:t>
            </w:r>
          </w:p>
        </w:tc>
      </w:tr>
    </w:tbl>
    <w:p w:rsidR="009A1DBD" w:rsidRDefault="009A1DBD">
      <w:pPr>
        <w:keepNext/>
        <w:keepLines/>
        <w:pBdr>
          <w:top w:val="nil"/>
          <w:left w:val="nil"/>
          <w:bottom w:val="nil"/>
          <w:right w:val="nil"/>
          <w:between w:val="nil"/>
        </w:pBdr>
        <w:spacing w:before="240" w:after="0"/>
        <w:jc w:val="center"/>
        <w:rPr>
          <w:rFonts w:ascii="Helvetica Neue" w:eastAsia="Helvetica Neue" w:hAnsi="Helvetica Neue" w:cs="Helvetica Neue"/>
          <w:b/>
          <w:color w:val="2F5496"/>
          <w:sz w:val="32"/>
          <w:szCs w:val="32"/>
        </w:rPr>
      </w:pPr>
    </w:p>
    <w:p w:rsidR="009A1DBD" w:rsidRDefault="009A1DBD">
      <w:pPr>
        <w:keepNext/>
        <w:keepLines/>
        <w:pBdr>
          <w:top w:val="nil"/>
          <w:left w:val="nil"/>
          <w:bottom w:val="nil"/>
          <w:right w:val="nil"/>
          <w:between w:val="nil"/>
        </w:pBdr>
        <w:spacing w:before="240" w:after="0"/>
        <w:jc w:val="center"/>
        <w:rPr>
          <w:rFonts w:ascii="Helvetica Neue" w:eastAsia="Helvetica Neue" w:hAnsi="Helvetica Neue" w:cs="Helvetica Neue"/>
          <w:b/>
          <w:color w:val="2F5496"/>
          <w:sz w:val="32"/>
          <w:szCs w:val="32"/>
        </w:rPr>
      </w:pPr>
    </w:p>
    <w:p w:rsidR="009A1DBD" w:rsidRDefault="009A1DBD">
      <w:pPr>
        <w:keepNext/>
        <w:keepLines/>
        <w:pBdr>
          <w:top w:val="nil"/>
          <w:left w:val="nil"/>
          <w:bottom w:val="nil"/>
          <w:right w:val="nil"/>
          <w:between w:val="nil"/>
        </w:pBdr>
        <w:spacing w:before="240" w:after="0"/>
        <w:jc w:val="center"/>
        <w:rPr>
          <w:rFonts w:ascii="Helvetica Neue" w:eastAsia="Helvetica Neue" w:hAnsi="Helvetica Neue" w:cs="Helvetica Neue"/>
          <w:b/>
          <w:color w:val="2F5496"/>
          <w:sz w:val="32"/>
          <w:szCs w:val="32"/>
        </w:rPr>
      </w:pPr>
    </w:p>
    <w:p w:rsidR="009A1DBD" w:rsidRDefault="009A1DBD"/>
    <w:p w:rsidR="009A1DBD" w:rsidRDefault="009A1DBD"/>
    <w:p w:rsidR="009A1DBD" w:rsidRDefault="009A1DBD">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p>
    <w:p w:rsidR="009A1DBD" w:rsidRDefault="009A1DBD"/>
    <w:p w:rsidR="009A1DBD" w:rsidRDefault="009A1DBD">
      <w:pPr>
        <w:keepNext/>
        <w:keepLines/>
        <w:pBdr>
          <w:top w:val="nil"/>
          <w:left w:val="nil"/>
          <w:bottom w:val="nil"/>
          <w:right w:val="nil"/>
          <w:between w:val="nil"/>
        </w:pBdr>
        <w:spacing w:before="240" w:after="0"/>
        <w:jc w:val="center"/>
        <w:rPr>
          <w:rFonts w:ascii="Helvetica Neue" w:eastAsia="Helvetica Neue" w:hAnsi="Helvetica Neue" w:cs="Helvetica Neue"/>
          <w:b/>
          <w:color w:val="2F5496"/>
          <w:sz w:val="32"/>
          <w:szCs w:val="32"/>
        </w:rPr>
      </w:pPr>
    </w:p>
    <w:p w:rsidR="009A1DBD" w:rsidRDefault="009A1DBD">
      <w:pPr>
        <w:keepNext/>
        <w:keepLines/>
        <w:pBdr>
          <w:top w:val="nil"/>
          <w:left w:val="nil"/>
          <w:bottom w:val="nil"/>
          <w:right w:val="nil"/>
          <w:between w:val="nil"/>
        </w:pBdr>
        <w:spacing w:before="240" w:after="0"/>
        <w:jc w:val="center"/>
        <w:rPr>
          <w:rFonts w:ascii="Helvetica Neue" w:eastAsia="Helvetica Neue" w:hAnsi="Helvetica Neue" w:cs="Helvetica Neue"/>
          <w:b/>
          <w:color w:val="2F5496"/>
          <w:sz w:val="32"/>
          <w:szCs w:val="32"/>
        </w:rPr>
      </w:pPr>
    </w:p>
    <w:p w:rsidR="009A1DBD" w:rsidRDefault="00D61574">
      <w:pPr>
        <w:keepNext/>
        <w:keepLines/>
        <w:pBdr>
          <w:top w:val="nil"/>
          <w:left w:val="nil"/>
          <w:bottom w:val="nil"/>
          <w:right w:val="nil"/>
          <w:between w:val="nil"/>
        </w:pBdr>
        <w:spacing w:before="240" w:after="0"/>
        <w:jc w:val="center"/>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p w:rsidR="009A1DBD" w:rsidRDefault="009A1DBD">
      <w:pPr>
        <w:keepNext/>
        <w:keepLines/>
        <w:pBdr>
          <w:top w:val="nil"/>
          <w:left w:val="nil"/>
          <w:bottom w:val="nil"/>
          <w:right w:val="nil"/>
          <w:between w:val="nil"/>
        </w:pBdr>
        <w:spacing w:before="240" w:after="0"/>
        <w:jc w:val="center"/>
        <w:rPr>
          <w:rFonts w:ascii="Helvetica Neue" w:eastAsia="Helvetica Neue" w:hAnsi="Helvetica Neue" w:cs="Helvetica Neue"/>
          <w:b/>
          <w:color w:val="2F5496"/>
          <w:sz w:val="32"/>
          <w:szCs w:val="32"/>
        </w:rPr>
      </w:pPr>
    </w:p>
    <w:p w:rsidR="009A1DBD" w:rsidRDefault="00B352A5">
      <w:pPr>
        <w:tabs>
          <w:tab w:val="right" w:pos="9016"/>
        </w:tabs>
        <w:spacing w:after="100"/>
      </w:pPr>
      <w:hyperlink w:anchor="_heading=h.gjdgxs">
        <w:r w:rsidR="00D61574">
          <w:rPr>
            <w:rFonts w:ascii="Helvetica Neue" w:eastAsia="Helvetica Neue" w:hAnsi="Helvetica Neue" w:cs="Helvetica Neue"/>
          </w:rPr>
          <w:t>Document Version Control</w:t>
        </w:r>
        <w:r w:rsidR="00D61574">
          <w:rPr>
            <w:rFonts w:ascii="Helvetica Neue" w:eastAsia="Helvetica Neue" w:hAnsi="Helvetica Neue" w:cs="Helvetica Neue"/>
          </w:rPr>
          <w:tab/>
          <w:t>2</w:t>
        </w:r>
      </w:hyperlink>
    </w:p>
    <w:p w:rsidR="009A1DBD" w:rsidRDefault="00B352A5">
      <w:pPr>
        <w:tabs>
          <w:tab w:val="right" w:pos="9016"/>
        </w:tabs>
        <w:spacing w:after="100"/>
      </w:pPr>
      <w:hyperlink w:anchor="_heading=h.30j0zll">
        <w:r w:rsidR="00D61574">
          <w:rPr>
            <w:rFonts w:ascii="Helvetica Neue" w:eastAsia="Helvetica Neue" w:hAnsi="Helvetica Neue" w:cs="Helvetica Neue"/>
            <w:b/>
          </w:rPr>
          <w:t>Abstract</w:t>
        </w:r>
      </w:hyperlink>
      <w:hyperlink w:anchor="_heading=h.30j0zll">
        <w:r w:rsidR="00D61574">
          <w:rPr>
            <w:rFonts w:ascii="Helvetica Neue" w:eastAsia="Helvetica Neue" w:hAnsi="Helvetica Neue" w:cs="Helvetica Neue"/>
          </w:rPr>
          <w:tab/>
          <w:t>4</w:t>
        </w:r>
      </w:hyperlink>
    </w:p>
    <w:p w:rsidR="009A1DBD" w:rsidRDefault="00B352A5">
      <w:pPr>
        <w:tabs>
          <w:tab w:val="left" w:pos="440"/>
          <w:tab w:val="right" w:pos="9016"/>
        </w:tabs>
        <w:spacing w:after="100"/>
      </w:pPr>
      <w:hyperlink w:anchor="_heading=h.1fob9te">
        <w:r w:rsidR="00D61574">
          <w:rPr>
            <w:rFonts w:ascii="Helvetica Neue" w:eastAsia="Helvetica Neue" w:hAnsi="Helvetica Neue" w:cs="Helvetica Neue"/>
          </w:rPr>
          <w:t>1</w:t>
        </w:r>
      </w:hyperlink>
      <w:hyperlink w:anchor="_heading=h.1fob9te">
        <w:r w:rsidR="00D61574">
          <w:tab/>
        </w:r>
      </w:hyperlink>
      <w:hyperlink w:anchor="_heading=h.1fob9te">
        <w:r w:rsidR="00D61574">
          <w:rPr>
            <w:rFonts w:ascii="Helvetica Neue" w:eastAsia="Helvetica Neue" w:hAnsi="Helvetica Neue" w:cs="Helvetica Neue"/>
          </w:rPr>
          <w:t>Introduction</w:t>
        </w:r>
        <w:r w:rsidR="00D61574">
          <w:rPr>
            <w:rFonts w:ascii="Helvetica Neue" w:eastAsia="Helvetica Neue" w:hAnsi="Helvetica Neue" w:cs="Helvetica Neue"/>
          </w:rPr>
          <w:tab/>
          <w:t>4</w:t>
        </w:r>
      </w:hyperlink>
      <w:r>
        <w:fldChar w:fldCharType="begin"/>
      </w:r>
      <w:r w:rsidR="00D61574">
        <w:instrText xml:space="preserve"> HYPERLINK \l "_heading=h.1fob9te" </w:instrText>
      </w:r>
      <w:r>
        <w:fldChar w:fldCharType="separate"/>
      </w:r>
    </w:p>
    <w:p w:rsidR="009A1DBD" w:rsidRDefault="00B352A5">
      <w:pPr>
        <w:tabs>
          <w:tab w:val="left" w:pos="880"/>
          <w:tab w:val="right" w:pos="9016"/>
        </w:tabs>
        <w:spacing w:after="100"/>
        <w:ind w:left="220"/>
      </w:pPr>
      <w:r>
        <w:fldChar w:fldCharType="end"/>
      </w:r>
      <w:hyperlink w:anchor="_heading=h.3znysh7">
        <w:r w:rsidR="00D61574">
          <w:rPr>
            <w:rFonts w:ascii="Helvetica Neue" w:eastAsia="Helvetica Neue" w:hAnsi="Helvetica Neue" w:cs="Helvetica Neue"/>
          </w:rPr>
          <w:t>1.1</w:t>
        </w:r>
      </w:hyperlink>
      <w:hyperlink w:anchor="_heading=h.3znysh7">
        <w:r w:rsidR="00D61574">
          <w:tab/>
        </w:r>
      </w:hyperlink>
      <w:hyperlink w:anchor="_heading=h.3znysh7">
        <w:r w:rsidR="00D61574">
          <w:rPr>
            <w:rFonts w:ascii="Helvetica Neue" w:eastAsia="Helvetica Neue" w:hAnsi="Helvetica Neue" w:cs="Helvetica Neue"/>
          </w:rPr>
          <w:t>Why this Low-Level Design Document?</w:t>
        </w:r>
        <w:r w:rsidR="00D61574">
          <w:rPr>
            <w:rFonts w:ascii="Helvetica Neue" w:eastAsia="Helvetica Neue" w:hAnsi="Helvetica Neue" w:cs="Helvetica Neue"/>
          </w:rPr>
          <w:tab/>
          <w:t>5</w:t>
        </w:r>
      </w:hyperlink>
      <w:r>
        <w:fldChar w:fldCharType="begin"/>
      </w:r>
      <w:r w:rsidR="00D61574">
        <w:instrText xml:space="preserve"> HYPERLINK \l "_heading=h.3znysh7" </w:instrText>
      </w:r>
      <w:r>
        <w:fldChar w:fldCharType="separate"/>
      </w:r>
    </w:p>
    <w:p w:rsidR="009A1DBD" w:rsidRDefault="00B352A5">
      <w:pPr>
        <w:tabs>
          <w:tab w:val="left" w:pos="880"/>
          <w:tab w:val="right" w:pos="9016"/>
        </w:tabs>
        <w:spacing w:after="100"/>
        <w:ind w:left="220"/>
      </w:pPr>
      <w:r>
        <w:fldChar w:fldCharType="end"/>
      </w:r>
      <w:hyperlink w:anchor="_heading=h.2et92p0">
        <w:r w:rsidR="00D61574">
          <w:rPr>
            <w:rFonts w:ascii="Helvetica Neue" w:eastAsia="Helvetica Neue" w:hAnsi="Helvetica Neue" w:cs="Helvetica Neue"/>
          </w:rPr>
          <w:t>1.2</w:t>
        </w:r>
      </w:hyperlink>
      <w:hyperlink w:anchor="_heading=h.2et92p0">
        <w:r w:rsidR="00D61574">
          <w:tab/>
        </w:r>
      </w:hyperlink>
      <w:hyperlink w:anchor="_heading=h.2et92p0">
        <w:r w:rsidR="00D61574">
          <w:rPr>
            <w:rFonts w:ascii="Helvetica Neue" w:eastAsia="Helvetica Neue" w:hAnsi="Helvetica Neue" w:cs="Helvetica Neue"/>
          </w:rPr>
          <w:t>Scope</w:t>
        </w:r>
        <w:r w:rsidR="00D61574">
          <w:rPr>
            <w:rFonts w:ascii="Helvetica Neue" w:eastAsia="Helvetica Neue" w:hAnsi="Helvetica Neue" w:cs="Helvetica Neue"/>
          </w:rPr>
          <w:tab/>
          <w:t>5</w:t>
        </w:r>
      </w:hyperlink>
      <w:r>
        <w:fldChar w:fldCharType="begin"/>
      </w:r>
      <w:r w:rsidR="00D61574">
        <w:instrText xml:space="preserve"> HYPERLINK \l "_heading=h.2et92p0" </w:instrText>
      </w:r>
      <w:r>
        <w:fldChar w:fldCharType="separate"/>
      </w:r>
    </w:p>
    <w:p w:rsidR="009A1DBD" w:rsidRDefault="00B352A5">
      <w:pPr>
        <w:tabs>
          <w:tab w:val="left" w:pos="880"/>
          <w:tab w:val="right" w:pos="9016"/>
        </w:tabs>
        <w:spacing w:after="100"/>
        <w:ind w:left="220"/>
      </w:pPr>
      <w:r>
        <w:fldChar w:fldCharType="end"/>
      </w:r>
      <w:hyperlink w:anchor="_heading=h.tyjcwt">
        <w:r w:rsidR="00D61574">
          <w:rPr>
            <w:rFonts w:ascii="Helvetica Neue" w:eastAsia="Helvetica Neue" w:hAnsi="Helvetica Neue" w:cs="Helvetica Neue"/>
          </w:rPr>
          <w:t>1.3</w:t>
        </w:r>
      </w:hyperlink>
      <w:hyperlink w:anchor="_heading=h.tyjcwt">
        <w:r w:rsidR="00D61574">
          <w:tab/>
        </w:r>
      </w:hyperlink>
      <w:hyperlink w:anchor="_heading=h.tyjcwt">
        <w:r w:rsidR="00D61574">
          <w:rPr>
            <w:rFonts w:ascii="Helvetica Neue" w:eastAsia="Helvetica Neue" w:hAnsi="Helvetica Neue" w:cs="Helvetica Neue"/>
          </w:rPr>
          <w:t>Constraints</w:t>
        </w:r>
        <w:r w:rsidR="00D61574">
          <w:rPr>
            <w:rFonts w:ascii="Helvetica Neue" w:eastAsia="Helvetica Neue" w:hAnsi="Helvetica Neue" w:cs="Helvetica Neue"/>
          </w:rPr>
          <w:tab/>
          <w:t>5</w:t>
        </w:r>
      </w:hyperlink>
      <w:r>
        <w:fldChar w:fldCharType="begin"/>
      </w:r>
      <w:r w:rsidR="00D61574">
        <w:instrText xml:space="preserve"> HYPERLINK \l "_heading=h.tyjcwt" </w:instrText>
      </w:r>
      <w:r>
        <w:fldChar w:fldCharType="separate"/>
      </w:r>
    </w:p>
    <w:p w:rsidR="009A1DBD" w:rsidRDefault="00B352A5">
      <w:pPr>
        <w:tabs>
          <w:tab w:val="left" w:pos="880"/>
          <w:tab w:val="right" w:pos="9016"/>
        </w:tabs>
        <w:spacing w:after="100"/>
        <w:ind w:left="220"/>
      </w:pPr>
      <w:r>
        <w:fldChar w:fldCharType="end"/>
      </w:r>
      <w:hyperlink w:anchor="_heading=h.3dy6vkm">
        <w:r w:rsidR="00D61574">
          <w:rPr>
            <w:rFonts w:ascii="Helvetica Neue" w:eastAsia="Helvetica Neue" w:hAnsi="Helvetica Neue" w:cs="Helvetica Neue"/>
          </w:rPr>
          <w:t>1.4</w:t>
        </w:r>
      </w:hyperlink>
      <w:hyperlink w:anchor="_heading=h.3dy6vkm">
        <w:r w:rsidR="00D61574">
          <w:tab/>
        </w:r>
      </w:hyperlink>
      <w:hyperlink w:anchor="_heading=h.3dy6vkm">
        <w:r w:rsidR="00D61574">
          <w:rPr>
            <w:rFonts w:ascii="Helvetica Neue" w:eastAsia="Helvetica Neue" w:hAnsi="Helvetica Neue" w:cs="Helvetica Neue"/>
          </w:rPr>
          <w:t>1.3 Risks</w:t>
        </w:r>
        <w:r w:rsidR="00D61574">
          <w:rPr>
            <w:rFonts w:ascii="Helvetica Neue" w:eastAsia="Helvetica Neue" w:hAnsi="Helvetica Neue" w:cs="Helvetica Neue"/>
          </w:rPr>
          <w:tab/>
          <w:t>5</w:t>
        </w:r>
      </w:hyperlink>
      <w:r>
        <w:fldChar w:fldCharType="begin"/>
      </w:r>
      <w:r w:rsidR="00D61574">
        <w:instrText xml:space="preserve"> HYPERLINK \l "_heading=h.3dy6vkm" </w:instrText>
      </w:r>
      <w:r>
        <w:fldChar w:fldCharType="separate"/>
      </w:r>
    </w:p>
    <w:p w:rsidR="009A1DBD" w:rsidRDefault="00B352A5">
      <w:pPr>
        <w:tabs>
          <w:tab w:val="left" w:pos="880"/>
          <w:tab w:val="right" w:pos="9016"/>
        </w:tabs>
        <w:spacing w:after="100"/>
        <w:ind w:left="220"/>
      </w:pPr>
      <w:r>
        <w:fldChar w:fldCharType="end"/>
      </w:r>
      <w:hyperlink w:anchor="_heading=h.1t3h5sf">
        <w:r w:rsidR="00D61574">
          <w:rPr>
            <w:rFonts w:ascii="Helvetica Neue" w:eastAsia="Helvetica Neue" w:hAnsi="Helvetica Neue" w:cs="Helvetica Neue"/>
          </w:rPr>
          <w:t>1.5</w:t>
        </w:r>
      </w:hyperlink>
      <w:hyperlink w:anchor="_heading=h.1t3h5sf">
        <w:r w:rsidR="00D61574">
          <w:tab/>
        </w:r>
      </w:hyperlink>
      <w:hyperlink w:anchor="_heading=h.1t3h5sf">
        <w:r w:rsidR="00D61574">
          <w:rPr>
            <w:rFonts w:ascii="Helvetica Neue" w:eastAsia="Helvetica Neue" w:hAnsi="Helvetica Neue" w:cs="Helvetica Neue"/>
          </w:rPr>
          <w:t>1.4 Out of Scope</w:t>
        </w:r>
        <w:r w:rsidR="00D61574">
          <w:rPr>
            <w:rFonts w:ascii="Helvetica Neue" w:eastAsia="Helvetica Neue" w:hAnsi="Helvetica Neue" w:cs="Helvetica Neue"/>
          </w:rPr>
          <w:tab/>
          <w:t>5</w:t>
        </w:r>
      </w:hyperlink>
      <w:r>
        <w:fldChar w:fldCharType="begin"/>
      </w:r>
      <w:r w:rsidR="00D61574">
        <w:instrText xml:space="preserve"> HYPERLINK \l "_heading=h.1t3h5sf" </w:instrText>
      </w:r>
      <w:r>
        <w:fldChar w:fldCharType="separate"/>
      </w:r>
    </w:p>
    <w:p w:rsidR="009A1DBD" w:rsidRDefault="00B352A5">
      <w:pPr>
        <w:tabs>
          <w:tab w:val="left" w:pos="440"/>
          <w:tab w:val="right" w:pos="9016"/>
        </w:tabs>
        <w:spacing w:after="100"/>
      </w:pPr>
      <w:r>
        <w:fldChar w:fldCharType="end"/>
      </w:r>
      <w:hyperlink w:anchor="_heading=h.4d34og8">
        <w:r w:rsidR="00D61574">
          <w:rPr>
            <w:rFonts w:ascii="Helvetica Neue" w:eastAsia="Helvetica Neue" w:hAnsi="Helvetica Neue" w:cs="Helvetica Neue"/>
          </w:rPr>
          <w:t>2</w:t>
        </w:r>
      </w:hyperlink>
      <w:hyperlink w:anchor="_heading=h.4d34og8">
        <w:r w:rsidR="00D61574">
          <w:tab/>
        </w:r>
      </w:hyperlink>
      <w:hyperlink w:anchor="_heading=h.4d34og8">
        <w:r w:rsidR="00D61574">
          <w:rPr>
            <w:rFonts w:ascii="Helvetica Neue" w:eastAsia="Helvetica Neue" w:hAnsi="Helvetica Neue" w:cs="Helvetica Neue"/>
          </w:rPr>
          <w:t>Technical specifications</w:t>
        </w:r>
        <w:r w:rsidR="00D61574">
          <w:rPr>
            <w:rFonts w:ascii="Helvetica Neue" w:eastAsia="Helvetica Neue" w:hAnsi="Helvetica Neue" w:cs="Helvetica Neue"/>
          </w:rPr>
          <w:tab/>
          <w:t>6</w:t>
        </w:r>
      </w:hyperlink>
      <w:r>
        <w:fldChar w:fldCharType="begin"/>
      </w:r>
      <w:r w:rsidR="00D61574">
        <w:instrText xml:space="preserve"> HYPERLINK \l "_heading=h.4d34og8" </w:instrText>
      </w:r>
      <w:r>
        <w:fldChar w:fldCharType="separate"/>
      </w:r>
    </w:p>
    <w:p w:rsidR="009A1DBD" w:rsidRDefault="00B352A5">
      <w:pPr>
        <w:tabs>
          <w:tab w:val="right" w:pos="9016"/>
        </w:tabs>
        <w:spacing w:after="100"/>
        <w:ind w:left="220"/>
      </w:pPr>
      <w:r>
        <w:fldChar w:fldCharType="end"/>
      </w:r>
      <w:hyperlink w:anchor="_heading=h.2s8eyo1">
        <w:r w:rsidR="00D61574">
          <w:rPr>
            <w:rFonts w:ascii="Helvetica Neue" w:eastAsia="Helvetica Neue" w:hAnsi="Helvetica Neue" w:cs="Helvetica Neue"/>
          </w:rPr>
          <w:t>2.1 Predicting Disease</w:t>
        </w:r>
        <w:r w:rsidR="00D61574">
          <w:rPr>
            <w:rFonts w:ascii="Helvetica Neue" w:eastAsia="Helvetica Neue" w:hAnsi="Helvetica Neue" w:cs="Helvetica Neue"/>
          </w:rPr>
          <w:tab/>
        </w:r>
      </w:hyperlink>
      <w:r w:rsidR="00D61574">
        <w:t>6</w:t>
      </w:r>
    </w:p>
    <w:p w:rsidR="009A1DBD" w:rsidRDefault="00B352A5">
      <w:pPr>
        <w:tabs>
          <w:tab w:val="right" w:pos="9016"/>
        </w:tabs>
        <w:spacing w:after="100"/>
        <w:ind w:left="220"/>
      </w:pPr>
      <w:hyperlink w:anchor="_heading=h.17dp8vu">
        <w:r w:rsidR="00D61574">
          <w:rPr>
            <w:rFonts w:ascii="Helvetica Neue" w:eastAsia="Helvetica Neue" w:hAnsi="Helvetica Neue" w:cs="Helvetica Neue"/>
          </w:rPr>
          <w:t>2.2 Logging</w:t>
        </w:r>
        <w:r w:rsidR="00D61574">
          <w:rPr>
            <w:rFonts w:ascii="Helvetica Neue" w:eastAsia="Helvetica Neue" w:hAnsi="Helvetica Neue" w:cs="Helvetica Neue"/>
          </w:rPr>
          <w:tab/>
        </w:r>
      </w:hyperlink>
      <w:r w:rsidR="00D61574">
        <w:t>7</w:t>
      </w:r>
    </w:p>
    <w:p w:rsidR="009A1DBD" w:rsidRDefault="00B352A5">
      <w:pPr>
        <w:tabs>
          <w:tab w:val="right" w:pos="9016"/>
        </w:tabs>
        <w:spacing w:after="100"/>
        <w:ind w:left="220"/>
      </w:pPr>
      <w:hyperlink w:anchor="_heading=h.3rdcrjn">
        <w:r w:rsidR="00D61574">
          <w:rPr>
            <w:rFonts w:ascii="Helvetica Neue" w:eastAsia="Helvetica Neue" w:hAnsi="Helvetica Neue" w:cs="Helvetica Neue"/>
          </w:rPr>
          <w:t>2.3 Database</w:t>
        </w:r>
        <w:r w:rsidR="00D61574">
          <w:rPr>
            <w:rFonts w:ascii="Helvetica Neue" w:eastAsia="Helvetica Neue" w:hAnsi="Helvetica Neue" w:cs="Helvetica Neue"/>
          </w:rPr>
          <w:tab/>
        </w:r>
      </w:hyperlink>
      <w:r w:rsidR="00D61574">
        <w:t>7</w:t>
      </w:r>
    </w:p>
    <w:p w:rsidR="009A1DBD" w:rsidRDefault="00B352A5">
      <w:pPr>
        <w:tabs>
          <w:tab w:val="left" w:pos="440"/>
          <w:tab w:val="right" w:pos="9016"/>
        </w:tabs>
        <w:spacing w:after="100"/>
      </w:pPr>
      <w:hyperlink w:anchor="_heading=h.26in1rg">
        <w:r w:rsidR="00D61574">
          <w:rPr>
            <w:rFonts w:ascii="Helvetica Neue" w:eastAsia="Helvetica Neue" w:hAnsi="Helvetica Neue" w:cs="Helvetica Neue"/>
          </w:rPr>
          <w:t>3</w:t>
        </w:r>
      </w:hyperlink>
      <w:hyperlink w:anchor="_heading=h.26in1rg">
        <w:r w:rsidR="00D61574">
          <w:tab/>
        </w:r>
      </w:hyperlink>
      <w:hyperlink w:anchor="_heading=h.26in1rg">
        <w:r w:rsidR="00D61574">
          <w:rPr>
            <w:rFonts w:ascii="Helvetica Neue" w:eastAsia="Helvetica Neue" w:hAnsi="Helvetica Neue" w:cs="Helvetica Neue"/>
          </w:rPr>
          <w:t>Technology stack</w:t>
        </w:r>
        <w:r w:rsidR="00D61574">
          <w:rPr>
            <w:rFonts w:ascii="Helvetica Neue" w:eastAsia="Helvetica Neue" w:hAnsi="Helvetica Neue" w:cs="Helvetica Neue"/>
          </w:rPr>
          <w:tab/>
          <w:t>8</w:t>
        </w:r>
      </w:hyperlink>
      <w:r>
        <w:fldChar w:fldCharType="begin"/>
      </w:r>
      <w:r w:rsidR="00D61574">
        <w:instrText xml:space="preserve"> HYPERLINK \l "_heading=h.26in1rg" </w:instrText>
      </w:r>
      <w:r>
        <w:fldChar w:fldCharType="separate"/>
      </w:r>
    </w:p>
    <w:p w:rsidR="009A1DBD" w:rsidRDefault="00B352A5">
      <w:pPr>
        <w:tabs>
          <w:tab w:val="left" w:pos="440"/>
          <w:tab w:val="right" w:pos="9016"/>
        </w:tabs>
        <w:spacing w:after="100"/>
      </w:pPr>
      <w:r>
        <w:fldChar w:fldCharType="end"/>
      </w:r>
      <w:hyperlink w:anchor="_heading=h.lnxbz9">
        <w:r w:rsidR="00D61574">
          <w:rPr>
            <w:rFonts w:ascii="Helvetica Neue" w:eastAsia="Helvetica Neue" w:hAnsi="Helvetica Neue" w:cs="Helvetica Neue"/>
          </w:rPr>
          <w:t>4</w:t>
        </w:r>
      </w:hyperlink>
      <w:hyperlink w:anchor="_heading=h.lnxbz9">
        <w:r w:rsidR="00D61574">
          <w:tab/>
        </w:r>
      </w:hyperlink>
      <w:hyperlink w:anchor="_heading=h.lnxbz9">
        <w:r w:rsidR="00D61574">
          <w:rPr>
            <w:rFonts w:ascii="Helvetica Neue" w:eastAsia="Helvetica Neue" w:hAnsi="Helvetica Neue" w:cs="Helvetica Neue"/>
          </w:rPr>
          <w:t>Proposed Solution</w:t>
        </w:r>
        <w:r w:rsidR="00D61574">
          <w:rPr>
            <w:rFonts w:ascii="Helvetica Neue" w:eastAsia="Helvetica Neue" w:hAnsi="Helvetica Neue" w:cs="Helvetica Neue"/>
          </w:rPr>
          <w:tab/>
          <w:t>8</w:t>
        </w:r>
      </w:hyperlink>
      <w:r>
        <w:fldChar w:fldCharType="begin"/>
      </w:r>
      <w:r w:rsidR="00D61574">
        <w:instrText xml:space="preserve"> HYPERLINK \l "_heading=h.lnxbz9" </w:instrText>
      </w:r>
      <w:r>
        <w:fldChar w:fldCharType="separate"/>
      </w:r>
    </w:p>
    <w:p w:rsidR="009A1DBD" w:rsidRDefault="00B352A5">
      <w:pPr>
        <w:tabs>
          <w:tab w:val="left" w:pos="440"/>
          <w:tab w:val="right" w:pos="9016"/>
        </w:tabs>
        <w:spacing w:after="100"/>
      </w:pPr>
      <w:r>
        <w:fldChar w:fldCharType="end"/>
      </w:r>
      <w:hyperlink w:anchor="_heading=h.35nkun2">
        <w:r w:rsidR="00D61574">
          <w:rPr>
            <w:rFonts w:ascii="Helvetica Neue" w:eastAsia="Helvetica Neue" w:hAnsi="Helvetica Neue" w:cs="Helvetica Neue"/>
          </w:rPr>
          <w:t>5</w:t>
        </w:r>
      </w:hyperlink>
      <w:hyperlink w:anchor="_heading=h.35nkun2">
        <w:r w:rsidR="00D61574">
          <w:tab/>
        </w:r>
      </w:hyperlink>
      <w:hyperlink w:anchor="_heading=h.35nkun2">
        <w:r w:rsidR="00D61574">
          <w:rPr>
            <w:rFonts w:ascii="Helvetica Neue" w:eastAsia="Helvetica Neue" w:hAnsi="Helvetica Neue" w:cs="Helvetica Neue"/>
          </w:rPr>
          <w:t>Model training/validation workflow</w:t>
        </w:r>
        <w:r w:rsidR="00D61574">
          <w:rPr>
            <w:rFonts w:ascii="Helvetica Neue" w:eastAsia="Helvetica Neue" w:hAnsi="Helvetica Neue" w:cs="Helvetica Neue"/>
          </w:rPr>
          <w:tab/>
          <w:t>9</w:t>
        </w:r>
      </w:hyperlink>
      <w:r>
        <w:fldChar w:fldCharType="begin"/>
      </w:r>
      <w:r w:rsidR="00D61574">
        <w:instrText xml:space="preserve"> HYPERLINK \l "_heading=h.35nkun2" </w:instrText>
      </w:r>
      <w:r>
        <w:fldChar w:fldCharType="separate"/>
      </w:r>
    </w:p>
    <w:p w:rsidR="009A1DBD" w:rsidRDefault="00B352A5">
      <w:pPr>
        <w:tabs>
          <w:tab w:val="left" w:pos="440"/>
          <w:tab w:val="right" w:pos="9016"/>
        </w:tabs>
        <w:spacing w:after="100"/>
      </w:pPr>
      <w:r>
        <w:fldChar w:fldCharType="end"/>
      </w:r>
      <w:hyperlink w:anchor="_heading=h.1ksv4uv">
        <w:r w:rsidR="00D61574">
          <w:rPr>
            <w:rFonts w:ascii="Helvetica Neue" w:eastAsia="Helvetica Neue" w:hAnsi="Helvetica Neue" w:cs="Helvetica Neue"/>
          </w:rPr>
          <w:t>6</w:t>
        </w:r>
      </w:hyperlink>
      <w:hyperlink w:anchor="_heading=h.1ksv4uv">
        <w:r w:rsidR="00D61574">
          <w:tab/>
        </w:r>
      </w:hyperlink>
      <w:hyperlink w:anchor="_heading=h.1ksv4uv">
        <w:r w:rsidR="00D61574">
          <w:rPr>
            <w:rFonts w:ascii="Helvetica Neue" w:eastAsia="Helvetica Neue" w:hAnsi="Helvetica Neue" w:cs="Helvetica Neue"/>
          </w:rPr>
          <w:t>User I/O workflow</w:t>
        </w:r>
        <w:r w:rsidR="00D61574">
          <w:rPr>
            <w:rFonts w:ascii="Helvetica Neue" w:eastAsia="Helvetica Neue" w:hAnsi="Helvetica Neue" w:cs="Helvetica Neue"/>
          </w:rPr>
          <w:tab/>
          <w:t>9</w:t>
        </w:r>
      </w:hyperlink>
      <w:r>
        <w:fldChar w:fldCharType="begin"/>
      </w:r>
      <w:r w:rsidR="00D61574">
        <w:instrText xml:space="preserve"> HYPERLINK \l "_heading=h.1ksv4uv" </w:instrText>
      </w:r>
      <w:r>
        <w:fldChar w:fldCharType="separate"/>
      </w:r>
    </w:p>
    <w:p w:rsidR="009A1DBD" w:rsidRDefault="00B352A5">
      <w:pPr>
        <w:tabs>
          <w:tab w:val="left" w:pos="440"/>
          <w:tab w:val="right" w:pos="9016"/>
        </w:tabs>
        <w:spacing w:after="100"/>
      </w:pPr>
      <w:r>
        <w:fldChar w:fldCharType="end"/>
      </w:r>
      <w:hyperlink w:anchor="_heading=h.44sinio">
        <w:r w:rsidR="00D61574">
          <w:rPr>
            <w:rFonts w:ascii="Helvetica Neue" w:eastAsia="Helvetica Neue" w:hAnsi="Helvetica Neue" w:cs="Helvetica Neue"/>
          </w:rPr>
          <w:t>7</w:t>
        </w:r>
      </w:hyperlink>
      <w:hyperlink w:anchor="_heading=h.44sinio">
        <w:r w:rsidR="00D61574">
          <w:tab/>
        </w:r>
      </w:hyperlink>
      <w:hyperlink w:anchor="_heading=h.44sinio">
        <w:r w:rsidR="00D61574">
          <w:rPr>
            <w:rFonts w:ascii="Helvetica Neue" w:eastAsia="Helvetica Neue" w:hAnsi="Helvetica Neue" w:cs="Helvetica Neue"/>
          </w:rPr>
          <w:t>Exceptional scenarios</w:t>
        </w:r>
        <w:r w:rsidR="00D61574">
          <w:rPr>
            <w:rFonts w:ascii="Helvetica Neue" w:eastAsia="Helvetica Neue" w:hAnsi="Helvetica Neue" w:cs="Helvetica Neue"/>
          </w:rPr>
          <w:tab/>
          <w:t>9</w:t>
        </w:r>
      </w:hyperlink>
      <w:r>
        <w:fldChar w:fldCharType="begin"/>
      </w:r>
      <w:r w:rsidR="00D61574">
        <w:instrText xml:space="preserve"> HYPERLINK \l "_heading=h.44sinio" </w:instrText>
      </w:r>
      <w:r>
        <w:fldChar w:fldCharType="separate"/>
      </w:r>
    </w:p>
    <w:p w:rsidR="009A1DBD" w:rsidRDefault="00B352A5">
      <w:r>
        <w:fldChar w:fldCharType="end"/>
      </w:r>
    </w:p>
    <w:p w:rsidR="009A1DBD" w:rsidRDefault="009A1DBD"/>
    <w:p w:rsidR="009A1DBD" w:rsidRDefault="009A1DBD"/>
    <w:p w:rsidR="009A1DBD" w:rsidRDefault="009A1DBD"/>
    <w:p w:rsidR="009A1DBD" w:rsidRDefault="009A1DBD"/>
    <w:p w:rsidR="009A1DBD" w:rsidRDefault="009A1DBD">
      <w:bookmarkStart w:id="1" w:name="_heading=h.30j0zll" w:colFirst="0" w:colLast="0"/>
      <w:bookmarkEnd w:id="1"/>
    </w:p>
    <w:p w:rsidR="009A1DBD" w:rsidRDefault="009A1DBD">
      <w:bookmarkStart w:id="2" w:name="_heading=h.lri80nry35au" w:colFirst="0" w:colLast="0"/>
      <w:bookmarkEnd w:id="2"/>
    </w:p>
    <w:p w:rsidR="009A1DBD" w:rsidRDefault="009A1DBD">
      <w:pPr>
        <w:keepNext/>
        <w:keepLines/>
        <w:spacing w:before="240" w:after="0" w:line="276" w:lineRule="auto"/>
        <w:jc w:val="both"/>
        <w:rPr>
          <w:rFonts w:ascii="Helvetica Neue" w:eastAsia="Helvetica Neue" w:hAnsi="Helvetica Neue" w:cs="Helvetica Neue"/>
          <w:b/>
          <w:color w:val="2F5496"/>
          <w:sz w:val="32"/>
          <w:szCs w:val="32"/>
        </w:rPr>
      </w:pPr>
      <w:bookmarkStart w:id="3" w:name="_heading=h.ry9oesdd4eor" w:colFirst="0" w:colLast="0"/>
      <w:bookmarkEnd w:id="3"/>
    </w:p>
    <w:p w:rsidR="009A1DBD" w:rsidRDefault="00D61574">
      <w:pPr>
        <w:keepNext/>
        <w:keepLines/>
        <w:spacing w:before="240" w:after="0" w:line="276" w:lineRule="auto"/>
        <w:jc w:val="both"/>
        <w:rPr>
          <w:rFonts w:ascii="Helvetica Neue" w:eastAsia="Helvetica Neue" w:hAnsi="Helvetica Neue" w:cs="Helvetica Neue"/>
          <w:b/>
          <w:color w:val="2F5496"/>
          <w:sz w:val="32"/>
          <w:szCs w:val="32"/>
        </w:rPr>
      </w:pPr>
      <w:bookmarkStart w:id="4" w:name="_heading=h.lwa7rulmnm8x" w:colFirst="0" w:colLast="0"/>
      <w:bookmarkEnd w:id="4"/>
      <w:r>
        <w:rPr>
          <w:rFonts w:ascii="Helvetica Neue" w:eastAsia="Helvetica Neue" w:hAnsi="Helvetica Neue" w:cs="Helvetica Neue"/>
          <w:b/>
          <w:color w:val="2F5496"/>
          <w:sz w:val="32"/>
          <w:szCs w:val="32"/>
        </w:rPr>
        <w:t>Abstract</w:t>
      </w:r>
    </w:p>
    <w:p w:rsidR="009A1DBD" w:rsidRDefault="00D61574">
      <w:pPr>
        <w:jc w:val="both"/>
        <w:rPr>
          <w:sz w:val="24"/>
          <w:szCs w:val="24"/>
        </w:rPr>
      </w:pPr>
      <w:r>
        <w:rPr>
          <w:sz w:val="24"/>
          <w:szCs w:val="24"/>
        </w:rPr>
        <w:t>We are living in an internet era in this 21</w:t>
      </w:r>
      <w:r>
        <w:rPr>
          <w:sz w:val="24"/>
          <w:szCs w:val="24"/>
          <w:vertAlign w:val="superscript"/>
        </w:rPr>
        <w:t>st</w:t>
      </w:r>
      <w:r>
        <w:rPr>
          <w:sz w:val="24"/>
          <w:szCs w:val="24"/>
        </w:rPr>
        <w:t xml:space="preserve"> century. Nowadays online transactions have become a prominent mode of payment and credit card is one the most popular methods. But there is an apprehension be Victim of fraud as well. Recently we have seen so many fraudulent transactions through credit cards. </w:t>
      </w:r>
    </w:p>
    <w:p w:rsidR="009A1DBD" w:rsidRDefault="00D61574">
      <w:pPr>
        <w:jc w:val="both"/>
        <w:rPr>
          <w:sz w:val="24"/>
          <w:szCs w:val="24"/>
          <w:highlight w:val="white"/>
        </w:rPr>
      </w:pPr>
      <w:r>
        <w:rPr>
          <w:sz w:val="24"/>
          <w:szCs w:val="24"/>
        </w:rPr>
        <w:t xml:space="preserve">According to the </w:t>
      </w:r>
      <w:r>
        <w:rPr>
          <w:sz w:val="24"/>
          <w:szCs w:val="24"/>
          <w:highlight w:val="white"/>
        </w:rPr>
        <w:t xml:space="preserve">dataset we have found 492 fraud Transactions out of 284,807 transactions in European Countries within two days. </w:t>
      </w:r>
    </w:p>
    <w:p w:rsidR="009A1DBD" w:rsidRDefault="00D61574">
      <w:pPr>
        <w:jc w:val="both"/>
        <w:rPr>
          <w:sz w:val="24"/>
          <w:szCs w:val="24"/>
          <w:highlight w:val="white"/>
        </w:rPr>
      </w:pPr>
      <w:r>
        <w:rPr>
          <w:sz w:val="24"/>
          <w:szCs w:val="24"/>
          <w:highlight w:val="white"/>
        </w:rPr>
        <w:t xml:space="preserve">It is important that credit card companies must recognize fraudulent credit card transactions so that customers could not be charged for those items that they had not purchased. </w:t>
      </w:r>
    </w:p>
    <w:p w:rsidR="009A1DBD" w:rsidRDefault="00D61574">
      <w:pPr>
        <w:jc w:val="both"/>
        <w:rPr>
          <w:sz w:val="24"/>
          <w:szCs w:val="24"/>
        </w:rPr>
      </w:pPr>
      <w:r>
        <w:rPr>
          <w:sz w:val="24"/>
          <w:szCs w:val="24"/>
          <w:highlight w:val="white"/>
        </w:rPr>
        <w:t xml:space="preserve">To resolve this grievous problem we have tried to create a </w:t>
      </w:r>
      <w:r>
        <w:rPr>
          <w:b/>
          <w:sz w:val="24"/>
          <w:szCs w:val="24"/>
          <w:highlight w:val="white"/>
        </w:rPr>
        <w:t>Web Application</w:t>
      </w:r>
      <w:r>
        <w:rPr>
          <w:sz w:val="24"/>
          <w:szCs w:val="24"/>
          <w:highlight w:val="white"/>
        </w:rPr>
        <w:t xml:space="preserve"> for the </w:t>
      </w:r>
      <w:r>
        <w:rPr>
          <w:sz w:val="24"/>
          <w:szCs w:val="24"/>
        </w:rPr>
        <w:t>detection of these</w:t>
      </w:r>
      <w:r>
        <w:rPr>
          <w:sz w:val="24"/>
          <w:szCs w:val="24"/>
          <w:highlight w:val="white"/>
        </w:rPr>
        <w:t xml:space="preserve"> types of frauds with the help of machine learning </w:t>
      </w:r>
      <w:r>
        <w:rPr>
          <w:sz w:val="24"/>
          <w:szCs w:val="24"/>
        </w:rPr>
        <w:t>algorithms</w:t>
      </w:r>
      <w:r>
        <w:rPr>
          <w:sz w:val="24"/>
          <w:szCs w:val="24"/>
          <w:highlight w:val="white"/>
        </w:rPr>
        <w:t>.</w:t>
      </w:r>
    </w:p>
    <w:p w:rsidR="009A1DBD" w:rsidRDefault="00D61574">
      <w:pPr>
        <w:pStyle w:val="Heading1"/>
        <w:numPr>
          <w:ilvl w:val="0"/>
          <w:numId w:val="5"/>
        </w:numPr>
        <w:spacing w:line="276" w:lineRule="auto"/>
      </w:pPr>
      <w:bookmarkStart w:id="5" w:name="_heading=h.1fob9te" w:colFirst="0" w:colLast="0"/>
      <w:bookmarkEnd w:id="5"/>
      <w:r>
        <w:t>Introduction</w:t>
      </w:r>
    </w:p>
    <w:p w:rsidR="009A1DBD" w:rsidRDefault="009A1DBD">
      <w:pPr>
        <w:ind w:left="432"/>
      </w:pPr>
    </w:p>
    <w:p w:rsidR="009A1DBD" w:rsidRDefault="00D61574">
      <w:pPr>
        <w:pStyle w:val="Heading2"/>
        <w:numPr>
          <w:ilvl w:val="1"/>
          <w:numId w:val="5"/>
        </w:numPr>
        <w:spacing w:line="276" w:lineRule="auto"/>
      </w:pPr>
      <w:bookmarkStart w:id="6" w:name="_heading=h.3znysh7" w:colFirst="0" w:colLast="0"/>
      <w:bookmarkEnd w:id="6"/>
      <w:r>
        <w:t>Why this Low-Level Design Document?</w:t>
      </w:r>
    </w:p>
    <w:p w:rsidR="009A1DBD" w:rsidRDefault="00D61574">
      <w:pPr>
        <w:spacing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 credit card fraud.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9A1DBD" w:rsidRDefault="00D61574">
      <w:pPr>
        <w:rPr>
          <w:rFonts w:ascii="Helvetica Neue" w:eastAsia="Helvetica Neue" w:hAnsi="Helvetica Neue" w:cs="Helvetica Neue"/>
          <w:b/>
        </w:rPr>
      </w:pPr>
      <w:r>
        <w:rPr>
          <w:rFonts w:ascii="Helvetica Neue" w:eastAsia="Helvetica Neue" w:hAnsi="Helvetica Neue" w:cs="Helvetica Neue"/>
          <w:b/>
        </w:rPr>
        <w:t>The main objective of the project is to predict whether a credit card transaction is fraud or not.</w:t>
      </w:r>
    </w:p>
    <w:p w:rsidR="009A1DBD" w:rsidRDefault="00D61574">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Credit card fraud information, such as:</w:t>
      </w:r>
    </w:p>
    <w:p w:rsidR="009A1DBD" w:rsidRDefault="00D61574">
      <w:pPr>
        <w:numPr>
          <w:ilvl w:val="0"/>
          <w:numId w:val="3"/>
        </w:numPr>
        <w:shd w:val="clear" w:color="auto" w:fill="FFFFFF"/>
        <w:tabs>
          <w:tab w:val="left" w:pos="2126"/>
        </w:tabs>
        <w:spacing w:after="0" w:line="276" w:lineRule="auto"/>
        <w:rPr>
          <w:rFonts w:ascii="Helvetica Neue" w:eastAsia="Helvetica Neue" w:hAnsi="Helvetica Neue" w:cs="Helvetica Neue"/>
          <w:b/>
        </w:rPr>
      </w:pPr>
      <w:r>
        <w:rPr>
          <w:rFonts w:ascii="Helvetica Neue" w:eastAsia="Helvetica Neue" w:hAnsi="Helvetica Neue" w:cs="Helvetica Neue"/>
          <w:b/>
        </w:rPr>
        <w:t>Time</w:t>
      </w:r>
    </w:p>
    <w:p w:rsidR="009A1DBD" w:rsidRDefault="00D61574">
      <w:pPr>
        <w:numPr>
          <w:ilvl w:val="0"/>
          <w:numId w:val="3"/>
        </w:numPr>
        <w:shd w:val="clear" w:color="auto" w:fill="FFFFFF"/>
        <w:tabs>
          <w:tab w:val="left" w:pos="2126"/>
        </w:tabs>
        <w:spacing w:after="240" w:line="276" w:lineRule="auto"/>
        <w:rPr>
          <w:rFonts w:ascii="Helvetica Neue" w:eastAsia="Helvetica Neue" w:hAnsi="Helvetica Neue" w:cs="Helvetica Neue"/>
          <w:b/>
        </w:rPr>
      </w:pPr>
      <w:r>
        <w:rPr>
          <w:rFonts w:ascii="Helvetica Neue" w:eastAsia="Helvetica Neue" w:hAnsi="Helvetica Neue" w:cs="Helvetica Neue"/>
          <w:b/>
        </w:rPr>
        <w:t>V1 to V27 features</w:t>
      </w:r>
    </w:p>
    <w:p w:rsidR="009A1DBD" w:rsidRDefault="00D61574">
      <w:pPr>
        <w:numPr>
          <w:ilvl w:val="0"/>
          <w:numId w:val="3"/>
        </w:numPr>
        <w:shd w:val="clear" w:color="auto" w:fill="FFFFFF"/>
        <w:tabs>
          <w:tab w:val="left" w:pos="2126"/>
        </w:tabs>
        <w:spacing w:after="240" w:line="276" w:lineRule="auto"/>
        <w:rPr>
          <w:rFonts w:ascii="Helvetica Neue" w:eastAsia="Helvetica Neue" w:hAnsi="Helvetica Neue" w:cs="Helvetica Neue"/>
          <w:b/>
        </w:rPr>
      </w:pPr>
      <w:r>
        <w:rPr>
          <w:rFonts w:ascii="Helvetica Neue" w:eastAsia="Helvetica Neue" w:hAnsi="Helvetica Neue" w:cs="Helvetica Neue"/>
          <w:b/>
        </w:rPr>
        <w:t>Amount</w:t>
      </w:r>
    </w:p>
    <w:p w:rsidR="009A1DBD" w:rsidRDefault="00D61574">
      <w:pPr>
        <w:shd w:val="clear" w:color="auto" w:fill="FFFFFF"/>
        <w:tabs>
          <w:tab w:val="left" w:pos="2126"/>
        </w:tabs>
        <w:spacing w:after="240" w:line="276" w:lineRule="auto"/>
        <w:rPr>
          <w:sz w:val="56"/>
          <w:szCs w:val="56"/>
        </w:rPr>
      </w:pPr>
      <w:r>
        <w:rPr>
          <w:noProof/>
          <w:sz w:val="24"/>
          <w:szCs w:val="24"/>
          <w:lang w:val="en-US"/>
        </w:rPr>
        <w:lastRenderedPageBreak/>
        <w:drawing>
          <wp:inline distT="0" distB="0" distL="0" distR="0">
            <wp:extent cx="5753100" cy="3986213"/>
            <wp:effectExtent l="38100" t="38100" r="38100" b="38100"/>
            <wp:docPr id="22" name="image6.jpg" descr="WhatsApp Image 2021-10-25 at 12.05.59"/>
            <wp:cNvGraphicFramePr/>
            <a:graphic xmlns:a="http://schemas.openxmlformats.org/drawingml/2006/main">
              <a:graphicData uri="http://schemas.openxmlformats.org/drawingml/2006/picture">
                <pic:pic xmlns:pic="http://schemas.openxmlformats.org/drawingml/2006/picture">
                  <pic:nvPicPr>
                    <pic:cNvPr id="0" name="image6.jpg" descr="WhatsApp Image 2021-10-25 at 12.05.59"/>
                    <pic:cNvPicPr preferRelativeResize="0"/>
                  </pic:nvPicPr>
                  <pic:blipFill>
                    <a:blip r:embed="rId8"/>
                    <a:srcRect/>
                    <a:stretch>
                      <a:fillRect/>
                    </a:stretch>
                  </pic:blipFill>
                  <pic:spPr>
                    <a:xfrm>
                      <a:off x="0" y="0"/>
                      <a:ext cx="5753100" cy="3986213"/>
                    </a:xfrm>
                    <a:prstGeom prst="rect">
                      <a:avLst/>
                    </a:prstGeom>
                    <a:ln w="38100">
                      <a:solidFill>
                        <a:srgbClr val="000000"/>
                      </a:solidFill>
                      <a:prstDash val="solid"/>
                    </a:ln>
                  </pic:spPr>
                </pic:pic>
              </a:graphicData>
            </a:graphic>
          </wp:inline>
        </w:drawing>
      </w:r>
    </w:p>
    <w:p w:rsidR="009A1DBD" w:rsidRDefault="00D61574">
      <w:pPr>
        <w:pStyle w:val="Heading2"/>
        <w:numPr>
          <w:ilvl w:val="1"/>
          <w:numId w:val="5"/>
        </w:numPr>
        <w:spacing w:line="276" w:lineRule="auto"/>
      </w:pPr>
      <w:bookmarkStart w:id="7" w:name="_heading=h.2et92p0" w:colFirst="0" w:colLast="0"/>
      <w:bookmarkEnd w:id="7"/>
      <w:r>
        <w:t>Scope</w:t>
      </w:r>
    </w:p>
    <w:p w:rsidR="009A1DBD" w:rsidRDefault="00D61574">
      <w:pPr>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detect the fraud </w:t>
      </w:r>
      <w:r>
        <w:rPr>
          <w:rFonts w:ascii="Inter" w:eastAsia="Inter" w:hAnsi="Inter" w:cs="Inter"/>
          <w:sz w:val="21"/>
          <w:szCs w:val="21"/>
          <w:highlight w:val="white"/>
        </w:rPr>
        <w:t>so that customers are not charged for items that they did not purchase.</w:t>
      </w:r>
    </w:p>
    <w:p w:rsidR="009A1DBD" w:rsidRDefault="00D61574">
      <w:pPr>
        <w:pStyle w:val="Heading2"/>
        <w:numPr>
          <w:ilvl w:val="1"/>
          <w:numId w:val="5"/>
        </w:numPr>
        <w:spacing w:line="276" w:lineRule="auto"/>
      </w:pPr>
      <w:bookmarkStart w:id="8" w:name="_heading=h.3dy6vkm" w:colFirst="0" w:colLast="0"/>
      <w:bookmarkEnd w:id="8"/>
      <w:r>
        <w:t>Risks</w:t>
      </w:r>
    </w:p>
    <w:p w:rsidR="009A1DBD" w:rsidRDefault="00D61574">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rsidR="009A1DBD" w:rsidRDefault="00D61574">
      <w:pPr>
        <w:pStyle w:val="Heading2"/>
        <w:numPr>
          <w:ilvl w:val="1"/>
          <w:numId w:val="5"/>
        </w:numPr>
        <w:spacing w:line="276" w:lineRule="auto"/>
      </w:pPr>
      <w:bookmarkStart w:id="9" w:name="_heading=h.1t3h5sf" w:colFirst="0" w:colLast="0"/>
      <w:bookmarkEnd w:id="9"/>
      <w:r>
        <w:t>Out of Scope</w:t>
      </w:r>
    </w:p>
    <w:p w:rsidR="009A1DBD" w:rsidRDefault="00D61574">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rsidR="009A1DBD" w:rsidRDefault="009A1DBD">
      <w:pPr>
        <w:pStyle w:val="Heading2"/>
        <w:spacing w:line="276" w:lineRule="auto"/>
      </w:pPr>
      <w:bookmarkStart w:id="10" w:name="_heading=h.4d34og8" w:colFirst="0" w:colLast="0"/>
      <w:bookmarkEnd w:id="10"/>
    </w:p>
    <w:p w:rsidR="009A1DBD" w:rsidRDefault="00D61574">
      <w:pPr>
        <w:pStyle w:val="Heading2"/>
        <w:spacing w:line="276" w:lineRule="auto"/>
      </w:pPr>
      <w:bookmarkStart w:id="11" w:name="_heading=h.436rtafiz34" w:colFirst="0" w:colLast="0"/>
      <w:bookmarkEnd w:id="11"/>
      <w:r>
        <w:t xml:space="preserve">2.1 Dataset </w:t>
      </w:r>
    </w:p>
    <w:p w:rsidR="009A1DBD" w:rsidRDefault="00D61574">
      <w:pPr>
        <w:pStyle w:val="Heading2"/>
        <w:spacing w:line="276" w:lineRule="auto"/>
        <w:rPr>
          <w:sz w:val="24"/>
          <w:szCs w:val="24"/>
        </w:rPr>
      </w:pPr>
      <w:r>
        <w:rPr>
          <w:sz w:val="24"/>
          <w:szCs w:val="24"/>
        </w:rPr>
        <w:t>2.1.1 Credit Card dataset overview</w:t>
      </w:r>
    </w:p>
    <w:p w:rsidR="009A1DBD" w:rsidRDefault="00D6157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Consists of 1 different table, table consists of the credit card information and most importantly we have the historic data of a credit card .Whereas the transcript table consists of credit card data. </w:t>
      </w:r>
    </w:p>
    <w:p w:rsidR="009A1DBD" w:rsidRDefault="00D6157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noProof/>
          <w:lang w:val="en-US"/>
        </w:rPr>
        <w:lastRenderedPageBreak/>
        <w:drawing>
          <wp:inline distT="0" distB="0" distL="0" distR="0">
            <wp:extent cx="6019800" cy="2357438"/>
            <wp:effectExtent l="25400" t="25400" r="25400" b="2540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19800" cy="2357438"/>
                    </a:xfrm>
                    <a:prstGeom prst="rect">
                      <a:avLst/>
                    </a:prstGeom>
                    <a:ln w="25400">
                      <a:solidFill>
                        <a:srgbClr val="000000"/>
                      </a:solidFill>
                      <a:prstDash val="solid"/>
                    </a:ln>
                  </pic:spPr>
                </pic:pic>
              </a:graphicData>
            </a:graphic>
          </wp:inline>
        </w:drawing>
      </w:r>
    </w:p>
    <w:p w:rsidR="009A1DBD" w:rsidRDefault="00D61574">
      <w:pPr>
        <w:pStyle w:val="Heading2"/>
        <w:spacing w:line="276" w:lineRule="auto"/>
        <w:rPr>
          <w:sz w:val="24"/>
          <w:szCs w:val="24"/>
        </w:rPr>
      </w:pPr>
      <w:r>
        <w:rPr>
          <w:sz w:val="24"/>
          <w:szCs w:val="24"/>
        </w:rPr>
        <w:t>2.1.2 Input schema</w:t>
      </w:r>
    </w:p>
    <w:p w:rsidR="009A1DBD" w:rsidRDefault="009A1DBD">
      <w:pPr>
        <w:ind w:left="720"/>
        <w:rPr>
          <w:rFonts w:ascii="Helvetica Neue" w:eastAsia="Helvetica Neue" w:hAnsi="Helvetica Neue" w:cs="Helvetica Neue"/>
          <w:color w:val="980000"/>
        </w:rPr>
      </w:pPr>
    </w:p>
    <w:tbl>
      <w:tblPr>
        <w:tblStyle w:val="a7"/>
        <w:tblW w:w="8400"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60"/>
        <w:gridCol w:w="2370"/>
        <w:gridCol w:w="3870"/>
      </w:tblGrid>
      <w:tr w:rsidR="009A1DBD">
        <w:trPr>
          <w:cantSplit/>
          <w:trHeight w:val="1151"/>
          <w:tblHeader/>
        </w:trPr>
        <w:tc>
          <w:tcPr>
            <w:tcW w:w="2160" w:type="dxa"/>
            <w:shd w:val="clear" w:color="auto" w:fill="auto"/>
            <w:tcMar>
              <w:top w:w="100" w:type="dxa"/>
              <w:left w:w="100" w:type="dxa"/>
              <w:bottom w:w="100" w:type="dxa"/>
              <w:right w:w="100" w:type="dxa"/>
            </w:tcMar>
          </w:tcPr>
          <w:p w:rsidR="009A1DBD" w:rsidRDefault="00D61574">
            <w:pPr>
              <w:pBdr>
                <w:top w:val="nil"/>
                <w:left w:val="nil"/>
                <w:bottom w:val="nil"/>
                <w:right w:val="nil"/>
                <w:between w:val="nil"/>
              </w:pBdr>
              <w:spacing w:before="120" w:after="120"/>
              <w:jc w:val="center"/>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2370" w:type="dxa"/>
            <w:shd w:val="clear" w:color="auto" w:fill="auto"/>
            <w:tcMar>
              <w:top w:w="100" w:type="dxa"/>
              <w:left w:w="100" w:type="dxa"/>
              <w:bottom w:w="100" w:type="dxa"/>
              <w:right w:w="100" w:type="dxa"/>
            </w:tcMar>
          </w:tcPr>
          <w:p w:rsidR="009A1DBD" w:rsidRDefault="00D61574">
            <w:pPr>
              <w:pBdr>
                <w:top w:val="nil"/>
                <w:left w:val="nil"/>
                <w:bottom w:val="nil"/>
                <w:right w:val="nil"/>
                <w:between w:val="nil"/>
              </w:pBdr>
              <w:spacing w:before="120" w:after="120"/>
              <w:jc w:val="center"/>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3870" w:type="dxa"/>
          </w:tcPr>
          <w:p w:rsidR="009A1DBD" w:rsidRDefault="00D61574">
            <w:pPr>
              <w:pBdr>
                <w:top w:val="nil"/>
                <w:left w:val="nil"/>
                <w:bottom w:val="nil"/>
                <w:right w:val="nil"/>
                <w:between w:val="nil"/>
              </w:pBdr>
              <w:spacing w:before="120" w:after="120"/>
              <w:jc w:val="center"/>
              <w:rPr>
                <w:b/>
                <w:color w:val="404040"/>
                <w:sz w:val="24"/>
                <w:szCs w:val="24"/>
              </w:rPr>
            </w:pPr>
            <w:r>
              <w:rPr>
                <w:b/>
                <w:color w:val="404040"/>
                <w:sz w:val="24"/>
                <w:szCs w:val="24"/>
              </w:rPr>
              <w:t>Null/Required</w:t>
            </w:r>
          </w:p>
        </w:tc>
      </w:tr>
      <w:tr w:rsidR="009A1DBD">
        <w:trPr>
          <w:cantSplit/>
          <w:trHeight w:val="575"/>
          <w:tblHeader/>
        </w:trPr>
        <w:tc>
          <w:tcPr>
            <w:tcW w:w="2160" w:type="dxa"/>
            <w:shd w:val="clear" w:color="auto" w:fill="auto"/>
            <w:tcMar>
              <w:top w:w="100" w:type="dxa"/>
              <w:left w:w="100" w:type="dxa"/>
              <w:bottom w:w="100" w:type="dxa"/>
              <w:right w:w="100" w:type="dxa"/>
            </w:tcMar>
          </w:tcPr>
          <w:p w:rsidR="009A1DBD" w:rsidRDefault="00D61574">
            <w:pPr>
              <w:pBdr>
                <w:top w:val="nil"/>
                <w:left w:val="nil"/>
                <w:bottom w:val="nil"/>
                <w:right w:val="nil"/>
                <w:between w:val="nil"/>
              </w:pBdr>
              <w:spacing w:before="120" w:after="120"/>
              <w:jc w:val="center"/>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Time</w:t>
            </w:r>
          </w:p>
        </w:tc>
        <w:tc>
          <w:tcPr>
            <w:tcW w:w="2370" w:type="dxa"/>
            <w:shd w:val="clear" w:color="auto" w:fill="auto"/>
            <w:tcMar>
              <w:top w:w="100" w:type="dxa"/>
              <w:left w:w="100" w:type="dxa"/>
              <w:bottom w:w="100" w:type="dxa"/>
              <w:right w:w="100" w:type="dxa"/>
            </w:tcMar>
          </w:tcPr>
          <w:p w:rsidR="009A1DBD" w:rsidRDefault="00D61574">
            <w:pPr>
              <w:pBdr>
                <w:top w:val="nil"/>
                <w:left w:val="nil"/>
                <w:bottom w:val="nil"/>
                <w:right w:val="nil"/>
                <w:between w:val="nil"/>
              </w:pBdr>
              <w:spacing w:before="120" w:after="120"/>
              <w:jc w:val="center"/>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3870" w:type="dxa"/>
          </w:tcPr>
          <w:p w:rsidR="009A1DBD" w:rsidRDefault="00D61574">
            <w:pPr>
              <w:spacing w:before="120" w:after="120"/>
              <w:jc w:val="center"/>
              <w:rPr>
                <w:color w:val="404040"/>
                <w:sz w:val="24"/>
                <w:szCs w:val="24"/>
              </w:rPr>
            </w:pPr>
            <w:r>
              <w:rPr>
                <w:color w:val="404040"/>
                <w:sz w:val="24"/>
                <w:szCs w:val="24"/>
              </w:rPr>
              <w:t>Required</w:t>
            </w:r>
          </w:p>
        </w:tc>
      </w:tr>
      <w:tr w:rsidR="009A1DBD">
        <w:trPr>
          <w:cantSplit/>
          <w:trHeight w:val="592"/>
          <w:tblHeader/>
        </w:trPr>
        <w:tc>
          <w:tcPr>
            <w:tcW w:w="2160" w:type="dxa"/>
            <w:shd w:val="clear" w:color="auto" w:fill="auto"/>
            <w:tcMar>
              <w:top w:w="100" w:type="dxa"/>
              <w:left w:w="100" w:type="dxa"/>
              <w:bottom w:w="100" w:type="dxa"/>
              <w:right w:w="100" w:type="dxa"/>
            </w:tcMar>
          </w:tcPr>
          <w:p w:rsidR="009A1DBD" w:rsidRDefault="00D61574">
            <w:pPr>
              <w:pBdr>
                <w:top w:val="nil"/>
                <w:left w:val="nil"/>
                <w:bottom w:val="nil"/>
                <w:right w:val="nil"/>
                <w:between w:val="nil"/>
              </w:pBdr>
              <w:spacing w:before="120" w:after="120"/>
              <w:jc w:val="center"/>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V1to V27</w:t>
            </w:r>
          </w:p>
        </w:tc>
        <w:tc>
          <w:tcPr>
            <w:tcW w:w="2370" w:type="dxa"/>
            <w:shd w:val="clear" w:color="auto" w:fill="auto"/>
            <w:tcMar>
              <w:top w:w="100" w:type="dxa"/>
              <w:left w:w="100" w:type="dxa"/>
              <w:bottom w:w="100" w:type="dxa"/>
              <w:right w:w="100" w:type="dxa"/>
            </w:tcMar>
          </w:tcPr>
          <w:p w:rsidR="009A1DBD" w:rsidRDefault="00D61574">
            <w:pPr>
              <w:pBdr>
                <w:top w:val="nil"/>
                <w:left w:val="nil"/>
                <w:bottom w:val="nil"/>
                <w:right w:val="nil"/>
                <w:between w:val="nil"/>
              </w:pBdr>
              <w:spacing w:before="120" w:after="120"/>
              <w:jc w:val="center"/>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3870" w:type="dxa"/>
          </w:tcPr>
          <w:p w:rsidR="009A1DBD" w:rsidRDefault="00D61574">
            <w:pPr>
              <w:pBdr>
                <w:top w:val="nil"/>
                <w:left w:val="nil"/>
                <w:bottom w:val="nil"/>
                <w:right w:val="nil"/>
                <w:between w:val="nil"/>
              </w:pBdr>
              <w:spacing w:before="120" w:after="120"/>
              <w:jc w:val="center"/>
              <w:rPr>
                <w:color w:val="404040"/>
                <w:sz w:val="24"/>
                <w:szCs w:val="24"/>
              </w:rPr>
            </w:pPr>
            <w:r>
              <w:rPr>
                <w:color w:val="404040"/>
                <w:sz w:val="24"/>
                <w:szCs w:val="24"/>
              </w:rPr>
              <w:t>Required</w:t>
            </w:r>
          </w:p>
        </w:tc>
      </w:tr>
      <w:tr w:rsidR="009A1DBD">
        <w:trPr>
          <w:cantSplit/>
          <w:trHeight w:val="592"/>
          <w:tblHeader/>
        </w:trPr>
        <w:tc>
          <w:tcPr>
            <w:tcW w:w="2160" w:type="dxa"/>
            <w:shd w:val="clear" w:color="auto" w:fill="auto"/>
            <w:tcMar>
              <w:top w:w="100" w:type="dxa"/>
              <w:left w:w="100" w:type="dxa"/>
              <w:bottom w:w="100" w:type="dxa"/>
              <w:right w:w="100" w:type="dxa"/>
            </w:tcMar>
          </w:tcPr>
          <w:p w:rsidR="009A1DBD" w:rsidRDefault="00D61574">
            <w:pPr>
              <w:pBdr>
                <w:top w:val="nil"/>
                <w:left w:val="nil"/>
                <w:bottom w:val="nil"/>
                <w:right w:val="nil"/>
                <w:between w:val="nil"/>
              </w:pBdr>
              <w:spacing w:before="120" w:after="120"/>
              <w:jc w:val="center"/>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Time</w:t>
            </w:r>
          </w:p>
        </w:tc>
        <w:tc>
          <w:tcPr>
            <w:tcW w:w="2370" w:type="dxa"/>
            <w:shd w:val="clear" w:color="auto" w:fill="auto"/>
            <w:tcMar>
              <w:top w:w="100" w:type="dxa"/>
              <w:left w:w="100" w:type="dxa"/>
              <w:bottom w:w="100" w:type="dxa"/>
              <w:right w:w="100" w:type="dxa"/>
            </w:tcMar>
          </w:tcPr>
          <w:p w:rsidR="009A1DBD" w:rsidRDefault="00D61574">
            <w:pPr>
              <w:pBdr>
                <w:top w:val="nil"/>
                <w:left w:val="nil"/>
                <w:bottom w:val="nil"/>
                <w:right w:val="nil"/>
                <w:between w:val="nil"/>
              </w:pBdr>
              <w:spacing w:before="120" w:after="120"/>
              <w:jc w:val="center"/>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3870" w:type="dxa"/>
          </w:tcPr>
          <w:p w:rsidR="009A1DBD" w:rsidRDefault="00D61574">
            <w:pPr>
              <w:pBdr>
                <w:top w:val="nil"/>
                <w:left w:val="nil"/>
                <w:bottom w:val="nil"/>
                <w:right w:val="nil"/>
                <w:between w:val="nil"/>
              </w:pBdr>
              <w:spacing w:before="120" w:after="120"/>
              <w:jc w:val="center"/>
              <w:rPr>
                <w:color w:val="404040"/>
                <w:sz w:val="24"/>
                <w:szCs w:val="24"/>
              </w:rPr>
            </w:pPr>
            <w:r>
              <w:rPr>
                <w:color w:val="404040"/>
                <w:sz w:val="24"/>
                <w:szCs w:val="24"/>
              </w:rPr>
              <w:t>Required</w:t>
            </w:r>
          </w:p>
        </w:tc>
      </w:tr>
    </w:tbl>
    <w:p w:rsidR="009A1DBD" w:rsidRDefault="009A1DBD"/>
    <w:p w:rsidR="009A1DBD" w:rsidRDefault="00D61574">
      <w:pPr>
        <w:pStyle w:val="Heading2"/>
        <w:spacing w:line="276" w:lineRule="auto"/>
      </w:pPr>
      <w:bookmarkStart w:id="12" w:name="_heading=h.2s8eyo1" w:colFirst="0" w:colLast="0"/>
      <w:bookmarkEnd w:id="12"/>
      <w:r>
        <w:t>2.2 Predicting Fraud</w:t>
      </w:r>
    </w:p>
    <w:p w:rsidR="009A1DBD" w:rsidRDefault="009A1DBD"/>
    <w:p w:rsidR="009A1DBD" w:rsidRDefault="00D61574">
      <w:pPr>
        <w:numPr>
          <w:ilvl w:val="0"/>
          <w:numId w:val="7"/>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displays whether fraud happened or not. </w:t>
      </w:r>
    </w:p>
    <w:p w:rsidR="009A1DBD" w:rsidRDefault="00D61574">
      <w:pPr>
        <w:numPr>
          <w:ilvl w:val="0"/>
          <w:numId w:val="7"/>
        </w:numPr>
        <w:spacing w:after="0" w:line="240" w:lineRule="auto"/>
        <w:rPr>
          <w:rFonts w:ascii="Helvetica Neue" w:eastAsia="Helvetica Neue" w:hAnsi="Helvetica Neue" w:cs="Helvetica Neue"/>
        </w:rPr>
      </w:pPr>
      <w:r>
        <w:rPr>
          <w:rFonts w:ascii="Helvetica Neue" w:eastAsia="Helvetica Neue" w:hAnsi="Helvetica Neue" w:cs="Helvetica Neue"/>
        </w:rPr>
        <w:t>The system presents the set of inputs required from the user.</w:t>
      </w:r>
    </w:p>
    <w:p w:rsidR="009A1DBD" w:rsidRDefault="00D61574">
      <w:pPr>
        <w:numPr>
          <w:ilvl w:val="0"/>
          <w:numId w:val="7"/>
        </w:numPr>
        <w:spacing w:after="0" w:line="240" w:lineRule="auto"/>
        <w:rPr>
          <w:rFonts w:ascii="Helvetica Neue" w:eastAsia="Helvetica Neue" w:hAnsi="Helvetica Neue" w:cs="Helvetica Neue"/>
        </w:rPr>
      </w:pPr>
      <w:r>
        <w:rPr>
          <w:rFonts w:ascii="Helvetica Neue" w:eastAsia="Helvetica Neue" w:hAnsi="Helvetica Neue" w:cs="Helvetica Neue"/>
        </w:rPr>
        <w:t>The user gives required information.</w:t>
      </w:r>
    </w:p>
    <w:p w:rsidR="009A1DBD" w:rsidRDefault="00D61574">
      <w:pPr>
        <w:numPr>
          <w:ilvl w:val="0"/>
          <w:numId w:val="7"/>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whether fraud for the chosen transaction based on the user information. </w:t>
      </w:r>
    </w:p>
    <w:p w:rsidR="009A1DBD" w:rsidRDefault="009A1DBD">
      <w:pPr>
        <w:spacing w:after="0" w:line="240" w:lineRule="auto"/>
        <w:rPr>
          <w:rFonts w:ascii="Helvetica Neue" w:eastAsia="Helvetica Neue" w:hAnsi="Helvetica Neue" w:cs="Helvetica Neue"/>
        </w:rPr>
      </w:pPr>
    </w:p>
    <w:p w:rsidR="009A1DBD" w:rsidRDefault="009A1DBD">
      <w:pPr>
        <w:spacing w:after="0" w:line="240" w:lineRule="auto"/>
        <w:rPr>
          <w:rFonts w:ascii="Helvetica Neue" w:eastAsia="Helvetica Neue" w:hAnsi="Helvetica Neue" w:cs="Helvetica Neue"/>
        </w:rPr>
      </w:pPr>
    </w:p>
    <w:p w:rsidR="009A1DBD" w:rsidRDefault="009A1DBD">
      <w:pPr>
        <w:spacing w:after="0" w:line="240" w:lineRule="auto"/>
        <w:rPr>
          <w:rFonts w:ascii="Helvetica Neue" w:eastAsia="Helvetica Neue" w:hAnsi="Helvetica Neue" w:cs="Helvetica Neue"/>
        </w:rPr>
      </w:pPr>
    </w:p>
    <w:p w:rsidR="009A1DBD" w:rsidRDefault="009A1DBD">
      <w:pPr>
        <w:spacing w:after="0" w:line="240" w:lineRule="auto"/>
        <w:rPr>
          <w:rFonts w:ascii="Helvetica Neue" w:eastAsia="Helvetica Neue" w:hAnsi="Helvetica Neue" w:cs="Helvetica Neue"/>
        </w:rPr>
      </w:pPr>
    </w:p>
    <w:p w:rsidR="009A1DBD" w:rsidRDefault="009A1DBD">
      <w:pPr>
        <w:spacing w:after="0" w:line="240" w:lineRule="auto"/>
        <w:rPr>
          <w:rFonts w:ascii="Helvetica Neue" w:eastAsia="Helvetica Neue" w:hAnsi="Helvetica Neue" w:cs="Helvetica Neue"/>
        </w:rPr>
      </w:pPr>
    </w:p>
    <w:p w:rsidR="009A1DBD" w:rsidRDefault="009A1DBD">
      <w:pPr>
        <w:spacing w:after="0" w:line="240" w:lineRule="auto"/>
        <w:rPr>
          <w:rFonts w:ascii="Helvetica Neue" w:eastAsia="Helvetica Neue" w:hAnsi="Helvetica Neue" w:cs="Helvetica Neue"/>
        </w:rPr>
      </w:pPr>
    </w:p>
    <w:p w:rsidR="009A1DBD" w:rsidRDefault="009A1DBD">
      <w:pPr>
        <w:spacing w:after="0" w:line="240" w:lineRule="auto"/>
        <w:ind w:left="1440"/>
        <w:rPr>
          <w:rFonts w:ascii="Helvetica Neue" w:eastAsia="Helvetica Neue" w:hAnsi="Helvetica Neue" w:cs="Helvetica Neue"/>
        </w:rPr>
      </w:pPr>
    </w:p>
    <w:p w:rsidR="009A1DBD" w:rsidRDefault="00D61574">
      <w:pPr>
        <w:pStyle w:val="Heading2"/>
        <w:spacing w:line="276" w:lineRule="auto"/>
      </w:pPr>
      <w:bookmarkStart w:id="13" w:name="_heading=h.17dp8vu" w:colFirst="0" w:colLast="0"/>
      <w:bookmarkEnd w:id="13"/>
      <w:r>
        <w:lastRenderedPageBreak/>
        <w:t>2.3 Logging</w:t>
      </w:r>
    </w:p>
    <w:p w:rsidR="009A1DBD" w:rsidRDefault="009A1DBD"/>
    <w:p w:rsidR="009A1DBD" w:rsidRDefault="00D61574">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rsidR="009A1DBD" w:rsidRDefault="00D61574">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rsidR="009A1DBD" w:rsidRDefault="00D61574">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rsidR="009A1DBD" w:rsidRDefault="00D61574">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rsidR="009A1DBD" w:rsidRDefault="00D61574">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rsidR="009A1DBD" w:rsidRDefault="009A1DBD">
      <w:pPr>
        <w:spacing w:after="0" w:line="240" w:lineRule="auto"/>
        <w:ind w:left="1440"/>
        <w:rPr>
          <w:rFonts w:ascii="Helvetica Neue" w:eastAsia="Helvetica Neue" w:hAnsi="Helvetica Neue" w:cs="Helvetica Neue"/>
        </w:rPr>
      </w:pPr>
    </w:p>
    <w:p w:rsidR="009A1DBD" w:rsidRDefault="00D61574">
      <w:pPr>
        <w:pStyle w:val="Heading2"/>
        <w:spacing w:line="276" w:lineRule="auto"/>
      </w:pPr>
      <w:bookmarkStart w:id="14" w:name="_heading=h.3rdcrjn" w:colFirst="0" w:colLast="0"/>
      <w:bookmarkEnd w:id="14"/>
      <w:r>
        <w:t>2.4 Database</w:t>
      </w:r>
    </w:p>
    <w:p w:rsidR="009A1DBD" w:rsidRDefault="00D61574">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rsidR="009A1DBD" w:rsidRDefault="00D61574">
      <w:pPr>
        <w:spacing w:line="240" w:lineRule="auto"/>
        <w:rPr>
          <w:rFonts w:ascii="Helvetica Neue" w:eastAsia="Helvetica Neue" w:hAnsi="Helvetica Neue" w:cs="Helvetica Neue"/>
        </w:rPr>
      </w:pPr>
      <w:r>
        <w:rPr>
          <w:rFonts w:ascii="Helvetica Neue" w:eastAsia="Helvetica Neue" w:hAnsi="Helvetica Neue" w:cs="Helvetica Neue"/>
        </w:rPr>
        <w:t xml:space="preserve">                  1.   The User gives required information.</w:t>
      </w:r>
    </w:p>
    <w:p w:rsidR="009A1DBD" w:rsidRDefault="00D61574">
      <w:pPr>
        <w:spacing w:line="240" w:lineRule="auto"/>
        <w:ind w:left="1080"/>
        <w:rPr>
          <w:rFonts w:ascii="Helvetica Neue" w:eastAsia="Helvetica Neue" w:hAnsi="Helvetica Neue" w:cs="Helvetica Neue"/>
        </w:rPr>
      </w:pPr>
      <w:r>
        <w:rPr>
          <w:rFonts w:ascii="Helvetica Neue" w:eastAsia="Helvetica Neue" w:hAnsi="Helvetica Neue" w:cs="Helvetica Neue"/>
        </w:rPr>
        <w:t>2.   The system stores each and every data given by the user or received on request to the database. Database you can choose your own choice whether MongoDB/ MySQL/Cassandra.</w:t>
      </w:r>
    </w:p>
    <w:p w:rsidR="009A1DBD" w:rsidRDefault="00D61574">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rsidR="009A1DBD" w:rsidRDefault="00D61574">
      <w:pPr>
        <w:rPr>
          <w:rFonts w:ascii="Helvetica Neue" w:eastAsia="Helvetica Neue" w:hAnsi="Helvetica Neue" w:cs="Helvetica Neue"/>
        </w:rPr>
      </w:pPr>
      <w:r>
        <w:rPr>
          <w:rFonts w:ascii="Helvetica Neue" w:eastAsia="Helvetica Neue" w:hAnsi="Helvetica Neue" w:cs="Helvetica Neue"/>
        </w:rPr>
        <w:t>Deployment is done using Heroku Dev</w:t>
      </w:r>
    </w:p>
    <w:p w:rsidR="009A1DBD" w:rsidRDefault="00A566B7">
      <w:pPr>
        <w:rPr>
          <w:rFonts w:ascii="Helvetica Neue" w:eastAsia="Helvetica Neue" w:hAnsi="Helvetica Neue" w:cs="Helvetica Neue"/>
        </w:rPr>
      </w:pPr>
      <w:r w:rsidRPr="00B352A5">
        <w:rPr>
          <w:rFonts w:ascii="Helvetica Neue" w:eastAsia="Helvetica Neue" w:hAnsi="Helvetica Neue" w:cs="Helvetica Neu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65pt;height:108.45pt">
            <v:imagedata r:id="rId10" o:title="WhatsApp Image 2021-10-25 at 11"/>
          </v:shape>
        </w:pict>
      </w:r>
    </w:p>
    <w:p w:rsidR="009A1DBD" w:rsidRDefault="00D61574">
      <w:pPr>
        <w:pStyle w:val="Heading1"/>
        <w:numPr>
          <w:ilvl w:val="1"/>
          <w:numId w:val="6"/>
        </w:numPr>
        <w:spacing w:line="276" w:lineRule="auto"/>
      </w:pPr>
      <w:bookmarkStart w:id="15" w:name="_heading=h.26in1rg" w:colFirst="0" w:colLast="0"/>
      <w:bookmarkEnd w:id="15"/>
      <w:r>
        <w:t>Technology stack</w:t>
      </w:r>
    </w:p>
    <w:p w:rsidR="009A1DBD" w:rsidRDefault="009A1DBD"/>
    <w:tbl>
      <w:tblPr>
        <w:tblStyle w:val="a8"/>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05"/>
        <w:gridCol w:w="3495"/>
      </w:tblGrid>
      <w:tr w:rsidR="009A1DBD">
        <w:trPr>
          <w:cantSplit/>
          <w:tblHeader/>
        </w:trPr>
        <w:tc>
          <w:tcPr>
            <w:tcW w:w="3405" w:type="dxa"/>
            <w:shd w:val="clear" w:color="auto" w:fill="auto"/>
            <w:tcMar>
              <w:top w:w="100" w:type="dxa"/>
              <w:left w:w="100" w:type="dxa"/>
              <w:bottom w:w="100" w:type="dxa"/>
              <w:right w:w="100" w:type="dxa"/>
            </w:tcMar>
          </w:tcPr>
          <w:p w:rsidR="009A1DBD" w:rsidRDefault="00D61574">
            <w:pPr>
              <w:spacing w:before="120" w:after="120"/>
              <w:jc w:val="center"/>
              <w:rPr>
                <w:rFonts w:ascii="Helvetica Neue" w:eastAsia="Helvetica Neue" w:hAnsi="Helvetica Neue" w:cs="Helvetica Neue"/>
                <w:b/>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rsidR="009A1DBD" w:rsidRDefault="00D61574">
            <w:pPr>
              <w:spacing w:before="120" w:after="120"/>
              <w:jc w:val="center"/>
              <w:rPr>
                <w:rFonts w:ascii="Helvetica Neue" w:eastAsia="Helvetica Neue" w:hAnsi="Helvetica Neue" w:cs="Helvetica Neue"/>
                <w:b/>
                <w:color w:val="404040"/>
              </w:rPr>
            </w:pPr>
            <w:r>
              <w:rPr>
                <w:rFonts w:ascii="Helvetica Neue" w:eastAsia="Helvetica Neue" w:hAnsi="Helvetica Neue" w:cs="Helvetica Neue"/>
                <w:b/>
                <w:color w:val="404040"/>
              </w:rPr>
              <w:t>HTML/CSS/</w:t>
            </w:r>
          </w:p>
        </w:tc>
      </w:tr>
      <w:tr w:rsidR="009A1DBD">
        <w:trPr>
          <w:cantSplit/>
          <w:tblHeader/>
        </w:trPr>
        <w:tc>
          <w:tcPr>
            <w:tcW w:w="3405" w:type="dxa"/>
            <w:shd w:val="clear" w:color="auto" w:fill="auto"/>
            <w:tcMar>
              <w:top w:w="100" w:type="dxa"/>
              <w:left w:w="100" w:type="dxa"/>
              <w:bottom w:w="100" w:type="dxa"/>
              <w:right w:w="100" w:type="dxa"/>
            </w:tcMar>
          </w:tcPr>
          <w:p w:rsidR="009A1DBD" w:rsidRDefault="00D61574">
            <w:pPr>
              <w:spacing w:before="120" w:after="120"/>
              <w:jc w:val="center"/>
              <w:rPr>
                <w:rFonts w:ascii="Helvetica Neue" w:eastAsia="Helvetica Neue" w:hAnsi="Helvetica Neue" w:cs="Helvetica Neue"/>
                <w:b/>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rsidR="009A1DBD" w:rsidRDefault="00D61574">
            <w:pPr>
              <w:spacing w:before="120" w:after="120"/>
              <w:jc w:val="center"/>
              <w:rPr>
                <w:rFonts w:ascii="Helvetica Neue" w:eastAsia="Helvetica Neue" w:hAnsi="Helvetica Neue" w:cs="Helvetica Neue"/>
                <w:b/>
                <w:color w:val="404040"/>
              </w:rPr>
            </w:pPr>
            <w:r>
              <w:rPr>
                <w:rFonts w:ascii="Helvetica Neue" w:eastAsia="Helvetica Neue" w:hAnsi="Helvetica Neue" w:cs="Helvetica Neue"/>
                <w:b/>
                <w:color w:val="404040"/>
              </w:rPr>
              <w:t>Python Flask</w:t>
            </w:r>
          </w:p>
        </w:tc>
      </w:tr>
      <w:tr w:rsidR="009A1DBD">
        <w:trPr>
          <w:cantSplit/>
          <w:tblHeader/>
        </w:trPr>
        <w:tc>
          <w:tcPr>
            <w:tcW w:w="3405" w:type="dxa"/>
            <w:shd w:val="clear" w:color="auto" w:fill="auto"/>
            <w:tcMar>
              <w:top w:w="100" w:type="dxa"/>
              <w:left w:w="100" w:type="dxa"/>
              <w:bottom w:w="100" w:type="dxa"/>
              <w:right w:w="100" w:type="dxa"/>
            </w:tcMar>
          </w:tcPr>
          <w:p w:rsidR="009A1DBD" w:rsidRDefault="00D61574">
            <w:pPr>
              <w:spacing w:before="120" w:after="120"/>
              <w:jc w:val="center"/>
              <w:rPr>
                <w:rFonts w:ascii="Helvetica Neue" w:eastAsia="Helvetica Neue" w:hAnsi="Helvetica Neue" w:cs="Helvetica Neue"/>
                <w:b/>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rsidR="009A1DBD" w:rsidRDefault="00D61574">
            <w:pPr>
              <w:spacing w:before="120" w:after="120"/>
              <w:jc w:val="center"/>
              <w:rPr>
                <w:rFonts w:ascii="Helvetica Neue" w:eastAsia="Helvetica Neue" w:hAnsi="Helvetica Neue" w:cs="Helvetica Neue"/>
                <w:b/>
                <w:color w:val="404040"/>
              </w:rPr>
            </w:pPr>
            <w:r>
              <w:rPr>
                <w:rFonts w:ascii="Helvetica Neue" w:eastAsia="Helvetica Neue" w:hAnsi="Helvetica Neue" w:cs="Helvetica Neue"/>
                <w:b/>
                <w:color w:val="404040"/>
              </w:rPr>
              <w:t>Cassandra</w:t>
            </w:r>
          </w:p>
        </w:tc>
      </w:tr>
      <w:tr w:rsidR="009A1DBD">
        <w:trPr>
          <w:cantSplit/>
          <w:tblHeader/>
        </w:trPr>
        <w:tc>
          <w:tcPr>
            <w:tcW w:w="3405" w:type="dxa"/>
            <w:shd w:val="clear" w:color="auto" w:fill="auto"/>
            <w:tcMar>
              <w:top w:w="100" w:type="dxa"/>
              <w:left w:w="100" w:type="dxa"/>
              <w:bottom w:w="100" w:type="dxa"/>
              <w:right w:w="100" w:type="dxa"/>
            </w:tcMar>
          </w:tcPr>
          <w:p w:rsidR="009A1DBD" w:rsidRDefault="00D61574">
            <w:pPr>
              <w:spacing w:before="120" w:after="120"/>
              <w:jc w:val="center"/>
              <w:rPr>
                <w:rFonts w:ascii="Helvetica Neue" w:eastAsia="Helvetica Neue" w:hAnsi="Helvetica Neue" w:cs="Helvetica Neue"/>
                <w:b/>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rsidR="009A1DBD" w:rsidRDefault="00D61574">
            <w:pPr>
              <w:jc w:val="center"/>
              <w:rPr>
                <w:rFonts w:ascii="Helvetica Neue" w:eastAsia="Helvetica Neue" w:hAnsi="Helvetica Neue" w:cs="Helvetica Neue"/>
                <w:b/>
              </w:rPr>
            </w:pPr>
            <w:r>
              <w:rPr>
                <w:rFonts w:ascii="Helvetica Neue" w:eastAsia="Helvetica Neue" w:hAnsi="Helvetica Neue" w:cs="Helvetica Neue"/>
                <w:b/>
              </w:rPr>
              <w:t>Heroku</w:t>
            </w:r>
          </w:p>
        </w:tc>
      </w:tr>
    </w:tbl>
    <w:p w:rsidR="009A1DBD" w:rsidRDefault="009A1DBD"/>
    <w:p w:rsidR="009A1DBD" w:rsidRDefault="009A1DBD">
      <w:pPr>
        <w:rPr>
          <w:rFonts w:ascii="Helvetica Neue" w:eastAsia="Helvetica Neue" w:hAnsi="Helvetica Neue" w:cs="Helvetica Neue"/>
        </w:rPr>
      </w:pPr>
    </w:p>
    <w:p w:rsidR="009A1DBD" w:rsidRDefault="00D61574">
      <w:pPr>
        <w:pBdr>
          <w:top w:val="nil"/>
          <w:left w:val="nil"/>
          <w:bottom w:val="nil"/>
          <w:right w:val="nil"/>
          <w:between w:val="nil"/>
        </w:pBdr>
        <w:spacing w:after="0" w:line="240" w:lineRule="auto"/>
        <w:rPr>
          <w:b/>
          <w:sz w:val="30"/>
          <w:szCs w:val="30"/>
        </w:rPr>
      </w:pPr>
      <w:bookmarkStart w:id="16" w:name="_heading=h.lnxbz9" w:colFirst="0" w:colLast="0"/>
      <w:bookmarkEnd w:id="16"/>
      <w:r>
        <w:rPr>
          <w:b/>
          <w:color w:val="000000"/>
          <w:sz w:val="30"/>
          <w:szCs w:val="30"/>
        </w:rPr>
        <w:lastRenderedPageBreak/>
        <w:t>Proposed Solution</w:t>
      </w:r>
      <w:r>
        <w:rPr>
          <w:b/>
          <w:sz w:val="30"/>
          <w:szCs w:val="30"/>
        </w:rPr>
        <w:t>-:</w:t>
      </w:r>
    </w:p>
    <w:p w:rsidR="009A1DBD" w:rsidRDefault="009A1DBD">
      <w:pPr>
        <w:pBdr>
          <w:top w:val="nil"/>
          <w:left w:val="nil"/>
          <w:bottom w:val="nil"/>
          <w:right w:val="nil"/>
          <w:between w:val="nil"/>
        </w:pBdr>
        <w:spacing w:after="0" w:line="240" w:lineRule="auto"/>
        <w:rPr>
          <w:sz w:val="26"/>
          <w:szCs w:val="26"/>
        </w:rPr>
      </w:pPr>
      <w:bookmarkStart w:id="17" w:name="_heading=h.ty8ff23rt05m" w:colFirst="0" w:colLast="0"/>
      <w:bookmarkEnd w:id="17"/>
    </w:p>
    <w:p w:rsidR="009A1DBD" w:rsidRDefault="00D61574">
      <w:r>
        <w:t>To prevent customers from fraud transactions.</w:t>
      </w:r>
    </w:p>
    <w:p w:rsidR="009A1DBD" w:rsidRDefault="00D61574">
      <w:pPr>
        <w:numPr>
          <w:ilvl w:val="0"/>
          <w:numId w:val="4"/>
        </w:numPr>
        <w:spacing w:after="0"/>
        <w:rPr>
          <w:rFonts w:ascii="Helvetica Neue" w:eastAsia="Helvetica Neue" w:hAnsi="Helvetica Neue" w:cs="Helvetica Neue"/>
          <w:b/>
        </w:rPr>
      </w:pPr>
      <w:r>
        <w:rPr>
          <w:rFonts w:ascii="Helvetica Neue" w:eastAsia="Helvetica Neue" w:hAnsi="Helvetica Neue" w:cs="Helvetica Neue"/>
          <w:b/>
        </w:rPr>
        <w:t>Baseline Model: Random Forest, since this is a classification problem.</w:t>
      </w:r>
    </w:p>
    <w:p w:rsidR="009A1DBD" w:rsidRDefault="00D61574">
      <w:pPr>
        <w:numPr>
          <w:ilvl w:val="0"/>
          <w:numId w:val="4"/>
        </w:numPr>
        <w:rPr>
          <w:rFonts w:ascii="Helvetica Neue" w:eastAsia="Helvetica Neue" w:hAnsi="Helvetica Neue" w:cs="Helvetica Neue"/>
          <w:b/>
        </w:rPr>
      </w:pPr>
      <w:r>
        <w:rPr>
          <w:rFonts w:ascii="Helvetica Neue" w:eastAsia="Helvetica Neue" w:hAnsi="Helvetica Neue" w:cs="Helvetica Neue"/>
          <w:b/>
        </w:rPr>
        <w:t>Actual model: Random Forest.</w:t>
      </w:r>
    </w:p>
    <w:p w:rsidR="009A1DBD" w:rsidRDefault="009A1DBD">
      <w:pPr>
        <w:rPr>
          <w:rFonts w:ascii="Helvetica Neue" w:eastAsia="Helvetica Neue" w:hAnsi="Helvetica Neue" w:cs="Helvetica Neue"/>
        </w:rPr>
      </w:pPr>
    </w:p>
    <w:p w:rsidR="009A1DBD" w:rsidRDefault="00D61574">
      <w:pPr>
        <w:pBdr>
          <w:top w:val="nil"/>
          <w:left w:val="nil"/>
          <w:bottom w:val="nil"/>
          <w:right w:val="nil"/>
          <w:between w:val="nil"/>
        </w:pBdr>
        <w:spacing w:after="0" w:line="240" w:lineRule="auto"/>
        <w:rPr>
          <w:b/>
          <w:color w:val="000000"/>
          <w:sz w:val="32"/>
          <w:szCs w:val="32"/>
        </w:rPr>
      </w:pPr>
      <w:bookmarkStart w:id="18" w:name="_heading=h.35nkun2" w:colFirst="0" w:colLast="0"/>
      <w:bookmarkEnd w:id="18"/>
      <w:r>
        <w:rPr>
          <w:b/>
          <w:color w:val="000000"/>
          <w:sz w:val="32"/>
          <w:szCs w:val="32"/>
        </w:rPr>
        <w:t>Model training/validation workflow</w:t>
      </w:r>
    </w:p>
    <w:p w:rsidR="009A1DBD" w:rsidRDefault="009A1DBD">
      <w:pPr>
        <w:rPr>
          <w:rFonts w:ascii="Helvetica Neue" w:eastAsia="Helvetica Neue" w:hAnsi="Helvetica Neue" w:cs="Helvetica Neue"/>
        </w:rPr>
      </w:pPr>
    </w:p>
    <w:p w:rsidR="009A1DBD" w:rsidRDefault="00D61574">
      <w:pPr>
        <w:pStyle w:val="Title"/>
        <w:rPr>
          <w:rFonts w:ascii="Helvetica Neue" w:eastAsia="Helvetica Neue" w:hAnsi="Helvetica Neue" w:cs="Helvetica Neue"/>
        </w:rPr>
      </w:pPr>
      <w:r>
        <w:rPr>
          <w:noProof/>
          <w:lang w:val="en-US"/>
        </w:rPr>
        <w:drawing>
          <wp:inline distT="114300" distB="114300" distL="114300" distR="114300">
            <wp:extent cx="5786438" cy="4886325"/>
            <wp:effectExtent l="25400" t="25400" r="25400" b="254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86438" cy="4886325"/>
                    </a:xfrm>
                    <a:prstGeom prst="rect">
                      <a:avLst/>
                    </a:prstGeom>
                    <a:ln w="25400">
                      <a:solidFill>
                        <a:srgbClr val="000000"/>
                      </a:solidFill>
                      <a:prstDash val="solid"/>
                    </a:ln>
                  </pic:spPr>
                </pic:pic>
              </a:graphicData>
            </a:graphic>
          </wp:inline>
        </w:drawing>
      </w:r>
    </w:p>
    <w:p w:rsidR="009A1DBD" w:rsidRDefault="009A1DBD">
      <w:pPr>
        <w:rPr>
          <w:rFonts w:ascii="Helvetica Neue" w:eastAsia="Helvetica Neue" w:hAnsi="Helvetica Neue" w:cs="Helvetica Neue"/>
        </w:rPr>
      </w:pPr>
    </w:p>
    <w:p w:rsidR="009A1DBD" w:rsidRDefault="009A1DBD">
      <w:pPr>
        <w:rPr>
          <w:rFonts w:ascii="Helvetica Neue" w:eastAsia="Helvetica Neue" w:hAnsi="Helvetica Neue" w:cs="Helvetica Neue"/>
        </w:rPr>
      </w:pPr>
    </w:p>
    <w:p w:rsidR="009A1DBD" w:rsidRDefault="009A1DBD">
      <w:pPr>
        <w:rPr>
          <w:rFonts w:ascii="Helvetica Neue" w:eastAsia="Helvetica Neue" w:hAnsi="Helvetica Neue" w:cs="Helvetica Neue"/>
        </w:rPr>
      </w:pPr>
    </w:p>
    <w:p w:rsidR="009A1DBD" w:rsidRDefault="00D61574">
      <w:pPr>
        <w:pStyle w:val="Heading1"/>
        <w:numPr>
          <w:ilvl w:val="0"/>
          <w:numId w:val="6"/>
        </w:numPr>
        <w:spacing w:line="276" w:lineRule="auto"/>
      </w:pPr>
      <w:bookmarkStart w:id="19" w:name="_heading=h.1ksv4uv" w:colFirst="0" w:colLast="0"/>
      <w:bookmarkEnd w:id="19"/>
      <w:r>
        <w:t>User I/O workflow</w:t>
      </w:r>
    </w:p>
    <w:p w:rsidR="009A1DBD" w:rsidRDefault="009A1DBD">
      <w:pPr>
        <w:rPr>
          <w:rFonts w:ascii="Helvetica Neue" w:eastAsia="Helvetica Neue" w:hAnsi="Helvetica Neue" w:cs="Helvetica Neue"/>
        </w:rPr>
      </w:pPr>
    </w:p>
    <w:p w:rsidR="009A1DBD" w:rsidRDefault="00A566B7">
      <w:pPr>
        <w:rPr>
          <w:rFonts w:ascii="Helvetica Neue" w:eastAsia="Helvetica Neue" w:hAnsi="Helvetica Neue" w:cs="Helvetica Neue"/>
        </w:rPr>
      </w:pPr>
      <w:r w:rsidRPr="00B352A5">
        <w:rPr>
          <w:b/>
          <w:color w:val="4A86E8"/>
          <w:sz w:val="36"/>
          <w:szCs w:val="36"/>
        </w:rPr>
        <w:lastRenderedPageBreak/>
        <w:pict>
          <v:shape id="_x0000_i1026" type="#_x0000_t75" style="width:449.75pt;height:243.1pt">
            <v:imagedata r:id="rId12" o:title="WhatsApp Image 2021-10-25 at 14"/>
          </v:shape>
        </w:pict>
      </w:r>
    </w:p>
    <w:p w:rsidR="009A1DBD" w:rsidRDefault="00D61574">
      <w:pPr>
        <w:pStyle w:val="Heading1"/>
        <w:numPr>
          <w:ilvl w:val="0"/>
          <w:numId w:val="6"/>
        </w:numPr>
        <w:spacing w:line="276" w:lineRule="auto"/>
      </w:pPr>
      <w:bookmarkStart w:id="20" w:name="_heading=h.44sinio" w:colFirst="0" w:colLast="0"/>
      <w:bookmarkEnd w:id="20"/>
      <w:r>
        <w:t>Exceptional scenarios</w:t>
      </w:r>
    </w:p>
    <w:p w:rsidR="009A1DBD" w:rsidRDefault="009A1DBD">
      <w:pPr>
        <w:rPr>
          <w:rFonts w:ascii="Helvetica Neue" w:eastAsia="Helvetica Neue" w:hAnsi="Helvetica Neue" w:cs="Helvetica Neue"/>
        </w:rPr>
      </w:pPr>
    </w:p>
    <w:tbl>
      <w:tblPr>
        <w:tblStyle w:val="a9"/>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1707"/>
        <w:gridCol w:w="1286"/>
        <w:gridCol w:w="4141"/>
        <w:gridCol w:w="1823"/>
      </w:tblGrid>
      <w:tr w:rsidR="009A1DBD" w:rsidTr="009A1DBD">
        <w:trPr>
          <w:cnfStyle w:val="100000000000"/>
          <w:cantSplit/>
          <w:trHeight w:val="775"/>
          <w:tblHeader/>
        </w:trPr>
        <w:tc>
          <w:tcPr>
            <w:cnfStyle w:val="001000000000"/>
            <w:tcW w:w="1707" w:type="dxa"/>
          </w:tcPr>
          <w:p w:rsidR="009A1DBD" w:rsidRDefault="00D61574">
            <w:pPr>
              <w:spacing w:before="120" w:after="120"/>
              <w:rPr>
                <w:sz w:val="24"/>
                <w:szCs w:val="24"/>
              </w:rPr>
            </w:pPr>
            <w:r>
              <w:rPr>
                <w:color w:val="404040"/>
                <w:sz w:val="24"/>
                <w:szCs w:val="24"/>
              </w:rPr>
              <w:t>Step</w:t>
            </w:r>
          </w:p>
        </w:tc>
        <w:tc>
          <w:tcPr>
            <w:tcW w:w="1286" w:type="dxa"/>
          </w:tcPr>
          <w:p w:rsidR="009A1DBD" w:rsidRDefault="00D61574">
            <w:pPr>
              <w:spacing w:before="120" w:after="120"/>
              <w:cnfStyle w:val="100000000000"/>
              <w:rPr>
                <w:sz w:val="24"/>
                <w:szCs w:val="24"/>
              </w:rPr>
            </w:pPr>
            <w:r>
              <w:rPr>
                <w:color w:val="404040"/>
                <w:sz w:val="24"/>
                <w:szCs w:val="24"/>
              </w:rPr>
              <w:t>Exception</w:t>
            </w:r>
          </w:p>
        </w:tc>
        <w:tc>
          <w:tcPr>
            <w:tcW w:w="4141" w:type="dxa"/>
          </w:tcPr>
          <w:p w:rsidR="009A1DBD" w:rsidRDefault="00D61574">
            <w:pPr>
              <w:spacing w:before="120" w:after="120"/>
              <w:cnfStyle w:val="100000000000"/>
              <w:rPr>
                <w:sz w:val="24"/>
                <w:szCs w:val="24"/>
              </w:rPr>
            </w:pPr>
            <w:r>
              <w:rPr>
                <w:color w:val="404040"/>
                <w:sz w:val="24"/>
                <w:szCs w:val="24"/>
              </w:rPr>
              <w:t>Mitigation</w:t>
            </w:r>
          </w:p>
        </w:tc>
        <w:tc>
          <w:tcPr>
            <w:tcW w:w="1823" w:type="dxa"/>
          </w:tcPr>
          <w:p w:rsidR="009A1DBD" w:rsidRDefault="00D61574">
            <w:pPr>
              <w:spacing w:before="120" w:after="120"/>
              <w:cnfStyle w:val="100000000000"/>
              <w:rPr>
                <w:sz w:val="24"/>
                <w:szCs w:val="24"/>
              </w:rPr>
            </w:pPr>
            <w:r>
              <w:rPr>
                <w:color w:val="404040"/>
                <w:sz w:val="24"/>
                <w:szCs w:val="24"/>
              </w:rPr>
              <w:t>Module</w:t>
            </w:r>
          </w:p>
        </w:tc>
      </w:tr>
      <w:tr w:rsidR="009A1DBD" w:rsidTr="009A1DBD">
        <w:trPr>
          <w:cnfStyle w:val="100000000000"/>
          <w:cantSplit/>
          <w:trHeight w:val="665"/>
          <w:tblHeader/>
        </w:trPr>
        <w:tc>
          <w:tcPr>
            <w:cnfStyle w:val="001000000000"/>
            <w:tcW w:w="1707" w:type="dxa"/>
            <w:vAlign w:val="center"/>
          </w:tcPr>
          <w:p w:rsidR="009A1DBD" w:rsidRDefault="00D210AF">
            <w:pPr>
              <w:spacing w:before="60"/>
            </w:pPr>
            <w:r>
              <w:rPr>
                <w:color w:val="675E47"/>
              </w:rPr>
              <w:t>21/05</w:t>
            </w:r>
            <w:r w:rsidR="00D61574">
              <w:rPr>
                <w:color w:val="675E47"/>
              </w:rPr>
              <w:t>/ 202</w:t>
            </w:r>
            <w:r>
              <w:rPr>
                <w:color w:val="675E47"/>
              </w:rPr>
              <w:t>3</w:t>
            </w:r>
          </w:p>
        </w:tc>
        <w:tc>
          <w:tcPr>
            <w:tcW w:w="1286" w:type="dxa"/>
            <w:vAlign w:val="center"/>
          </w:tcPr>
          <w:p w:rsidR="009A1DBD" w:rsidRDefault="00D61574">
            <w:pPr>
              <w:spacing w:before="60"/>
              <w:cnfStyle w:val="100000000000"/>
            </w:pPr>
            <w:r>
              <w:rPr>
                <w:color w:val="675E47"/>
              </w:rPr>
              <w:t>1.1</w:t>
            </w:r>
          </w:p>
        </w:tc>
        <w:tc>
          <w:tcPr>
            <w:tcW w:w="4141" w:type="dxa"/>
            <w:vAlign w:val="center"/>
          </w:tcPr>
          <w:p w:rsidR="009A1DBD" w:rsidRDefault="00D61574">
            <w:pPr>
              <w:spacing w:before="60"/>
              <w:cnfStyle w:val="100000000000"/>
            </w:pPr>
            <w:r>
              <w:rPr>
                <w:color w:val="675E47"/>
              </w:rPr>
              <w:t>First Draft</w:t>
            </w:r>
          </w:p>
        </w:tc>
        <w:tc>
          <w:tcPr>
            <w:tcW w:w="1823" w:type="dxa"/>
            <w:vAlign w:val="center"/>
          </w:tcPr>
          <w:p w:rsidR="009A1DBD" w:rsidRDefault="00D210AF">
            <w:pPr>
              <w:spacing w:before="60"/>
              <w:cnfStyle w:val="100000000000"/>
            </w:pPr>
            <w:r>
              <w:rPr>
                <w:color w:val="675E47"/>
              </w:rPr>
              <w:t>Aaditi</w:t>
            </w:r>
          </w:p>
        </w:tc>
      </w:tr>
      <w:tr w:rsidR="009A1DBD" w:rsidTr="009A1DBD">
        <w:trPr>
          <w:cnfStyle w:val="100000000000"/>
          <w:cantSplit/>
          <w:trHeight w:val="665"/>
          <w:tblHeader/>
        </w:trPr>
        <w:tc>
          <w:tcPr>
            <w:cnfStyle w:val="001000000000"/>
            <w:tcW w:w="1707" w:type="dxa"/>
            <w:vAlign w:val="center"/>
          </w:tcPr>
          <w:p w:rsidR="009A1DBD" w:rsidRDefault="00D210AF">
            <w:pPr>
              <w:spacing w:before="60"/>
            </w:pPr>
            <w:r>
              <w:rPr>
                <w:color w:val="675E47"/>
              </w:rPr>
              <w:t>22/05</w:t>
            </w:r>
            <w:r w:rsidR="00D61574">
              <w:rPr>
                <w:color w:val="675E47"/>
              </w:rPr>
              <w:t>/202</w:t>
            </w:r>
            <w:r>
              <w:rPr>
                <w:color w:val="675E47"/>
              </w:rPr>
              <w:t>3</w:t>
            </w:r>
          </w:p>
        </w:tc>
        <w:tc>
          <w:tcPr>
            <w:tcW w:w="1286" w:type="dxa"/>
            <w:vAlign w:val="center"/>
          </w:tcPr>
          <w:p w:rsidR="009A1DBD" w:rsidRDefault="00D61574">
            <w:pPr>
              <w:spacing w:before="60"/>
              <w:cnfStyle w:val="100000000000"/>
            </w:pPr>
            <w:r>
              <w:rPr>
                <w:color w:val="675E47"/>
              </w:rPr>
              <w:t>1.8</w:t>
            </w:r>
          </w:p>
        </w:tc>
        <w:tc>
          <w:tcPr>
            <w:tcW w:w="4141" w:type="dxa"/>
            <w:vAlign w:val="center"/>
          </w:tcPr>
          <w:p w:rsidR="009A1DBD" w:rsidRDefault="00D61574">
            <w:pPr>
              <w:spacing w:before="60"/>
              <w:cnfStyle w:val="100000000000"/>
            </w:pPr>
            <w:r>
              <w:rPr>
                <w:color w:val="675E47"/>
              </w:rPr>
              <w:t>Last Draft- Added Workflow chart</w:t>
            </w:r>
          </w:p>
        </w:tc>
        <w:tc>
          <w:tcPr>
            <w:tcW w:w="1823" w:type="dxa"/>
            <w:vAlign w:val="center"/>
          </w:tcPr>
          <w:p w:rsidR="009A1DBD" w:rsidRDefault="00D210AF">
            <w:pPr>
              <w:spacing w:before="60"/>
              <w:cnfStyle w:val="100000000000"/>
            </w:pPr>
            <w:r>
              <w:rPr>
                <w:color w:val="675E47"/>
              </w:rPr>
              <w:t>Aaditi</w:t>
            </w:r>
          </w:p>
        </w:tc>
      </w:tr>
    </w:tbl>
    <w:p w:rsidR="009A1DBD" w:rsidRDefault="009A1DBD">
      <w:pPr>
        <w:rPr>
          <w:rFonts w:ascii="Helvetica Neue" w:eastAsia="Helvetica Neue" w:hAnsi="Helvetica Neue" w:cs="Helvetica Neue"/>
        </w:rPr>
      </w:pPr>
    </w:p>
    <w:p w:rsidR="009A1DBD" w:rsidRDefault="00D61574">
      <w:pPr>
        <w:pStyle w:val="Heading1"/>
        <w:numPr>
          <w:ilvl w:val="0"/>
          <w:numId w:val="6"/>
        </w:numPr>
        <w:spacing w:line="276" w:lineRule="auto"/>
      </w:pPr>
      <w:bookmarkStart w:id="21" w:name="_heading=h.2jxsxqh" w:colFirst="0" w:colLast="0"/>
      <w:bookmarkEnd w:id="21"/>
      <w:r>
        <w:t>Key performance indicators (KPI)</w:t>
      </w:r>
    </w:p>
    <w:p w:rsidR="009A1DBD" w:rsidRDefault="009A1DBD"/>
    <w:p w:rsidR="009A1DBD" w:rsidRDefault="00D61574">
      <w:pPr>
        <w:numPr>
          <w:ilvl w:val="0"/>
          <w:numId w:val="2"/>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Time and workload reduction using the Random Forest model.</w:t>
      </w:r>
    </w:p>
    <w:p w:rsidR="009A1DBD" w:rsidRDefault="00D61574">
      <w:pPr>
        <w:numPr>
          <w:ilvl w:val="0"/>
          <w:numId w:val="2"/>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Comparison of accuracy of model prediction.</w:t>
      </w:r>
    </w:p>
    <w:p w:rsidR="009A1DBD" w:rsidRDefault="009A1DBD">
      <w:pPr>
        <w:rPr>
          <w:rFonts w:ascii="Helvetica Neue" w:eastAsia="Helvetica Neue" w:hAnsi="Helvetica Neue" w:cs="Helvetica Neue"/>
        </w:rPr>
      </w:pPr>
    </w:p>
    <w:p w:rsidR="009A1DBD" w:rsidRDefault="009A1DBD">
      <w:pPr>
        <w:rPr>
          <w:rFonts w:ascii="Helvetica Neue" w:eastAsia="Helvetica Neue" w:hAnsi="Helvetica Neue" w:cs="Helvetica Neue"/>
        </w:rPr>
      </w:pPr>
    </w:p>
    <w:p w:rsidR="009A1DBD" w:rsidRDefault="009A1DBD">
      <w:pPr>
        <w:rPr>
          <w:rFonts w:ascii="Helvetica Neue" w:eastAsia="Helvetica Neue" w:hAnsi="Helvetica Neue" w:cs="Helvetica Neue"/>
        </w:rPr>
      </w:pPr>
    </w:p>
    <w:sectPr w:rsidR="009A1DBD" w:rsidSect="009A1DBD">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B82" w:rsidRDefault="00730B82" w:rsidP="009A1DBD">
      <w:pPr>
        <w:spacing w:after="0" w:line="240" w:lineRule="auto"/>
      </w:pPr>
      <w:r>
        <w:separator/>
      </w:r>
    </w:p>
  </w:endnote>
  <w:endnote w:type="continuationSeparator" w:id="1">
    <w:p w:rsidR="00730B82" w:rsidRDefault="00730B82" w:rsidP="009A1D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ter">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DBD" w:rsidRDefault="009A1DBD">
    <w:pPr>
      <w:widowControl w:val="0"/>
      <w:pBdr>
        <w:top w:val="nil"/>
        <w:left w:val="nil"/>
        <w:bottom w:val="nil"/>
        <w:right w:val="nil"/>
        <w:between w:val="nil"/>
      </w:pBdr>
      <w:spacing w:after="0" w:line="276" w:lineRule="auto"/>
      <w:rPr>
        <w:color w:val="000000"/>
      </w:rPr>
    </w:pPr>
  </w:p>
  <w:tbl>
    <w:tblPr>
      <w:tblStyle w:val="aa"/>
      <w:tblW w:w="9026" w:type="dxa"/>
      <w:jc w:val="right"/>
      <w:tblLayout w:type="fixed"/>
      <w:tblLook w:val="0400"/>
    </w:tblPr>
    <w:tblGrid>
      <w:gridCol w:w="8575"/>
      <w:gridCol w:w="451"/>
    </w:tblGrid>
    <w:tr w:rsidR="009A1DBD">
      <w:trPr>
        <w:cantSplit/>
        <w:tblHeader/>
        <w:jc w:val="right"/>
      </w:trPr>
      <w:tc>
        <w:tcPr>
          <w:tcW w:w="8575" w:type="dxa"/>
          <w:vAlign w:val="center"/>
        </w:tcPr>
        <w:p w:rsidR="009A1DBD" w:rsidRDefault="00D61574">
          <w:pPr>
            <w:pBdr>
              <w:top w:val="nil"/>
              <w:left w:val="nil"/>
              <w:bottom w:val="nil"/>
              <w:right w:val="nil"/>
              <w:between w:val="nil"/>
            </w:pBdr>
            <w:tabs>
              <w:tab w:val="center" w:pos="4513"/>
              <w:tab w:val="right" w:pos="9026"/>
            </w:tabs>
            <w:jc w:val="right"/>
            <w:rPr>
              <w:smallCaps/>
              <w:color w:val="000000"/>
            </w:rPr>
          </w:pPr>
          <w:r>
            <w:rPr>
              <w:smallCaps/>
              <w:color w:val="000000"/>
            </w:rPr>
            <w:t>DEEPEHR LLD</w:t>
          </w:r>
        </w:p>
      </w:tc>
      <w:tc>
        <w:tcPr>
          <w:tcW w:w="451" w:type="dxa"/>
          <w:shd w:val="clear" w:color="auto" w:fill="ED7D31"/>
          <w:vAlign w:val="center"/>
        </w:tcPr>
        <w:p w:rsidR="009A1DBD" w:rsidRDefault="00B352A5">
          <w:pPr>
            <w:pBdr>
              <w:top w:val="nil"/>
              <w:left w:val="nil"/>
              <w:bottom w:val="nil"/>
              <w:right w:val="nil"/>
              <w:between w:val="nil"/>
            </w:pBdr>
            <w:tabs>
              <w:tab w:val="center" w:pos="4513"/>
              <w:tab w:val="right" w:pos="9026"/>
            </w:tabs>
            <w:jc w:val="center"/>
            <w:rPr>
              <w:color w:val="FFFFFF"/>
            </w:rPr>
          </w:pPr>
          <w:r>
            <w:rPr>
              <w:color w:val="FFFFFF"/>
            </w:rPr>
            <w:fldChar w:fldCharType="begin"/>
          </w:r>
          <w:r w:rsidR="00D61574">
            <w:rPr>
              <w:color w:val="FFFFFF"/>
            </w:rPr>
            <w:instrText>PAGE</w:instrText>
          </w:r>
          <w:r>
            <w:rPr>
              <w:color w:val="FFFFFF"/>
            </w:rPr>
            <w:fldChar w:fldCharType="separate"/>
          </w:r>
          <w:r w:rsidR="00D210AF">
            <w:rPr>
              <w:noProof/>
              <w:color w:val="FFFFFF"/>
            </w:rPr>
            <w:t>9</w:t>
          </w:r>
          <w:r>
            <w:rPr>
              <w:color w:val="FFFFFF"/>
            </w:rPr>
            <w:fldChar w:fldCharType="end"/>
          </w:r>
        </w:p>
      </w:tc>
    </w:tr>
  </w:tbl>
  <w:p w:rsidR="009A1DBD" w:rsidRDefault="009A1DB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B82" w:rsidRDefault="00730B82" w:rsidP="009A1DBD">
      <w:pPr>
        <w:spacing w:after="0" w:line="240" w:lineRule="auto"/>
      </w:pPr>
      <w:r>
        <w:separator/>
      </w:r>
    </w:p>
  </w:footnote>
  <w:footnote w:type="continuationSeparator" w:id="1">
    <w:p w:rsidR="00730B82" w:rsidRDefault="00730B82" w:rsidP="009A1D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DBD" w:rsidRDefault="00D61574">
    <w:pPr>
      <w:pBdr>
        <w:top w:val="nil"/>
        <w:left w:val="nil"/>
        <w:bottom w:val="nil"/>
        <w:right w:val="nil"/>
        <w:between w:val="nil"/>
      </w:pBdr>
      <w:tabs>
        <w:tab w:val="center" w:pos="4513"/>
        <w:tab w:val="right" w:pos="9026"/>
      </w:tabs>
      <w:spacing w:after="0" w:line="240" w:lineRule="auto"/>
      <w:rPr>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89865"/>
            <wp:effectExtent b="0" l="0" r="0" t="0"/>
            <wp:wrapNone/>
            <wp:docPr id="21"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ve:Fallback>
        <w:r>
          <w:rPr>
            <w:noProof/>
            <w:color w:val="000000"/>
            <w:lang w:val="en-US"/>
          </w:rPr>
          <w:drawing>
            <wp:anchor distT="0" distB="0" distL="114300" distR="114300" simplePos="0" relativeHeight="251658240" behindDoc="0" locked="0" layoutInCell="1" allowOverlap="1">
              <wp:simplePos x="0" y="0"/>
              <wp:positionH relativeFrom="margin">
                <wp:align>left</wp:align>
              </wp:positionH>
              <wp:positionV relativeFrom="topMargin">
                <wp:align>center</wp:align>
              </wp:positionV>
              <wp:extent cx="5962650" cy="189865"/>
              <wp:effectExtent l="0" t="0" r="0" b="0"/>
              <wp:wrapNone/>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5962650" cy="18986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33450" cy="189865"/>
            <wp:effectExtent b="0" l="0" r="0" t="0"/>
            <wp:wrapNone/>
            <wp:docPr id="20"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ve:Fallback>
        <w:r>
          <w:rPr>
            <w:noProof/>
            <w:color w:val="000000"/>
            <w:lang w:val="en-US"/>
          </w:rPr>
          <w:drawing>
            <wp:anchor distT="0" distB="0" distL="114300" distR="114300" simplePos="0" relativeHeight="251659264" behindDoc="0" locked="0" layoutInCell="1" allowOverlap="1">
              <wp:simplePos x="0" y="0"/>
              <wp:positionH relativeFrom="page">
                <wp:align>left</wp:align>
              </wp:positionH>
              <wp:positionV relativeFrom="topMargin">
                <wp:align>center</wp:align>
              </wp:positionV>
              <wp:extent cx="933450" cy="189865"/>
              <wp:effectExtent l="0" t="0" r="0" b="0"/>
              <wp:wrapNone/>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933450" cy="189865"/>
                      </a:xfrm>
                      <a:prstGeom prst="rect">
                        <a:avLst/>
                      </a:prstGeom>
                      <a:ln/>
                    </pic:spPr>
                  </pic:pic>
                </a:graphicData>
              </a:graphic>
            </wp:anchor>
          </w:drawing>
        </w:r>
      </ve:Fallback>
    </ve:AlternateContent>
    <w:r>
      <w:rPr>
        <w:noProof/>
        <w:lang w:val="en-US"/>
      </w:rPr>
      <w:drawing>
        <wp:anchor distT="0" distB="0" distL="114300" distR="114300" simplePos="0" relativeHeight="251660288" behindDoc="0" locked="0" layoutInCell="1" allowOverlap="1">
          <wp:simplePos x="0" y="0"/>
          <wp:positionH relativeFrom="column">
            <wp:posOffset>5234940</wp:posOffset>
          </wp:positionH>
          <wp:positionV relativeFrom="paragraph">
            <wp:posOffset>-213993</wp:posOffset>
          </wp:positionV>
          <wp:extent cx="1273810" cy="387393"/>
          <wp:effectExtent l="0" t="0" r="0" b="0"/>
          <wp:wrapNone/>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45FE"/>
    <w:multiLevelType w:val="multilevel"/>
    <w:tmpl w:val="A7C83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7C3EEB"/>
    <w:multiLevelType w:val="multilevel"/>
    <w:tmpl w:val="D8B068C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1F46B5B"/>
    <w:multiLevelType w:val="multilevel"/>
    <w:tmpl w:val="A27CE554"/>
    <w:lvl w:ilvl="0">
      <w:start w:val="1"/>
      <w:numFmt w:val="decimal"/>
      <w:lvlText w:val="%1"/>
      <w:lvlJc w:val="left"/>
      <w:pPr>
        <w:ind w:left="432" w:hanging="432"/>
      </w:pPr>
      <w:rPr>
        <w:rFonts w:ascii="Calibri" w:eastAsia="Calibri" w:hAnsi="Calibri" w:cs="Calibr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9B805D5"/>
    <w:multiLevelType w:val="multilevel"/>
    <w:tmpl w:val="F64A0756"/>
    <w:lvl w:ilvl="0">
      <w:start w:val="2"/>
      <w:numFmt w:val="decimal"/>
      <w:lvlText w:val="%1"/>
      <w:lvlJc w:val="left"/>
      <w:pPr>
        <w:ind w:left="450" w:hanging="450"/>
      </w:pPr>
    </w:lvl>
    <w:lvl w:ilvl="1">
      <w:start w:val="6"/>
      <w:numFmt w:val="decimal"/>
      <w:lvlText w:val="%1.%2"/>
      <w:lvlJc w:val="left"/>
      <w:pPr>
        <w:ind w:left="1152" w:hanging="720"/>
      </w:pPr>
    </w:lvl>
    <w:lvl w:ilvl="2">
      <w:start w:val="1"/>
      <w:numFmt w:val="decimal"/>
      <w:lvlText w:val="%1.%2.%3"/>
      <w:lvlJc w:val="left"/>
      <w:pPr>
        <w:ind w:left="1584" w:hanging="720"/>
      </w:pPr>
    </w:lvl>
    <w:lvl w:ilvl="3">
      <w:start w:val="1"/>
      <w:numFmt w:val="decimal"/>
      <w:lvlText w:val="%1.%2.%3.%4"/>
      <w:lvlJc w:val="left"/>
      <w:pPr>
        <w:ind w:left="2376" w:hanging="1080"/>
      </w:pPr>
    </w:lvl>
    <w:lvl w:ilvl="4">
      <w:start w:val="1"/>
      <w:numFmt w:val="decimal"/>
      <w:lvlText w:val="%1.%2.%3.%4.%5"/>
      <w:lvlJc w:val="left"/>
      <w:pPr>
        <w:ind w:left="3168" w:hanging="1440"/>
      </w:pPr>
    </w:lvl>
    <w:lvl w:ilvl="5">
      <w:start w:val="1"/>
      <w:numFmt w:val="decimal"/>
      <w:lvlText w:val="%1.%2.%3.%4.%5.%6"/>
      <w:lvlJc w:val="left"/>
      <w:pPr>
        <w:ind w:left="3960" w:hanging="1800"/>
      </w:pPr>
    </w:lvl>
    <w:lvl w:ilvl="6">
      <w:start w:val="1"/>
      <w:numFmt w:val="decimal"/>
      <w:lvlText w:val="%1.%2.%3.%4.%5.%6.%7"/>
      <w:lvlJc w:val="left"/>
      <w:pPr>
        <w:ind w:left="4392" w:hanging="1800"/>
      </w:pPr>
    </w:lvl>
    <w:lvl w:ilvl="7">
      <w:start w:val="1"/>
      <w:numFmt w:val="decimal"/>
      <w:lvlText w:val="%1.%2.%3.%4.%5.%6.%7.%8"/>
      <w:lvlJc w:val="left"/>
      <w:pPr>
        <w:ind w:left="5184" w:hanging="2160"/>
      </w:pPr>
    </w:lvl>
    <w:lvl w:ilvl="8">
      <w:start w:val="1"/>
      <w:numFmt w:val="decimal"/>
      <w:lvlText w:val="%1.%2.%3.%4.%5.%6.%7.%8.%9"/>
      <w:lvlJc w:val="left"/>
      <w:pPr>
        <w:ind w:left="5976" w:hanging="2520"/>
      </w:pPr>
    </w:lvl>
  </w:abstractNum>
  <w:abstractNum w:abstractNumId="4">
    <w:nsid w:val="608339A4"/>
    <w:multiLevelType w:val="multilevel"/>
    <w:tmpl w:val="362E0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41F17E8"/>
    <w:multiLevelType w:val="multilevel"/>
    <w:tmpl w:val="949826D8"/>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7C807C55"/>
    <w:multiLevelType w:val="multilevel"/>
    <w:tmpl w:val="5B4AB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9A1DBD"/>
    <w:rsid w:val="002D0664"/>
    <w:rsid w:val="00730B82"/>
    <w:rsid w:val="009A1DBD"/>
    <w:rsid w:val="00A566B7"/>
    <w:rsid w:val="00B352A5"/>
    <w:rsid w:val="00D210AF"/>
    <w:rsid w:val="00D61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1DBD"/>
  </w:style>
  <w:style w:type="paragraph" w:styleId="Heading1">
    <w:name w:val="heading 1"/>
    <w:basedOn w:val="Normal"/>
    <w:next w:val="Normal"/>
    <w:rsid w:val="009A1DBD"/>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rsid w:val="009A1DBD"/>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rsid w:val="009A1DBD"/>
    <w:pPr>
      <w:keepNext/>
      <w:keepLines/>
      <w:spacing w:before="40" w:after="0"/>
      <w:ind w:left="720" w:hanging="720"/>
      <w:jc w:val="both"/>
      <w:outlineLvl w:val="2"/>
    </w:pPr>
    <w:rPr>
      <w:color w:val="1F3863"/>
      <w:sz w:val="24"/>
      <w:szCs w:val="24"/>
    </w:rPr>
  </w:style>
  <w:style w:type="paragraph" w:styleId="Heading4">
    <w:name w:val="heading 4"/>
    <w:basedOn w:val="Normal"/>
    <w:next w:val="Normal"/>
    <w:rsid w:val="009A1DBD"/>
    <w:pPr>
      <w:keepNext/>
      <w:keepLines/>
      <w:spacing w:before="40" w:after="0"/>
      <w:ind w:left="864" w:hanging="864"/>
      <w:jc w:val="both"/>
      <w:outlineLvl w:val="3"/>
    </w:pPr>
    <w:rPr>
      <w:i/>
      <w:color w:val="2F5496"/>
    </w:rPr>
  </w:style>
  <w:style w:type="paragraph" w:styleId="Heading5">
    <w:name w:val="heading 5"/>
    <w:basedOn w:val="Normal"/>
    <w:next w:val="Normal"/>
    <w:rsid w:val="009A1DBD"/>
    <w:pPr>
      <w:keepNext/>
      <w:keepLines/>
      <w:spacing w:before="40" w:after="0"/>
      <w:ind w:left="1008" w:hanging="1008"/>
      <w:jc w:val="both"/>
      <w:outlineLvl w:val="4"/>
    </w:pPr>
    <w:rPr>
      <w:color w:val="2F5496"/>
    </w:rPr>
  </w:style>
  <w:style w:type="paragraph" w:styleId="Heading6">
    <w:name w:val="heading 6"/>
    <w:basedOn w:val="Normal"/>
    <w:next w:val="Normal"/>
    <w:rsid w:val="009A1DBD"/>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1DBD"/>
  </w:style>
  <w:style w:type="paragraph" w:styleId="Title">
    <w:name w:val="Title"/>
    <w:basedOn w:val="Normal"/>
    <w:next w:val="Normal"/>
    <w:rsid w:val="009A1DBD"/>
    <w:pPr>
      <w:spacing w:after="0" w:line="240" w:lineRule="auto"/>
    </w:pPr>
    <w:rPr>
      <w:sz w:val="56"/>
      <w:szCs w:val="56"/>
    </w:rPr>
  </w:style>
  <w:style w:type="paragraph" w:styleId="Subtitle">
    <w:name w:val="Subtitle"/>
    <w:basedOn w:val="Normal"/>
    <w:next w:val="Normal"/>
    <w:rsid w:val="009A1DBD"/>
    <w:pPr>
      <w:keepNext/>
      <w:keepLines/>
      <w:spacing w:before="360" w:after="80"/>
    </w:pPr>
    <w:rPr>
      <w:rFonts w:ascii="Georgia" w:eastAsia="Georgia" w:hAnsi="Georgia" w:cs="Georgia"/>
      <w:i/>
      <w:color w:val="666666"/>
      <w:sz w:val="48"/>
      <w:szCs w:val="48"/>
    </w:rPr>
  </w:style>
  <w:style w:type="table" w:customStyle="1" w:styleId="a">
    <w:basedOn w:val="TableNormal"/>
    <w:rsid w:val="009A1D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rsid w:val="009A1DBD"/>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9A1DBD"/>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9A1DBD"/>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9A1D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rsid w:val="009A1D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rsid w:val="009A1DBD"/>
    <w:tblPr>
      <w:tblStyleRowBandSize w:val="1"/>
      <w:tblStyleColBandSize w:val="1"/>
      <w:tblInd w:w="0" w:type="dxa"/>
      <w:tblCellMar>
        <w:top w:w="115" w:type="dxa"/>
        <w:left w:w="115" w:type="dxa"/>
        <w:bottom w:w="115" w:type="dxa"/>
        <w:right w:w="115" w:type="dxa"/>
      </w:tblCellMar>
    </w:tblPr>
  </w:style>
  <w:style w:type="paragraph" w:styleId="NoSpacing">
    <w:name w:val="No Spacing"/>
    <w:uiPriority w:val="1"/>
    <w:qFormat/>
    <w:rsid w:val="009428C6"/>
    <w:pPr>
      <w:spacing w:after="0" w:line="240" w:lineRule="auto"/>
    </w:pPr>
  </w:style>
  <w:style w:type="table" w:customStyle="1" w:styleId="a6">
    <w:basedOn w:val="TableNormal"/>
    <w:rsid w:val="009A1DBD"/>
    <w:pPr>
      <w:spacing w:after="0" w:line="240" w:lineRule="auto"/>
    </w:pPr>
    <w:tblPr>
      <w:tblStyleRowBandSize w:val="1"/>
      <w:tblStyleColBandSize w:val="1"/>
      <w:tblInd w:w="0" w:type="dxa"/>
      <w:tblCellMar>
        <w:top w:w="115" w:type="dxa"/>
        <w:left w:w="115" w:type="dxa"/>
        <w:bottom w:w="115" w:type="dxa"/>
        <w:right w:w="115"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7">
    <w:basedOn w:val="TableNormal"/>
    <w:rsid w:val="009A1DBD"/>
    <w:pPr>
      <w:spacing w:after="0" w:line="240" w:lineRule="auto"/>
    </w:pPr>
    <w:tblPr>
      <w:tblStyleRowBandSize w:val="1"/>
      <w:tblStyleColBandSize w:val="1"/>
      <w:tblInd w:w="0" w:type="dxa"/>
      <w:tblCellMar>
        <w:top w:w="115" w:type="dxa"/>
        <w:left w:w="115" w:type="dxa"/>
        <w:bottom w:w="115" w:type="dxa"/>
        <w:right w:w="115" w:type="dxa"/>
      </w:tblCellMar>
    </w:tblPr>
  </w:style>
  <w:style w:type="table" w:customStyle="1" w:styleId="a8">
    <w:basedOn w:val="TableNormal"/>
    <w:rsid w:val="009A1DBD"/>
    <w:pPr>
      <w:spacing w:after="0" w:line="240" w:lineRule="auto"/>
    </w:pPr>
    <w:tblPr>
      <w:tblStyleRowBandSize w:val="1"/>
      <w:tblStyleColBandSize w:val="1"/>
      <w:tblInd w:w="0" w:type="dxa"/>
      <w:tblCellMar>
        <w:top w:w="115" w:type="dxa"/>
        <w:left w:w="115" w:type="dxa"/>
        <w:bottom w:w="115" w:type="dxa"/>
        <w:right w:w="115" w:type="dxa"/>
      </w:tblCellMar>
    </w:tblPr>
  </w:style>
  <w:style w:type="table" w:customStyle="1" w:styleId="a9">
    <w:basedOn w:val="TableNormal"/>
    <w:rsid w:val="009A1DBD"/>
    <w:pPr>
      <w:spacing w:after="0" w:line="240" w:lineRule="auto"/>
    </w:pPr>
    <w:tblPr>
      <w:tblStyleRowBandSize w:val="1"/>
      <w:tblStyleColBandSize w:val="1"/>
      <w:tblInd w:w="0" w:type="dxa"/>
      <w:tblCellMar>
        <w:top w:w="115" w:type="dxa"/>
        <w:left w:w="115" w:type="dxa"/>
        <w:bottom w:w="115" w:type="dxa"/>
        <w:right w:w="115"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a">
    <w:basedOn w:val="TableNormal"/>
    <w:rsid w:val="009A1DBD"/>
    <w:pPr>
      <w:spacing w:after="0" w:line="240" w:lineRule="auto"/>
    </w:pPr>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A56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oHkGNqTSx4i1iehzKdO5IV5uQ==">AMUW2mVsIM0tYDtozHDwpXXVn14Fc8XlyggAiAtiXqxx5LYtHsnYd6gQx5Ts3ZRvxf/vtNI28DB+2LsL3y/N5x0ca6z4RgCYT9avfDYLJIreCLe/6IOWWIFRt/j3Uhk2cSp32sNKZ+2gGdAC8FOcRcS9evUWh8ittqJjjQk0WkxBgznYay6iKimyV0xmt/d0KQzEwsbpEj+iqhlFV3SiEVRoNi4FERRY0zJsBrkRrMK2kgKCuapCgZ5IqjHeXHWrN6xYvj7MuAIsD5gQztO3HLrZU27V/5nYeYJQn+XZEvAGFtp8/IhgSEZ47wtxy/TGENNbH/NAjPJGGJFu859abHolZgX0qG57FCEshFu+C/lxghNlETwb7lSmJZ9waRN7mHcFxZBCBevOU137TeTgDXFn1VsjawY5KCteKB/ILhR6mYS9vijx+n+w4G9bm33AFv+gt96Oydv1gHDTRfnuTo6rhtGUpVyU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5</cp:revision>
  <dcterms:created xsi:type="dcterms:W3CDTF">2021-10-25T09:31:00Z</dcterms:created>
  <dcterms:modified xsi:type="dcterms:W3CDTF">2023-05-30T10:50:00Z</dcterms:modified>
</cp:coreProperties>
</file>