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261B4" w14:textId="77777777" w:rsidR="002330FA" w:rsidRDefault="002330FA" w:rsidP="002330FA">
      <w:pPr>
        <w:spacing w:line="240" w:lineRule="atLeast"/>
        <w:rPr>
          <w:rFonts w:ascii="Times New Roman" w:hAnsi="Times New Roman" w:cs="Times New Roman"/>
          <w:color w:val="000840" w:themeColor="text1"/>
          <w:sz w:val="24"/>
          <w:szCs w:val="24"/>
        </w:rPr>
      </w:pPr>
      <w:r>
        <w:rPr>
          <w:rFonts w:ascii="Times New Roman" w:hAnsi="Times New Roman" w:cs="Times New Roman"/>
          <w:color w:val="000840" w:themeColor="text1"/>
          <w:sz w:val="24"/>
          <w:szCs w:val="24"/>
        </w:rPr>
        <w:t>Task 1 / Part 1)</w:t>
      </w:r>
    </w:p>
    <w:p w14:paraId="2E1F89C9" w14:textId="7A761ABA" w:rsidR="000D3F99" w:rsidRPr="000D3F99" w:rsidRDefault="000D3F99" w:rsidP="000D3F99">
      <w:pPr>
        <w:spacing w:line="240" w:lineRule="atLeast"/>
        <w:ind w:firstLine="720"/>
        <w:rPr>
          <w:rFonts w:ascii="Times New Roman" w:hAnsi="Times New Roman" w:cs="Times New Roman"/>
          <w:color w:val="000840" w:themeColor="text1"/>
          <w:sz w:val="24"/>
          <w:szCs w:val="24"/>
        </w:rPr>
      </w:pPr>
      <w:r w:rsidRPr="000D3F99">
        <w:rPr>
          <w:rFonts w:ascii="Times New Roman" w:hAnsi="Times New Roman" w:cs="Times New Roman"/>
          <w:color w:val="000840" w:themeColor="text1"/>
          <w:sz w:val="24"/>
          <w:szCs w:val="24"/>
        </w:rPr>
        <w:t xml:space="preserve">Extensions (or ‘plug-ins’) and frameworks can help address security, compatibility and accessibility issues; and can help improve a developer’s writing process. Extensions can be searched for in VS Code </w:t>
      </w:r>
      <w:r>
        <w:rPr>
          <w:rFonts w:ascii="Times New Roman" w:hAnsi="Times New Roman" w:cs="Times New Roman"/>
          <w:color w:val="000840" w:themeColor="text1"/>
          <w:sz w:val="24"/>
          <w:szCs w:val="24"/>
        </w:rPr>
        <w:t>via</w:t>
      </w:r>
      <w:r w:rsidRPr="000D3F99">
        <w:rPr>
          <w:rFonts w:ascii="Times New Roman" w:hAnsi="Times New Roman" w:cs="Times New Roman"/>
          <w:color w:val="000840" w:themeColor="text1"/>
          <w:sz w:val="24"/>
          <w:szCs w:val="24"/>
        </w:rPr>
        <w:t xml:space="preserve"> the Marketplace. (“VS Code extensions”)</w:t>
      </w:r>
    </w:p>
    <w:p w14:paraId="0F95BD34" w14:textId="6BC8FCF4" w:rsidR="000D3F99" w:rsidRPr="000D3F99" w:rsidRDefault="000D3F99" w:rsidP="000D3F99">
      <w:pPr>
        <w:spacing w:line="240" w:lineRule="atLeast"/>
        <w:ind w:firstLine="720"/>
        <w:rPr>
          <w:rFonts w:ascii="Times New Roman" w:hAnsi="Times New Roman" w:cs="Times New Roman"/>
          <w:color w:val="000840" w:themeColor="text1"/>
          <w:sz w:val="24"/>
          <w:szCs w:val="24"/>
        </w:rPr>
      </w:pPr>
      <w:r w:rsidRPr="000D3F99">
        <w:rPr>
          <w:rFonts w:ascii="Times New Roman" w:hAnsi="Times New Roman" w:cs="Times New Roman"/>
          <w:color w:val="000840" w:themeColor="text1"/>
          <w:sz w:val="24"/>
          <w:szCs w:val="24"/>
        </w:rPr>
        <w:t>Information security relates to protecting information from “unauthorised access, use, disclosure, disruption, modification, or destruction”. (“What is information security?”) An example of a VS Code extension that could help improve my code by addressing security issues is Snyk Security, which scans for vulnerabilities and returns results with security issues categorised by issue type and severity.</w:t>
      </w:r>
    </w:p>
    <w:p w14:paraId="47302045" w14:textId="189D108F" w:rsidR="000D3F99" w:rsidRPr="000D3F99" w:rsidRDefault="000D3F99" w:rsidP="000D3F99">
      <w:pPr>
        <w:spacing w:line="240" w:lineRule="atLeast"/>
        <w:ind w:firstLine="720"/>
        <w:rPr>
          <w:rFonts w:ascii="Times New Roman" w:hAnsi="Times New Roman" w:cs="Times New Roman"/>
          <w:color w:val="000840" w:themeColor="text1"/>
          <w:sz w:val="24"/>
          <w:szCs w:val="24"/>
        </w:rPr>
      </w:pPr>
      <w:r w:rsidRPr="000D3F99">
        <w:rPr>
          <w:rFonts w:ascii="Times New Roman" w:hAnsi="Times New Roman" w:cs="Times New Roman"/>
          <w:color w:val="000840" w:themeColor="text1"/>
          <w:sz w:val="24"/>
          <w:szCs w:val="24"/>
        </w:rPr>
        <w:t xml:space="preserve">Compatibility relates to a web application being fully usable and functional across different browsers in line with W3C standards. (“Evolution of web standards”) An example of a VS Code extension that could help improve my code by addressing compatibility issues is Can I Use, which provides a compatibility check for HTML5, CSS3 and SVG based on http://caniuse.com. </w:t>
      </w:r>
    </w:p>
    <w:p w14:paraId="789A143C" w14:textId="45ED82FD" w:rsidR="009F12D0" w:rsidRDefault="000D3F99" w:rsidP="000D3F99">
      <w:pPr>
        <w:spacing w:line="240" w:lineRule="atLeast"/>
        <w:ind w:firstLine="720"/>
        <w:rPr>
          <w:i/>
          <w:color w:val="000840" w:themeColor="text1"/>
          <w:sz w:val="16"/>
        </w:rPr>
      </w:pPr>
      <w:r w:rsidRPr="000D3F99">
        <w:rPr>
          <w:rFonts w:ascii="Times New Roman" w:hAnsi="Times New Roman" w:cs="Times New Roman"/>
          <w:color w:val="000840" w:themeColor="text1"/>
          <w:sz w:val="24"/>
          <w:szCs w:val="24"/>
        </w:rPr>
        <w:t>Accessibility relates to developing web applications such that everyone can use them. (“Accessibility”) An example of a VS Code extension that could help improve my code by addressing accessibility issues is Web Accessibility</w:t>
      </w:r>
      <w:r>
        <w:rPr>
          <w:rFonts w:ascii="Times New Roman" w:hAnsi="Times New Roman" w:cs="Times New Roman"/>
          <w:color w:val="000840" w:themeColor="text1"/>
          <w:sz w:val="24"/>
          <w:szCs w:val="24"/>
        </w:rPr>
        <w:t>,</w:t>
      </w:r>
      <w:r w:rsidRPr="000D3F99">
        <w:rPr>
          <w:rFonts w:ascii="Times New Roman" w:hAnsi="Times New Roman" w:cs="Times New Roman"/>
          <w:color w:val="000840" w:themeColor="text1"/>
          <w:sz w:val="24"/>
          <w:szCs w:val="24"/>
        </w:rPr>
        <w:t xml:space="preserve"> which audits web accessibility issues in VS Code by highlighting elements to consider changing and providing hints on how to do so.</w:t>
      </w:r>
      <w:r w:rsidR="009F12D0">
        <w:rPr>
          <w:color w:val="000840" w:themeColor="text1"/>
        </w:rPr>
        <w:br w:type="page"/>
      </w:r>
    </w:p>
    <w:p w14:paraId="07097AF7" w14:textId="77777777" w:rsidR="00FE59BE" w:rsidRPr="006660D6" w:rsidRDefault="00FE59BE" w:rsidP="00EB0ED5">
      <w:pPr>
        <w:pStyle w:val="Instructions"/>
        <w:jc w:val="right"/>
        <w:rPr>
          <w:color w:val="000840" w:themeColor="text1"/>
        </w:rPr>
      </w:pPr>
    </w:p>
    <w:p w14:paraId="4A073F87" w14:textId="77777777" w:rsidR="00FE59BE" w:rsidRPr="006660D6" w:rsidRDefault="00FE59BE" w:rsidP="00EB0ED5">
      <w:pPr>
        <w:rPr>
          <w:color w:val="000840" w:themeColor="text1"/>
        </w:rPr>
      </w:pPr>
    </w:p>
    <w:p w14:paraId="131CF018" w14:textId="77777777" w:rsidR="00FE59BE" w:rsidRPr="006660D6" w:rsidRDefault="00FE59BE" w:rsidP="00EB0ED5">
      <w:pPr>
        <w:rPr>
          <w:rFonts w:ascii="Arial" w:hAnsi="Arial" w:cs="Arial"/>
          <w:color w:val="000840" w:themeColor="text1"/>
        </w:rPr>
      </w:pPr>
    </w:p>
    <w:p w14:paraId="58337839" w14:textId="77777777" w:rsidR="00FE59BE" w:rsidRPr="006660D6" w:rsidRDefault="00FE59BE" w:rsidP="00EB0ED5">
      <w:pPr>
        <w:rPr>
          <w:rFonts w:ascii="Arial" w:hAnsi="Arial" w:cs="Arial"/>
          <w:color w:val="000840" w:themeColor="text1"/>
        </w:rPr>
      </w:pPr>
    </w:p>
    <w:p w14:paraId="499802B1" w14:textId="77777777" w:rsidR="00FE59BE" w:rsidRPr="006660D6" w:rsidRDefault="00FE59BE" w:rsidP="00EB0ED5">
      <w:pPr>
        <w:rPr>
          <w:rFonts w:ascii="Arial" w:hAnsi="Arial" w:cs="Arial"/>
          <w:color w:val="000840" w:themeColor="text1"/>
        </w:rPr>
      </w:pPr>
    </w:p>
    <w:p w14:paraId="67AC0DED" w14:textId="77777777" w:rsidR="00FE59BE" w:rsidRPr="006660D6" w:rsidRDefault="00FE59BE" w:rsidP="00EB0ED5">
      <w:pPr>
        <w:rPr>
          <w:color w:val="000840" w:themeColor="text1"/>
        </w:rPr>
      </w:pPr>
    </w:p>
    <w:p w14:paraId="4E9F1DD4" w14:textId="77777777" w:rsidR="00EB0ED5" w:rsidRPr="006660D6" w:rsidRDefault="00EB0ED5" w:rsidP="00EB0ED5">
      <w:pPr>
        <w:rPr>
          <w:color w:val="000840" w:themeColor="text1"/>
        </w:rPr>
      </w:pPr>
    </w:p>
    <w:p w14:paraId="49483AF6" w14:textId="77777777" w:rsidR="00EB0ED5" w:rsidRPr="006660D6" w:rsidRDefault="00EB0ED5" w:rsidP="00EB0ED5">
      <w:pPr>
        <w:rPr>
          <w:color w:val="000840" w:themeColor="text1"/>
        </w:rPr>
      </w:pPr>
    </w:p>
    <w:p w14:paraId="730ACD40" w14:textId="77777777" w:rsidR="00EB0ED5" w:rsidRPr="006660D6" w:rsidRDefault="00EB0ED5" w:rsidP="00EB0ED5">
      <w:pPr>
        <w:rPr>
          <w:color w:val="000840" w:themeColor="text1"/>
        </w:rPr>
      </w:pPr>
    </w:p>
    <w:p w14:paraId="007100F2" w14:textId="77777777" w:rsidR="0037467B" w:rsidRPr="006660D6" w:rsidRDefault="0037467B" w:rsidP="00EB0ED5">
      <w:pPr>
        <w:rPr>
          <w:color w:val="000840" w:themeColor="text1"/>
        </w:rPr>
      </w:pPr>
    </w:p>
    <w:p w14:paraId="20684A3B" w14:textId="6D60E290" w:rsidR="000F0D5E" w:rsidRPr="006660D6" w:rsidRDefault="00372C83" w:rsidP="000F0D5E">
      <w:pPr>
        <w:jc w:val="right"/>
        <w:rPr>
          <w:rFonts w:ascii="Arial" w:eastAsiaTheme="majorEastAsia" w:hAnsi="Arial" w:cs="Arial"/>
          <w:b/>
          <w:color w:val="000840" w:themeColor="text1"/>
          <w:spacing w:val="5"/>
          <w:kern w:val="28"/>
          <w:sz w:val="52"/>
          <w:szCs w:val="52"/>
        </w:rPr>
      </w:pPr>
      <w:r w:rsidRPr="006660D6">
        <w:rPr>
          <w:rFonts w:ascii="Arial" w:eastAsiaTheme="majorEastAsia" w:hAnsi="Arial" w:cs="Arial"/>
          <w:b/>
          <w:color w:val="000840" w:themeColor="text1"/>
          <w:spacing w:val="5"/>
          <w:kern w:val="28"/>
          <w:sz w:val="52"/>
          <w:szCs w:val="52"/>
        </w:rPr>
        <w:t>Client Report</w:t>
      </w:r>
    </w:p>
    <w:p w14:paraId="38E0A107" w14:textId="78926C89" w:rsidR="00372C83" w:rsidRPr="006660D6" w:rsidRDefault="00372C83" w:rsidP="000F0D5E">
      <w:pPr>
        <w:jc w:val="right"/>
        <w:rPr>
          <w:rFonts w:ascii="Arial" w:eastAsiaTheme="majorEastAsia" w:hAnsi="Arial" w:cs="Arial"/>
          <w:bCs/>
          <w:color w:val="000840" w:themeColor="text1"/>
          <w:spacing w:val="5"/>
          <w:kern w:val="28"/>
          <w:sz w:val="32"/>
          <w:szCs w:val="32"/>
        </w:rPr>
      </w:pPr>
      <w:r w:rsidRPr="006660D6">
        <w:rPr>
          <w:rFonts w:ascii="Arial" w:eastAsiaTheme="majorEastAsia" w:hAnsi="Arial" w:cs="Arial"/>
          <w:bCs/>
          <w:color w:val="000840" w:themeColor="text1"/>
          <w:spacing w:val="5"/>
          <w:kern w:val="28"/>
          <w:sz w:val="32"/>
          <w:szCs w:val="32"/>
        </w:rPr>
        <w:t xml:space="preserve">Prepared for: </w:t>
      </w:r>
      <w:r w:rsidR="00D4410D">
        <w:rPr>
          <w:rFonts w:ascii="Arial" w:eastAsiaTheme="majorEastAsia" w:hAnsi="Arial" w:cs="Arial"/>
          <w:bCs/>
          <w:color w:val="000840" w:themeColor="text1"/>
          <w:spacing w:val="5"/>
          <w:kern w:val="28"/>
          <w:sz w:val="32"/>
          <w:szCs w:val="32"/>
        </w:rPr>
        <w:t>Haukai Restaurant</w:t>
      </w:r>
    </w:p>
    <w:p w14:paraId="057DC4FC" w14:textId="77777777" w:rsidR="00644576" w:rsidRPr="006660D6" w:rsidRDefault="00644576" w:rsidP="00644576">
      <w:pPr>
        <w:rPr>
          <w:color w:val="000840" w:themeColor="text1"/>
        </w:rPr>
      </w:pPr>
    </w:p>
    <w:p w14:paraId="682924C3" w14:textId="7D570F2E" w:rsidR="00EB0ED5" w:rsidRPr="006660D6" w:rsidRDefault="00EB0ED5" w:rsidP="00EB0ED5">
      <w:pPr>
        <w:rPr>
          <w:color w:val="000840" w:themeColor="text1"/>
        </w:rPr>
      </w:pPr>
    </w:p>
    <w:p w14:paraId="0FEE63FB" w14:textId="77777777" w:rsidR="009156CB" w:rsidRPr="006660D6" w:rsidRDefault="009156CB" w:rsidP="00EB0ED5">
      <w:pPr>
        <w:rPr>
          <w:color w:val="000840" w:themeColor="text1"/>
        </w:rPr>
      </w:pPr>
    </w:p>
    <w:p w14:paraId="0D743871" w14:textId="77777777" w:rsidR="00EB0ED5" w:rsidRPr="006660D6" w:rsidRDefault="00EB0ED5" w:rsidP="00EB0ED5">
      <w:pPr>
        <w:rPr>
          <w:color w:val="000840" w:themeColor="text1"/>
        </w:rPr>
      </w:pPr>
    </w:p>
    <w:p w14:paraId="3EA5F43C" w14:textId="77777777" w:rsidR="00FE59BE" w:rsidRPr="006660D6" w:rsidRDefault="00FE59BE" w:rsidP="00EB0ED5">
      <w:pPr>
        <w:rPr>
          <w:color w:val="000840" w:themeColor="text1"/>
        </w:rPr>
      </w:pPr>
    </w:p>
    <w:p w14:paraId="7F976993" w14:textId="77777777" w:rsidR="00644576" w:rsidRPr="006660D6" w:rsidRDefault="00644576" w:rsidP="00EB0ED5">
      <w:pPr>
        <w:rPr>
          <w:color w:val="000840" w:themeColor="text1"/>
        </w:rPr>
      </w:pPr>
    </w:p>
    <w:p w14:paraId="6EBA2D0D" w14:textId="77777777" w:rsidR="00644576" w:rsidRPr="006660D6" w:rsidRDefault="00644576" w:rsidP="00EB0ED5">
      <w:pPr>
        <w:rPr>
          <w:color w:val="000840" w:themeColor="text1"/>
        </w:rPr>
      </w:pPr>
    </w:p>
    <w:p w14:paraId="775F4747" w14:textId="77777777" w:rsidR="0037467B" w:rsidRPr="006660D6" w:rsidRDefault="0037467B" w:rsidP="0037467B">
      <w:pPr>
        <w:rPr>
          <w:color w:val="000840" w:themeColor="text1"/>
        </w:rPr>
      </w:pPr>
    </w:p>
    <w:p w14:paraId="6F6C3766" w14:textId="5BA7E936" w:rsidR="00644576" w:rsidRPr="006660D6" w:rsidRDefault="00644576" w:rsidP="00644576">
      <w:pPr>
        <w:spacing w:line="240" w:lineRule="atLeast"/>
        <w:ind w:left="567"/>
        <w:rPr>
          <w:i/>
          <w:color w:val="000840" w:themeColor="text1"/>
          <w:sz w:val="16"/>
        </w:rPr>
      </w:pPr>
      <w:r w:rsidRPr="006660D6">
        <w:rPr>
          <w:color w:val="000840" w:themeColor="text1"/>
        </w:rPr>
        <w:br w:type="page"/>
      </w:r>
    </w:p>
    <w:p w14:paraId="25963EDD" w14:textId="02CB9030" w:rsidR="004D45A1" w:rsidRPr="006660D6" w:rsidRDefault="00F9257C" w:rsidP="00F9257C">
      <w:pPr>
        <w:pStyle w:val="TOCHeading"/>
        <w:rPr>
          <w:color w:val="000840" w:themeColor="text1"/>
        </w:rPr>
      </w:pPr>
      <w:r w:rsidRPr="006660D6">
        <w:rPr>
          <w:color w:val="000840" w:themeColor="text1"/>
        </w:rPr>
        <w:lastRenderedPageBreak/>
        <w:t>Table of contents</w:t>
      </w:r>
    </w:p>
    <w:p w14:paraId="14FBBCE6" w14:textId="6490A665" w:rsidR="00F257C6" w:rsidRDefault="004D45A1">
      <w:pPr>
        <w:pStyle w:val="TOC1"/>
        <w:rPr>
          <w:rFonts w:eastAsiaTheme="minorEastAsia"/>
          <w:noProof/>
          <w:color w:val="auto"/>
          <w:sz w:val="22"/>
        </w:rPr>
      </w:pPr>
      <w:r w:rsidRPr="00C46147">
        <w:rPr>
          <w:color w:val="000840" w:themeColor="text1"/>
          <w:highlight w:val="yellow"/>
        </w:rPr>
        <w:fldChar w:fldCharType="begin"/>
      </w:r>
      <w:r w:rsidRPr="00C46147">
        <w:rPr>
          <w:color w:val="000840" w:themeColor="text1"/>
          <w:highlight w:val="yellow"/>
        </w:rPr>
        <w:instrText xml:space="preserve"> TOC \o "1-3" \h \z \u </w:instrText>
      </w:r>
      <w:r w:rsidRPr="00C46147">
        <w:rPr>
          <w:color w:val="000840" w:themeColor="text1"/>
          <w:highlight w:val="yellow"/>
        </w:rPr>
        <w:fldChar w:fldCharType="separate"/>
      </w:r>
      <w:hyperlink w:anchor="_Toc132566396" w:history="1">
        <w:r w:rsidR="00F257C6" w:rsidRPr="003C325C">
          <w:rPr>
            <w:rStyle w:val="Hyperlink"/>
            <w:noProof/>
          </w:rPr>
          <w:t>Introduction</w:t>
        </w:r>
        <w:r w:rsidR="00F257C6">
          <w:rPr>
            <w:noProof/>
            <w:webHidden/>
          </w:rPr>
          <w:tab/>
        </w:r>
        <w:r w:rsidR="00F257C6">
          <w:rPr>
            <w:noProof/>
            <w:webHidden/>
          </w:rPr>
          <w:fldChar w:fldCharType="begin"/>
        </w:r>
        <w:r w:rsidR="00F257C6">
          <w:rPr>
            <w:noProof/>
            <w:webHidden/>
          </w:rPr>
          <w:instrText xml:space="preserve"> PAGEREF _Toc132566396 \h </w:instrText>
        </w:r>
        <w:r w:rsidR="00F257C6">
          <w:rPr>
            <w:noProof/>
            <w:webHidden/>
          </w:rPr>
        </w:r>
        <w:r w:rsidR="00F257C6">
          <w:rPr>
            <w:noProof/>
            <w:webHidden/>
          </w:rPr>
          <w:fldChar w:fldCharType="separate"/>
        </w:r>
        <w:r w:rsidR="00F257C6">
          <w:rPr>
            <w:noProof/>
            <w:webHidden/>
          </w:rPr>
          <w:t>4</w:t>
        </w:r>
        <w:r w:rsidR="00F257C6">
          <w:rPr>
            <w:noProof/>
            <w:webHidden/>
          </w:rPr>
          <w:fldChar w:fldCharType="end"/>
        </w:r>
      </w:hyperlink>
    </w:p>
    <w:p w14:paraId="188A7F0D" w14:textId="08A017E9" w:rsidR="00F257C6" w:rsidRDefault="00F257C6">
      <w:pPr>
        <w:pStyle w:val="TOC1"/>
        <w:rPr>
          <w:rFonts w:eastAsiaTheme="minorEastAsia"/>
          <w:noProof/>
          <w:color w:val="auto"/>
          <w:sz w:val="22"/>
        </w:rPr>
      </w:pPr>
      <w:hyperlink w:anchor="_Toc132566397" w:history="1">
        <w:r w:rsidRPr="003C325C">
          <w:rPr>
            <w:rStyle w:val="Hyperlink"/>
            <w:noProof/>
          </w:rPr>
          <w:t>1.</w:t>
        </w:r>
        <w:r>
          <w:rPr>
            <w:rFonts w:eastAsiaTheme="minorEastAsia"/>
            <w:noProof/>
            <w:color w:val="auto"/>
            <w:sz w:val="22"/>
          </w:rPr>
          <w:tab/>
        </w:r>
        <w:r w:rsidRPr="003C325C">
          <w:rPr>
            <w:rStyle w:val="Hyperlink"/>
            <w:noProof/>
          </w:rPr>
          <w:t>UX client summary</w:t>
        </w:r>
        <w:r>
          <w:rPr>
            <w:noProof/>
            <w:webHidden/>
          </w:rPr>
          <w:tab/>
        </w:r>
        <w:r>
          <w:rPr>
            <w:noProof/>
            <w:webHidden/>
          </w:rPr>
          <w:fldChar w:fldCharType="begin"/>
        </w:r>
        <w:r>
          <w:rPr>
            <w:noProof/>
            <w:webHidden/>
          </w:rPr>
          <w:instrText xml:space="preserve"> PAGEREF _Toc132566397 \h </w:instrText>
        </w:r>
        <w:r>
          <w:rPr>
            <w:noProof/>
            <w:webHidden/>
          </w:rPr>
        </w:r>
        <w:r>
          <w:rPr>
            <w:noProof/>
            <w:webHidden/>
          </w:rPr>
          <w:fldChar w:fldCharType="separate"/>
        </w:r>
        <w:r>
          <w:rPr>
            <w:noProof/>
            <w:webHidden/>
          </w:rPr>
          <w:t>5</w:t>
        </w:r>
        <w:r>
          <w:rPr>
            <w:noProof/>
            <w:webHidden/>
          </w:rPr>
          <w:fldChar w:fldCharType="end"/>
        </w:r>
      </w:hyperlink>
    </w:p>
    <w:p w14:paraId="1438D1BE" w14:textId="4D8D036A" w:rsidR="00F257C6" w:rsidRDefault="00F257C6">
      <w:pPr>
        <w:pStyle w:val="TOC1"/>
        <w:rPr>
          <w:rFonts w:eastAsiaTheme="minorEastAsia"/>
          <w:noProof/>
          <w:color w:val="auto"/>
          <w:sz w:val="22"/>
        </w:rPr>
      </w:pPr>
      <w:hyperlink w:anchor="_Toc132566398" w:history="1">
        <w:r w:rsidRPr="003C325C">
          <w:rPr>
            <w:rStyle w:val="Hyperlink"/>
            <w:noProof/>
          </w:rPr>
          <w:t>2.</w:t>
        </w:r>
        <w:r>
          <w:rPr>
            <w:rFonts w:eastAsiaTheme="minorEastAsia"/>
            <w:noProof/>
            <w:color w:val="auto"/>
            <w:sz w:val="22"/>
          </w:rPr>
          <w:tab/>
        </w:r>
        <w:r w:rsidRPr="003C325C">
          <w:rPr>
            <w:rStyle w:val="Hyperlink"/>
            <w:noProof/>
          </w:rPr>
          <w:t>Security</w:t>
        </w:r>
        <w:r>
          <w:rPr>
            <w:noProof/>
            <w:webHidden/>
          </w:rPr>
          <w:tab/>
        </w:r>
        <w:r>
          <w:rPr>
            <w:noProof/>
            <w:webHidden/>
          </w:rPr>
          <w:fldChar w:fldCharType="begin"/>
        </w:r>
        <w:r>
          <w:rPr>
            <w:noProof/>
            <w:webHidden/>
          </w:rPr>
          <w:instrText xml:space="preserve"> PAGEREF _Toc132566398 \h </w:instrText>
        </w:r>
        <w:r>
          <w:rPr>
            <w:noProof/>
            <w:webHidden/>
          </w:rPr>
        </w:r>
        <w:r>
          <w:rPr>
            <w:noProof/>
            <w:webHidden/>
          </w:rPr>
          <w:fldChar w:fldCharType="separate"/>
        </w:r>
        <w:r>
          <w:rPr>
            <w:noProof/>
            <w:webHidden/>
          </w:rPr>
          <w:t>6</w:t>
        </w:r>
        <w:r>
          <w:rPr>
            <w:noProof/>
            <w:webHidden/>
          </w:rPr>
          <w:fldChar w:fldCharType="end"/>
        </w:r>
      </w:hyperlink>
    </w:p>
    <w:p w14:paraId="62D32C74" w14:textId="1F38AEE0" w:rsidR="00F257C6" w:rsidRDefault="00F257C6">
      <w:pPr>
        <w:pStyle w:val="TOC1"/>
        <w:rPr>
          <w:rFonts w:eastAsiaTheme="minorEastAsia"/>
          <w:noProof/>
          <w:color w:val="auto"/>
          <w:sz w:val="22"/>
        </w:rPr>
      </w:pPr>
      <w:hyperlink w:anchor="_Toc132566399" w:history="1">
        <w:r w:rsidRPr="003C325C">
          <w:rPr>
            <w:rStyle w:val="Hyperlink"/>
            <w:noProof/>
          </w:rPr>
          <w:t>3.</w:t>
        </w:r>
        <w:r>
          <w:rPr>
            <w:rFonts w:eastAsiaTheme="minorEastAsia"/>
            <w:noProof/>
            <w:color w:val="auto"/>
            <w:sz w:val="22"/>
          </w:rPr>
          <w:tab/>
        </w:r>
        <w:r w:rsidRPr="003C325C">
          <w:rPr>
            <w:rStyle w:val="Hyperlink"/>
            <w:noProof/>
          </w:rPr>
          <w:t>Web hosting options</w:t>
        </w:r>
        <w:r>
          <w:rPr>
            <w:noProof/>
            <w:webHidden/>
          </w:rPr>
          <w:tab/>
        </w:r>
        <w:r>
          <w:rPr>
            <w:noProof/>
            <w:webHidden/>
          </w:rPr>
          <w:fldChar w:fldCharType="begin"/>
        </w:r>
        <w:r>
          <w:rPr>
            <w:noProof/>
            <w:webHidden/>
          </w:rPr>
          <w:instrText xml:space="preserve"> PAGEREF _Toc132566399 \h </w:instrText>
        </w:r>
        <w:r>
          <w:rPr>
            <w:noProof/>
            <w:webHidden/>
          </w:rPr>
        </w:r>
        <w:r>
          <w:rPr>
            <w:noProof/>
            <w:webHidden/>
          </w:rPr>
          <w:fldChar w:fldCharType="separate"/>
        </w:r>
        <w:r>
          <w:rPr>
            <w:noProof/>
            <w:webHidden/>
          </w:rPr>
          <w:t>8</w:t>
        </w:r>
        <w:r>
          <w:rPr>
            <w:noProof/>
            <w:webHidden/>
          </w:rPr>
          <w:fldChar w:fldCharType="end"/>
        </w:r>
      </w:hyperlink>
    </w:p>
    <w:p w14:paraId="5A5D5473" w14:textId="26B239CD" w:rsidR="00F257C6" w:rsidRDefault="00F257C6">
      <w:pPr>
        <w:pStyle w:val="TOC1"/>
        <w:rPr>
          <w:rFonts w:eastAsiaTheme="minorEastAsia"/>
          <w:noProof/>
          <w:color w:val="auto"/>
          <w:sz w:val="22"/>
        </w:rPr>
      </w:pPr>
      <w:hyperlink w:anchor="_Toc132566403" w:history="1">
        <w:r w:rsidRPr="003C325C">
          <w:rPr>
            <w:rStyle w:val="Hyperlink"/>
            <w:noProof/>
          </w:rPr>
          <w:t>4.</w:t>
        </w:r>
        <w:r>
          <w:rPr>
            <w:rFonts w:eastAsiaTheme="minorEastAsia"/>
            <w:noProof/>
            <w:color w:val="auto"/>
            <w:sz w:val="22"/>
          </w:rPr>
          <w:tab/>
        </w:r>
        <w:r w:rsidRPr="003C325C">
          <w:rPr>
            <w:rStyle w:val="Hyperlink"/>
            <w:noProof/>
          </w:rPr>
          <w:t>Analytics</w:t>
        </w:r>
        <w:r>
          <w:rPr>
            <w:noProof/>
            <w:webHidden/>
          </w:rPr>
          <w:tab/>
        </w:r>
        <w:r>
          <w:rPr>
            <w:noProof/>
            <w:webHidden/>
          </w:rPr>
          <w:fldChar w:fldCharType="begin"/>
        </w:r>
        <w:r>
          <w:rPr>
            <w:noProof/>
            <w:webHidden/>
          </w:rPr>
          <w:instrText xml:space="preserve"> PAGEREF _Toc132566403 \h </w:instrText>
        </w:r>
        <w:r>
          <w:rPr>
            <w:noProof/>
            <w:webHidden/>
          </w:rPr>
        </w:r>
        <w:r>
          <w:rPr>
            <w:noProof/>
            <w:webHidden/>
          </w:rPr>
          <w:fldChar w:fldCharType="separate"/>
        </w:r>
        <w:r>
          <w:rPr>
            <w:noProof/>
            <w:webHidden/>
          </w:rPr>
          <w:t>9</w:t>
        </w:r>
        <w:r>
          <w:rPr>
            <w:noProof/>
            <w:webHidden/>
          </w:rPr>
          <w:fldChar w:fldCharType="end"/>
        </w:r>
      </w:hyperlink>
    </w:p>
    <w:p w14:paraId="497DB8B6" w14:textId="07B58260" w:rsidR="00F257C6" w:rsidRDefault="00F257C6">
      <w:pPr>
        <w:pStyle w:val="TOC1"/>
        <w:rPr>
          <w:rFonts w:eastAsiaTheme="minorEastAsia"/>
          <w:noProof/>
          <w:color w:val="auto"/>
          <w:sz w:val="22"/>
        </w:rPr>
      </w:pPr>
      <w:hyperlink w:anchor="_Toc132566405" w:history="1">
        <w:r w:rsidRPr="003C325C">
          <w:rPr>
            <w:rStyle w:val="Hyperlink"/>
            <w:noProof/>
          </w:rPr>
          <w:t>5.</w:t>
        </w:r>
        <w:r>
          <w:rPr>
            <w:rFonts w:eastAsiaTheme="minorEastAsia"/>
            <w:noProof/>
            <w:color w:val="auto"/>
            <w:sz w:val="22"/>
          </w:rPr>
          <w:tab/>
        </w:r>
        <w:r w:rsidRPr="003C325C">
          <w:rPr>
            <w:rStyle w:val="Hyperlink"/>
            <w:noProof/>
          </w:rPr>
          <w:t>SSL Certificates</w:t>
        </w:r>
        <w:r>
          <w:rPr>
            <w:noProof/>
            <w:webHidden/>
          </w:rPr>
          <w:tab/>
        </w:r>
        <w:r>
          <w:rPr>
            <w:noProof/>
            <w:webHidden/>
          </w:rPr>
          <w:fldChar w:fldCharType="begin"/>
        </w:r>
        <w:r>
          <w:rPr>
            <w:noProof/>
            <w:webHidden/>
          </w:rPr>
          <w:instrText xml:space="preserve"> PAGEREF _Toc132566405 \h </w:instrText>
        </w:r>
        <w:r>
          <w:rPr>
            <w:noProof/>
            <w:webHidden/>
          </w:rPr>
        </w:r>
        <w:r>
          <w:rPr>
            <w:noProof/>
            <w:webHidden/>
          </w:rPr>
          <w:fldChar w:fldCharType="separate"/>
        </w:r>
        <w:r>
          <w:rPr>
            <w:noProof/>
            <w:webHidden/>
          </w:rPr>
          <w:t>10</w:t>
        </w:r>
        <w:r>
          <w:rPr>
            <w:noProof/>
            <w:webHidden/>
          </w:rPr>
          <w:fldChar w:fldCharType="end"/>
        </w:r>
      </w:hyperlink>
    </w:p>
    <w:p w14:paraId="7723FE66" w14:textId="1D1A6702" w:rsidR="00F257C6" w:rsidRDefault="00F257C6">
      <w:pPr>
        <w:pStyle w:val="TOC1"/>
        <w:rPr>
          <w:rFonts w:eastAsiaTheme="minorEastAsia"/>
          <w:noProof/>
          <w:color w:val="auto"/>
          <w:sz w:val="22"/>
        </w:rPr>
      </w:pPr>
      <w:hyperlink w:anchor="_Toc132566406" w:history="1">
        <w:r w:rsidRPr="003C325C">
          <w:rPr>
            <w:rStyle w:val="Hyperlink"/>
            <w:bCs/>
            <w:noProof/>
          </w:rPr>
          <w:t>6.</w:t>
        </w:r>
        <w:r>
          <w:rPr>
            <w:rFonts w:eastAsiaTheme="minorEastAsia"/>
            <w:noProof/>
            <w:color w:val="auto"/>
            <w:sz w:val="22"/>
          </w:rPr>
          <w:tab/>
        </w:r>
        <w:r w:rsidRPr="003C325C">
          <w:rPr>
            <w:rStyle w:val="Hyperlink"/>
            <w:noProof/>
          </w:rPr>
          <w:t>Content Delivery Networks</w:t>
        </w:r>
        <w:r>
          <w:rPr>
            <w:noProof/>
            <w:webHidden/>
          </w:rPr>
          <w:tab/>
        </w:r>
        <w:r>
          <w:rPr>
            <w:noProof/>
            <w:webHidden/>
          </w:rPr>
          <w:fldChar w:fldCharType="begin"/>
        </w:r>
        <w:r>
          <w:rPr>
            <w:noProof/>
            <w:webHidden/>
          </w:rPr>
          <w:instrText xml:space="preserve"> PAGEREF _Toc132566406 \h </w:instrText>
        </w:r>
        <w:r>
          <w:rPr>
            <w:noProof/>
            <w:webHidden/>
          </w:rPr>
        </w:r>
        <w:r>
          <w:rPr>
            <w:noProof/>
            <w:webHidden/>
          </w:rPr>
          <w:fldChar w:fldCharType="separate"/>
        </w:r>
        <w:r>
          <w:rPr>
            <w:noProof/>
            <w:webHidden/>
          </w:rPr>
          <w:t>11</w:t>
        </w:r>
        <w:r>
          <w:rPr>
            <w:noProof/>
            <w:webHidden/>
          </w:rPr>
          <w:fldChar w:fldCharType="end"/>
        </w:r>
      </w:hyperlink>
    </w:p>
    <w:p w14:paraId="3AE3788E" w14:textId="05665F02" w:rsidR="00F257C6" w:rsidRDefault="00F257C6">
      <w:pPr>
        <w:pStyle w:val="TOC1"/>
        <w:rPr>
          <w:rFonts w:eastAsiaTheme="minorEastAsia"/>
          <w:noProof/>
          <w:color w:val="auto"/>
          <w:sz w:val="22"/>
        </w:rPr>
      </w:pPr>
      <w:hyperlink w:anchor="_Toc132566407" w:history="1">
        <w:r w:rsidRPr="003C325C">
          <w:rPr>
            <w:rStyle w:val="Hyperlink"/>
            <w:noProof/>
          </w:rPr>
          <w:t>7.</w:t>
        </w:r>
        <w:r>
          <w:rPr>
            <w:rFonts w:eastAsiaTheme="minorEastAsia"/>
            <w:noProof/>
            <w:color w:val="auto"/>
            <w:sz w:val="22"/>
          </w:rPr>
          <w:tab/>
        </w:r>
        <w:r w:rsidRPr="003C325C">
          <w:rPr>
            <w:rStyle w:val="Hyperlink"/>
            <w:noProof/>
          </w:rPr>
          <w:t>Conclusion</w:t>
        </w:r>
        <w:r>
          <w:rPr>
            <w:noProof/>
            <w:webHidden/>
          </w:rPr>
          <w:tab/>
        </w:r>
        <w:r>
          <w:rPr>
            <w:noProof/>
            <w:webHidden/>
          </w:rPr>
          <w:fldChar w:fldCharType="begin"/>
        </w:r>
        <w:r>
          <w:rPr>
            <w:noProof/>
            <w:webHidden/>
          </w:rPr>
          <w:instrText xml:space="preserve"> PAGEREF _Toc132566407 \h </w:instrText>
        </w:r>
        <w:r>
          <w:rPr>
            <w:noProof/>
            <w:webHidden/>
          </w:rPr>
        </w:r>
        <w:r>
          <w:rPr>
            <w:noProof/>
            <w:webHidden/>
          </w:rPr>
          <w:fldChar w:fldCharType="separate"/>
        </w:r>
        <w:r>
          <w:rPr>
            <w:noProof/>
            <w:webHidden/>
          </w:rPr>
          <w:t>12</w:t>
        </w:r>
        <w:r>
          <w:rPr>
            <w:noProof/>
            <w:webHidden/>
          </w:rPr>
          <w:fldChar w:fldCharType="end"/>
        </w:r>
      </w:hyperlink>
    </w:p>
    <w:p w14:paraId="4394AFD6" w14:textId="5CE55B22" w:rsidR="00F257C6" w:rsidRDefault="00F257C6">
      <w:pPr>
        <w:pStyle w:val="TOC1"/>
        <w:rPr>
          <w:rFonts w:eastAsiaTheme="minorEastAsia"/>
          <w:noProof/>
          <w:color w:val="auto"/>
          <w:sz w:val="22"/>
        </w:rPr>
      </w:pPr>
      <w:hyperlink w:anchor="_Toc132566408" w:history="1">
        <w:r w:rsidRPr="003C325C">
          <w:rPr>
            <w:rStyle w:val="Hyperlink"/>
            <w:noProof/>
          </w:rPr>
          <w:t>8.</w:t>
        </w:r>
        <w:r>
          <w:rPr>
            <w:rFonts w:eastAsiaTheme="minorEastAsia"/>
            <w:noProof/>
            <w:color w:val="auto"/>
            <w:sz w:val="22"/>
          </w:rPr>
          <w:tab/>
        </w:r>
        <w:r w:rsidRPr="003C325C">
          <w:rPr>
            <w:rStyle w:val="Hyperlink"/>
            <w:noProof/>
          </w:rPr>
          <w:t>References</w:t>
        </w:r>
        <w:r>
          <w:rPr>
            <w:noProof/>
            <w:webHidden/>
          </w:rPr>
          <w:tab/>
        </w:r>
        <w:r>
          <w:rPr>
            <w:noProof/>
            <w:webHidden/>
          </w:rPr>
          <w:fldChar w:fldCharType="begin"/>
        </w:r>
        <w:r>
          <w:rPr>
            <w:noProof/>
            <w:webHidden/>
          </w:rPr>
          <w:instrText xml:space="preserve"> PAGEREF _Toc132566408 \h </w:instrText>
        </w:r>
        <w:r>
          <w:rPr>
            <w:noProof/>
            <w:webHidden/>
          </w:rPr>
        </w:r>
        <w:r>
          <w:rPr>
            <w:noProof/>
            <w:webHidden/>
          </w:rPr>
          <w:fldChar w:fldCharType="separate"/>
        </w:r>
        <w:r>
          <w:rPr>
            <w:noProof/>
            <w:webHidden/>
          </w:rPr>
          <w:t>13</w:t>
        </w:r>
        <w:r>
          <w:rPr>
            <w:noProof/>
            <w:webHidden/>
          </w:rPr>
          <w:fldChar w:fldCharType="end"/>
        </w:r>
      </w:hyperlink>
    </w:p>
    <w:p w14:paraId="2858E878" w14:textId="3A2A6CD3" w:rsidR="004D45A1" w:rsidRPr="006660D6" w:rsidRDefault="004D45A1" w:rsidP="006309D7">
      <w:pPr>
        <w:pStyle w:val="TOCHeading"/>
        <w:rPr>
          <w:color w:val="000840" w:themeColor="text1"/>
        </w:rPr>
      </w:pPr>
      <w:r w:rsidRPr="00C46147">
        <w:rPr>
          <w:color w:val="000840" w:themeColor="text1"/>
          <w:highlight w:val="yellow"/>
        </w:rPr>
        <w:fldChar w:fldCharType="end"/>
      </w:r>
    </w:p>
    <w:p w14:paraId="2B0EF771" w14:textId="18513950" w:rsidR="0030331C" w:rsidRPr="006660D6" w:rsidRDefault="00FE59BE" w:rsidP="00364E32">
      <w:pPr>
        <w:pStyle w:val="TOCHeading"/>
        <w:rPr>
          <w:color w:val="000840" w:themeColor="text1"/>
        </w:rPr>
      </w:pPr>
      <w:r w:rsidRPr="006660D6">
        <w:rPr>
          <w:color w:val="000840" w:themeColor="text1"/>
        </w:rPr>
        <w:br w:type="page"/>
      </w:r>
    </w:p>
    <w:p w14:paraId="30483F1E" w14:textId="77777777" w:rsidR="0060698D" w:rsidRPr="006660D6" w:rsidRDefault="0060698D" w:rsidP="0060698D">
      <w:pPr>
        <w:pStyle w:val="Heading1"/>
        <w:numPr>
          <w:ilvl w:val="0"/>
          <w:numId w:val="0"/>
        </w:numPr>
        <w:tabs>
          <w:tab w:val="right" w:pos="8503"/>
        </w:tabs>
        <w:ind w:left="360" w:hanging="360"/>
        <w:rPr>
          <w:color w:val="000840" w:themeColor="text1"/>
          <w:sz w:val="32"/>
          <w:szCs w:val="32"/>
        </w:rPr>
      </w:pPr>
      <w:bookmarkStart w:id="0" w:name="_Toc132566396"/>
      <w:r>
        <w:rPr>
          <w:color w:val="000840" w:themeColor="text1"/>
          <w:sz w:val="32"/>
          <w:szCs w:val="32"/>
        </w:rPr>
        <w:lastRenderedPageBreak/>
        <w:t>Introduction</w:t>
      </w:r>
      <w:bookmarkEnd w:id="0"/>
      <w:r w:rsidRPr="006660D6">
        <w:rPr>
          <w:color w:val="000840" w:themeColor="text1"/>
          <w:sz w:val="32"/>
          <w:szCs w:val="32"/>
        </w:rPr>
        <w:tab/>
      </w:r>
    </w:p>
    <w:p w14:paraId="5EAA3F68" w14:textId="77777777" w:rsidR="0060698D" w:rsidRPr="006660D6" w:rsidRDefault="0060698D" w:rsidP="0060698D">
      <w:pPr>
        <w:pStyle w:val="Body"/>
        <w:rPr>
          <w:color w:val="000840" w:themeColor="text1"/>
          <w:lang w:eastAsia="en-US"/>
        </w:rPr>
      </w:pPr>
    </w:p>
    <w:p w14:paraId="444F6CFF" w14:textId="77777777" w:rsidR="0060698D" w:rsidRPr="006660D6" w:rsidRDefault="0060698D" w:rsidP="0060698D">
      <w:pPr>
        <w:pStyle w:val="Body"/>
        <w:rPr>
          <w:color w:val="000840" w:themeColor="text1"/>
          <w:lang w:eastAsia="en-US"/>
        </w:rPr>
      </w:pPr>
      <w:r>
        <w:rPr>
          <w:color w:val="000840" w:themeColor="text1"/>
          <w:lang w:eastAsia="en-US"/>
        </w:rPr>
        <w:t>Haukai Restaurant</w:t>
      </w:r>
      <w:r w:rsidRPr="006660D6">
        <w:rPr>
          <w:color w:val="000840" w:themeColor="text1"/>
          <w:lang w:eastAsia="en-US"/>
        </w:rPr>
        <w:t xml:space="preserve"> has engaged OP Consulting to prepare a report that presents:</w:t>
      </w:r>
    </w:p>
    <w:p w14:paraId="361541E9" w14:textId="77777777" w:rsidR="0060698D" w:rsidRPr="006660D6" w:rsidRDefault="0060698D" w:rsidP="0060698D">
      <w:pPr>
        <w:pStyle w:val="Body"/>
        <w:numPr>
          <w:ilvl w:val="0"/>
          <w:numId w:val="11"/>
        </w:numPr>
        <w:rPr>
          <w:color w:val="000840" w:themeColor="text1"/>
          <w:lang w:eastAsia="en-US"/>
        </w:rPr>
      </w:pPr>
      <w:r>
        <w:rPr>
          <w:color w:val="000840" w:themeColor="text1"/>
          <w:lang w:eastAsia="en-US"/>
        </w:rPr>
        <w:t xml:space="preserve">A reflection on the approach taken to develop the application; and </w:t>
      </w:r>
    </w:p>
    <w:p w14:paraId="688E683A" w14:textId="77777777" w:rsidR="0060698D" w:rsidRPr="006660D6" w:rsidRDefault="0060698D" w:rsidP="0060698D">
      <w:pPr>
        <w:pStyle w:val="Body"/>
        <w:numPr>
          <w:ilvl w:val="0"/>
          <w:numId w:val="11"/>
        </w:numPr>
        <w:rPr>
          <w:color w:val="000840" w:themeColor="text1"/>
          <w:lang w:eastAsia="en-US"/>
        </w:rPr>
      </w:pPr>
      <w:r>
        <w:rPr>
          <w:color w:val="000840" w:themeColor="text1"/>
          <w:lang w:eastAsia="en-US"/>
        </w:rPr>
        <w:t>A set of recommendations for managing the website.</w:t>
      </w:r>
    </w:p>
    <w:p w14:paraId="3A415814" w14:textId="77777777" w:rsidR="0060698D" w:rsidRPr="006660D6" w:rsidRDefault="0060698D" w:rsidP="0060698D">
      <w:pPr>
        <w:pStyle w:val="Body"/>
        <w:rPr>
          <w:color w:val="000840" w:themeColor="text1"/>
          <w:lang w:eastAsia="en-US"/>
        </w:rPr>
      </w:pPr>
      <w:r w:rsidRPr="006660D6">
        <w:rPr>
          <w:color w:val="000840" w:themeColor="text1"/>
          <w:lang w:eastAsia="en-US"/>
        </w:rPr>
        <w:t xml:space="preserve">OP Consulting is pleased to present this report. </w:t>
      </w:r>
    </w:p>
    <w:p w14:paraId="548FEB71" w14:textId="77777777" w:rsidR="0060698D" w:rsidRDefault="0060698D" w:rsidP="0060698D">
      <w:pPr>
        <w:spacing w:line="240" w:lineRule="atLeast"/>
        <w:rPr>
          <w:rFonts w:ascii="Arial" w:eastAsiaTheme="majorEastAsia" w:hAnsi="Arial" w:cs="Arial"/>
          <w:sz w:val="28"/>
          <w:szCs w:val="24"/>
        </w:rPr>
      </w:pPr>
      <w:r>
        <w:br w:type="page"/>
      </w:r>
    </w:p>
    <w:p w14:paraId="039AECB7" w14:textId="24A12187" w:rsidR="002A54E1" w:rsidRPr="006660D6" w:rsidRDefault="007F041F" w:rsidP="00C46147">
      <w:pPr>
        <w:pStyle w:val="Heading1"/>
      </w:pPr>
      <w:bookmarkStart w:id="1" w:name="_Toc132566397"/>
      <w:r>
        <w:lastRenderedPageBreak/>
        <w:t>UX client summary</w:t>
      </w:r>
      <w:bookmarkEnd w:id="1"/>
    </w:p>
    <w:p w14:paraId="43667E06" w14:textId="77777777" w:rsidR="00D83BD3" w:rsidRDefault="00D83BD3" w:rsidP="00672B42"/>
    <w:p w14:paraId="29F397C4" w14:textId="4F888516" w:rsidR="00672B42" w:rsidRDefault="00EC3503" w:rsidP="00672B42">
      <w:r>
        <w:t>The t</w:t>
      </w:r>
      <w:r w:rsidR="00672B42">
        <w:t xml:space="preserve">wo tasks </w:t>
      </w:r>
      <w:r>
        <w:t xml:space="preserve">the test user was asked to complete were: </w:t>
      </w:r>
    </w:p>
    <w:p w14:paraId="450D2B3E" w14:textId="08A61C77" w:rsidR="00EC3503" w:rsidRDefault="00EC3503" w:rsidP="00EC3503">
      <w:pPr>
        <w:ind w:firstLine="720"/>
      </w:pPr>
      <w:r>
        <w:t xml:space="preserve">1) </w:t>
      </w:r>
      <w:r w:rsidR="00672B42">
        <w:t xml:space="preserve">To make a dinner reservation for 4 people on Friday </w:t>
      </w:r>
      <w:r>
        <w:t>5</w:t>
      </w:r>
      <w:r w:rsidR="00672B42">
        <w:t xml:space="preserve"> </w:t>
      </w:r>
      <w:r>
        <w:t>May</w:t>
      </w:r>
      <w:r w:rsidR="00672B42">
        <w:t xml:space="preserve"> at 7.00PM.</w:t>
      </w:r>
    </w:p>
    <w:p w14:paraId="01120C67" w14:textId="029B7B38" w:rsidR="00672B42" w:rsidRDefault="00EC3503" w:rsidP="00EC3503">
      <w:pPr>
        <w:ind w:firstLine="720"/>
      </w:pPr>
      <w:r>
        <w:t xml:space="preserve">2) </w:t>
      </w:r>
      <w:r w:rsidR="006E7E6B">
        <w:t>To identify a main course</w:t>
      </w:r>
      <w:r w:rsidR="00D83BD3">
        <w:t xml:space="preserve"> that</w:t>
      </w:r>
      <w:r w:rsidR="006E7E6B">
        <w:t xml:space="preserve"> she would like to order</w:t>
      </w:r>
    </w:p>
    <w:p w14:paraId="33D94EA3" w14:textId="6897730A" w:rsidR="00672B42" w:rsidRDefault="00672B42" w:rsidP="00672B42"/>
    <w:p w14:paraId="58624C73" w14:textId="6B7FD418" w:rsidR="00D83BD3" w:rsidRDefault="00D83BD3" w:rsidP="00672B42">
      <w:r>
        <w:t>Observations of the user and her feedback are summarized as follows:</w:t>
      </w:r>
    </w:p>
    <w:p w14:paraId="5613E4A9" w14:textId="77777777" w:rsidR="00D83BD3" w:rsidRDefault="00D83BD3" w:rsidP="00672B42"/>
    <w:tbl>
      <w:tblPr>
        <w:tblStyle w:val="TableGrid"/>
        <w:tblW w:w="0" w:type="auto"/>
        <w:tblLook w:val="04A0" w:firstRow="1" w:lastRow="0" w:firstColumn="1" w:lastColumn="0" w:noHBand="0" w:noVBand="1"/>
      </w:tblPr>
      <w:tblGrid>
        <w:gridCol w:w="1124"/>
        <w:gridCol w:w="3620"/>
        <w:gridCol w:w="4316"/>
      </w:tblGrid>
      <w:tr w:rsidR="00672B42" w:rsidRPr="008E5C43" w14:paraId="1CA74C32" w14:textId="77777777" w:rsidTr="006E7E6B">
        <w:tc>
          <w:tcPr>
            <w:tcW w:w="1124" w:type="dxa"/>
          </w:tcPr>
          <w:p w14:paraId="32AA8527" w14:textId="4392F527" w:rsidR="00672B42" w:rsidRPr="008E5C43" w:rsidRDefault="00501242" w:rsidP="00672B42">
            <w:pPr>
              <w:rPr>
                <w:rFonts w:ascii="Arial" w:hAnsi="Arial" w:cs="Arial"/>
                <w:szCs w:val="20"/>
              </w:rPr>
            </w:pPr>
            <w:r>
              <w:rPr>
                <w:rFonts w:ascii="Arial" w:hAnsi="Arial" w:cs="Arial"/>
                <w:szCs w:val="20"/>
              </w:rPr>
              <w:t>Task</w:t>
            </w:r>
          </w:p>
        </w:tc>
        <w:tc>
          <w:tcPr>
            <w:tcW w:w="3620" w:type="dxa"/>
          </w:tcPr>
          <w:p w14:paraId="52C2FD03" w14:textId="3C0781AC" w:rsidR="00672B42" w:rsidRPr="008E5C43" w:rsidRDefault="00501242" w:rsidP="00672B42">
            <w:pPr>
              <w:rPr>
                <w:rFonts w:ascii="Arial" w:hAnsi="Arial" w:cs="Arial"/>
                <w:szCs w:val="20"/>
              </w:rPr>
            </w:pPr>
            <w:r>
              <w:rPr>
                <w:rFonts w:ascii="Arial" w:hAnsi="Arial" w:cs="Arial"/>
                <w:szCs w:val="20"/>
              </w:rPr>
              <w:t>User Observations</w:t>
            </w:r>
          </w:p>
        </w:tc>
        <w:tc>
          <w:tcPr>
            <w:tcW w:w="4316" w:type="dxa"/>
          </w:tcPr>
          <w:p w14:paraId="1D713FBF" w14:textId="42928888" w:rsidR="00672B42" w:rsidRPr="008E5C43" w:rsidRDefault="00501242" w:rsidP="00672B42">
            <w:pPr>
              <w:rPr>
                <w:rFonts w:ascii="Arial" w:hAnsi="Arial" w:cs="Arial"/>
                <w:szCs w:val="20"/>
              </w:rPr>
            </w:pPr>
            <w:r>
              <w:rPr>
                <w:rFonts w:ascii="Arial" w:hAnsi="Arial" w:cs="Arial"/>
                <w:szCs w:val="20"/>
              </w:rPr>
              <w:t>User Feedback</w:t>
            </w:r>
          </w:p>
        </w:tc>
      </w:tr>
      <w:tr w:rsidR="00672B42" w:rsidRPr="008E5C43" w14:paraId="2FF700B9" w14:textId="77777777" w:rsidTr="006E7E6B">
        <w:tc>
          <w:tcPr>
            <w:tcW w:w="1124" w:type="dxa"/>
          </w:tcPr>
          <w:p w14:paraId="5922CA6B" w14:textId="77777777" w:rsidR="00672B42" w:rsidRPr="008E5C43" w:rsidRDefault="00672B42" w:rsidP="00672B42">
            <w:pPr>
              <w:rPr>
                <w:rFonts w:ascii="Arial" w:hAnsi="Arial" w:cs="Arial"/>
                <w:szCs w:val="20"/>
              </w:rPr>
            </w:pPr>
            <w:r>
              <w:rPr>
                <w:rFonts w:ascii="Arial" w:hAnsi="Arial" w:cs="Arial"/>
                <w:szCs w:val="20"/>
              </w:rPr>
              <w:t>1</w:t>
            </w:r>
          </w:p>
        </w:tc>
        <w:tc>
          <w:tcPr>
            <w:tcW w:w="3620" w:type="dxa"/>
          </w:tcPr>
          <w:p w14:paraId="1EAD3B09" w14:textId="253E6556" w:rsidR="00672B42" w:rsidRDefault="00EC3503" w:rsidP="00672B42">
            <w:pPr>
              <w:rPr>
                <w:rFonts w:ascii="Arial" w:hAnsi="Arial" w:cs="Arial"/>
                <w:szCs w:val="20"/>
              </w:rPr>
            </w:pPr>
            <w:r>
              <w:rPr>
                <w:rFonts w:ascii="Arial" w:hAnsi="Arial" w:cs="Arial"/>
                <w:szCs w:val="20"/>
              </w:rPr>
              <w:t xml:space="preserve">The user navigated to </w:t>
            </w:r>
            <w:proofErr w:type="gramStart"/>
            <w:r>
              <w:rPr>
                <w:rFonts w:ascii="Arial" w:hAnsi="Arial" w:cs="Arial"/>
                <w:szCs w:val="20"/>
              </w:rPr>
              <w:t>Reservations</w:t>
            </w:r>
            <w:proofErr w:type="gramEnd"/>
            <w:r>
              <w:rPr>
                <w:rFonts w:ascii="Arial" w:hAnsi="Arial" w:cs="Arial"/>
                <w:szCs w:val="20"/>
              </w:rPr>
              <w:t xml:space="preserve"> page from the </w:t>
            </w:r>
            <w:proofErr w:type="gramStart"/>
            <w:r>
              <w:rPr>
                <w:rFonts w:ascii="Arial" w:hAnsi="Arial" w:cs="Arial"/>
                <w:szCs w:val="20"/>
              </w:rPr>
              <w:t>Home</w:t>
            </w:r>
            <w:proofErr w:type="gramEnd"/>
            <w:r>
              <w:rPr>
                <w:rFonts w:ascii="Arial" w:hAnsi="Arial" w:cs="Arial"/>
                <w:szCs w:val="20"/>
              </w:rPr>
              <w:t xml:space="preserve"> </w:t>
            </w:r>
            <w:r w:rsidR="006E7E6B">
              <w:rPr>
                <w:rFonts w:ascii="Arial" w:hAnsi="Arial" w:cs="Arial"/>
                <w:szCs w:val="20"/>
              </w:rPr>
              <w:t>p</w:t>
            </w:r>
            <w:r>
              <w:rPr>
                <w:rFonts w:ascii="Arial" w:hAnsi="Arial" w:cs="Arial"/>
                <w:szCs w:val="20"/>
              </w:rPr>
              <w:t>age</w:t>
            </w:r>
            <w:r w:rsidR="00D83BD3">
              <w:rPr>
                <w:rFonts w:ascii="Arial" w:hAnsi="Arial" w:cs="Arial"/>
                <w:szCs w:val="20"/>
              </w:rPr>
              <w:t>.</w:t>
            </w:r>
          </w:p>
          <w:p w14:paraId="08DCAF2D" w14:textId="77777777" w:rsidR="00EC3503" w:rsidRDefault="00EC3503" w:rsidP="00672B42">
            <w:pPr>
              <w:rPr>
                <w:rFonts w:ascii="Arial" w:hAnsi="Arial" w:cs="Arial"/>
                <w:szCs w:val="20"/>
              </w:rPr>
            </w:pPr>
          </w:p>
          <w:p w14:paraId="7EA830EF" w14:textId="65C26CA8" w:rsidR="00EC3503" w:rsidRDefault="00EC3503" w:rsidP="00672B42">
            <w:pPr>
              <w:rPr>
                <w:rFonts w:ascii="Arial" w:hAnsi="Arial" w:cs="Arial"/>
                <w:szCs w:val="20"/>
              </w:rPr>
            </w:pPr>
            <w:r>
              <w:rPr>
                <w:rFonts w:ascii="Arial" w:hAnsi="Arial" w:cs="Arial"/>
                <w:szCs w:val="20"/>
              </w:rPr>
              <w:t xml:space="preserve">The user </w:t>
            </w:r>
            <w:r w:rsidR="006E7E6B">
              <w:rPr>
                <w:rFonts w:ascii="Arial" w:hAnsi="Arial" w:cs="Arial"/>
                <w:szCs w:val="20"/>
              </w:rPr>
              <w:t>had difficulty</w:t>
            </w:r>
            <w:r>
              <w:rPr>
                <w:rFonts w:ascii="Arial" w:hAnsi="Arial" w:cs="Arial"/>
                <w:szCs w:val="20"/>
              </w:rPr>
              <w:t xml:space="preserve"> completing</w:t>
            </w:r>
            <w:r w:rsidR="006E7E6B">
              <w:rPr>
                <w:rFonts w:ascii="Arial" w:hAnsi="Arial" w:cs="Arial"/>
                <w:szCs w:val="20"/>
              </w:rPr>
              <w:t xml:space="preserve"> the date and time on</w:t>
            </w:r>
            <w:r>
              <w:rPr>
                <w:rFonts w:ascii="Arial" w:hAnsi="Arial" w:cs="Arial"/>
                <w:szCs w:val="20"/>
              </w:rPr>
              <w:t xml:space="preserve"> the Reservations form</w:t>
            </w:r>
            <w:r w:rsidR="00D83BD3">
              <w:rPr>
                <w:rFonts w:ascii="Arial" w:hAnsi="Arial" w:cs="Arial"/>
                <w:szCs w:val="20"/>
              </w:rPr>
              <w:t>.</w:t>
            </w:r>
          </w:p>
          <w:p w14:paraId="1F824D58" w14:textId="3601D07E" w:rsidR="00EC3503" w:rsidRPr="008E5C43" w:rsidRDefault="00EC3503" w:rsidP="00672B42">
            <w:pPr>
              <w:rPr>
                <w:rFonts w:ascii="Arial" w:hAnsi="Arial" w:cs="Arial"/>
                <w:szCs w:val="20"/>
              </w:rPr>
            </w:pPr>
          </w:p>
        </w:tc>
        <w:tc>
          <w:tcPr>
            <w:tcW w:w="4316" w:type="dxa"/>
          </w:tcPr>
          <w:p w14:paraId="0E6C66A9" w14:textId="28A534F0" w:rsidR="00672B42" w:rsidRDefault="00EC3503" w:rsidP="00672B42">
            <w:pPr>
              <w:rPr>
                <w:rFonts w:ascii="Arial" w:hAnsi="Arial" w:cs="Arial"/>
                <w:szCs w:val="20"/>
              </w:rPr>
            </w:pPr>
            <w:r>
              <w:rPr>
                <w:rFonts w:ascii="Arial" w:hAnsi="Arial" w:cs="Arial"/>
                <w:szCs w:val="20"/>
              </w:rPr>
              <w:t xml:space="preserve">The user noted that she expected a calendar to pop up when </w:t>
            </w:r>
            <w:proofErr w:type="gramStart"/>
            <w:r>
              <w:rPr>
                <w:rFonts w:ascii="Arial" w:hAnsi="Arial" w:cs="Arial"/>
                <w:szCs w:val="20"/>
              </w:rPr>
              <w:t>entering in</w:t>
            </w:r>
            <w:proofErr w:type="gramEnd"/>
            <w:r>
              <w:rPr>
                <w:rFonts w:ascii="Arial" w:hAnsi="Arial" w:cs="Arial"/>
                <w:szCs w:val="20"/>
              </w:rPr>
              <w:t xml:space="preserve"> the date.</w:t>
            </w:r>
            <w:r w:rsidR="006E7E6B">
              <w:rPr>
                <w:rFonts w:ascii="Arial" w:hAnsi="Arial" w:cs="Arial"/>
                <w:szCs w:val="20"/>
              </w:rPr>
              <w:t xml:space="preserve"> (“It’s easier to pick a date than type it in.”)</w:t>
            </w:r>
          </w:p>
          <w:p w14:paraId="0F7AD5A3" w14:textId="77777777" w:rsidR="00EC3503" w:rsidRDefault="00EC3503" w:rsidP="00672B42">
            <w:pPr>
              <w:rPr>
                <w:rFonts w:ascii="Arial" w:hAnsi="Arial" w:cs="Arial"/>
                <w:szCs w:val="20"/>
              </w:rPr>
            </w:pPr>
          </w:p>
          <w:p w14:paraId="2B34D78F" w14:textId="77777777" w:rsidR="00EC3503" w:rsidRDefault="00EC3503" w:rsidP="00672B42">
            <w:pPr>
              <w:rPr>
                <w:rFonts w:ascii="Arial" w:hAnsi="Arial" w:cs="Arial"/>
                <w:szCs w:val="20"/>
              </w:rPr>
            </w:pPr>
            <w:r>
              <w:rPr>
                <w:rFonts w:ascii="Arial" w:hAnsi="Arial" w:cs="Arial"/>
                <w:szCs w:val="20"/>
              </w:rPr>
              <w:t xml:space="preserve">The user noted that </w:t>
            </w:r>
            <w:r w:rsidR="00D83BD3">
              <w:rPr>
                <w:rFonts w:ascii="Arial" w:hAnsi="Arial" w:cs="Arial"/>
                <w:szCs w:val="20"/>
              </w:rPr>
              <w:t xml:space="preserve">typing in </w:t>
            </w:r>
            <w:r>
              <w:rPr>
                <w:rFonts w:ascii="Arial" w:hAnsi="Arial" w:cs="Arial"/>
                <w:szCs w:val="20"/>
              </w:rPr>
              <w:t xml:space="preserve">the </w:t>
            </w:r>
            <w:r w:rsidR="00D83BD3">
              <w:rPr>
                <w:rFonts w:ascii="Arial" w:hAnsi="Arial" w:cs="Arial"/>
                <w:szCs w:val="20"/>
              </w:rPr>
              <w:t xml:space="preserve">reservation </w:t>
            </w:r>
            <w:r>
              <w:rPr>
                <w:rFonts w:ascii="Arial" w:hAnsi="Arial" w:cs="Arial"/>
                <w:szCs w:val="20"/>
              </w:rPr>
              <w:t>time included</w:t>
            </w:r>
            <w:r w:rsidR="00D83BD3">
              <w:rPr>
                <w:rFonts w:ascii="Arial" w:hAnsi="Arial" w:cs="Arial"/>
                <w:szCs w:val="20"/>
              </w:rPr>
              <w:t xml:space="preserve"> a field for</w:t>
            </w:r>
            <w:r>
              <w:rPr>
                <w:rFonts w:ascii="Arial" w:hAnsi="Arial" w:cs="Arial"/>
                <w:szCs w:val="20"/>
              </w:rPr>
              <w:t xml:space="preserve"> seconds, which didn’t make sense.</w:t>
            </w:r>
          </w:p>
          <w:p w14:paraId="64DDE715" w14:textId="47733E96" w:rsidR="00D83BD3" w:rsidRPr="008E5C43" w:rsidRDefault="00D83BD3" w:rsidP="00672B42">
            <w:pPr>
              <w:rPr>
                <w:rFonts w:ascii="Arial" w:hAnsi="Arial" w:cs="Arial"/>
                <w:szCs w:val="20"/>
              </w:rPr>
            </w:pPr>
          </w:p>
        </w:tc>
      </w:tr>
      <w:tr w:rsidR="00672B42" w:rsidRPr="008E5C43" w14:paraId="3646E2BE" w14:textId="77777777" w:rsidTr="006E7E6B">
        <w:tc>
          <w:tcPr>
            <w:tcW w:w="1124" w:type="dxa"/>
          </w:tcPr>
          <w:p w14:paraId="31E388DB" w14:textId="77777777" w:rsidR="00672B42" w:rsidRPr="008E5C43" w:rsidRDefault="00672B42" w:rsidP="00672B42">
            <w:pPr>
              <w:rPr>
                <w:rFonts w:ascii="Arial" w:hAnsi="Arial" w:cs="Arial"/>
                <w:szCs w:val="20"/>
              </w:rPr>
            </w:pPr>
            <w:r>
              <w:rPr>
                <w:rFonts w:ascii="Arial" w:hAnsi="Arial" w:cs="Arial"/>
                <w:szCs w:val="20"/>
              </w:rPr>
              <w:t>2</w:t>
            </w:r>
          </w:p>
        </w:tc>
        <w:tc>
          <w:tcPr>
            <w:tcW w:w="3620" w:type="dxa"/>
          </w:tcPr>
          <w:p w14:paraId="0F0F4676" w14:textId="77777777" w:rsidR="00672B42" w:rsidRDefault="006E7E6B" w:rsidP="00672B42">
            <w:pPr>
              <w:rPr>
                <w:rFonts w:ascii="Arial" w:hAnsi="Arial" w:cs="Arial"/>
                <w:szCs w:val="20"/>
              </w:rPr>
            </w:pPr>
            <w:r>
              <w:rPr>
                <w:rFonts w:ascii="Arial" w:hAnsi="Arial" w:cs="Arial"/>
                <w:szCs w:val="20"/>
              </w:rPr>
              <w:t xml:space="preserve">The user navigated to the Menu page from the Home </w:t>
            </w:r>
            <w:proofErr w:type="gramStart"/>
            <w:r>
              <w:rPr>
                <w:rFonts w:ascii="Arial" w:hAnsi="Arial" w:cs="Arial"/>
                <w:szCs w:val="20"/>
              </w:rPr>
              <w:t>page</w:t>
            </w:r>
            <w:proofErr w:type="gramEnd"/>
          </w:p>
          <w:p w14:paraId="4EA5CBBF" w14:textId="77777777" w:rsidR="006E7E6B" w:rsidRDefault="006E7E6B" w:rsidP="00672B42">
            <w:pPr>
              <w:rPr>
                <w:rFonts w:ascii="Arial" w:hAnsi="Arial" w:cs="Arial"/>
                <w:szCs w:val="20"/>
              </w:rPr>
            </w:pPr>
          </w:p>
          <w:p w14:paraId="010616A0" w14:textId="037CDF84" w:rsidR="006E7E6B" w:rsidRPr="008E5C43" w:rsidRDefault="006E7E6B" w:rsidP="00672B42">
            <w:pPr>
              <w:rPr>
                <w:rFonts w:ascii="Arial" w:hAnsi="Arial" w:cs="Arial"/>
                <w:szCs w:val="20"/>
              </w:rPr>
            </w:pPr>
            <w:r>
              <w:rPr>
                <w:rFonts w:ascii="Arial" w:hAnsi="Arial" w:cs="Arial"/>
                <w:szCs w:val="20"/>
              </w:rPr>
              <w:t xml:space="preserve">The user </w:t>
            </w:r>
            <w:r w:rsidR="00D83BD3">
              <w:rPr>
                <w:rFonts w:ascii="Arial" w:hAnsi="Arial" w:cs="Arial"/>
                <w:szCs w:val="20"/>
              </w:rPr>
              <w:t xml:space="preserve">navigated to the Main section of the menu by clicking on Main. </w:t>
            </w:r>
          </w:p>
        </w:tc>
        <w:tc>
          <w:tcPr>
            <w:tcW w:w="4316" w:type="dxa"/>
          </w:tcPr>
          <w:p w14:paraId="3C1B0D71" w14:textId="77777777" w:rsidR="00672B42" w:rsidRDefault="006E7E6B" w:rsidP="00672B42">
            <w:pPr>
              <w:rPr>
                <w:rFonts w:ascii="Arial" w:hAnsi="Arial" w:cs="Arial"/>
                <w:szCs w:val="20"/>
              </w:rPr>
            </w:pPr>
            <w:r>
              <w:rPr>
                <w:rFonts w:ascii="Arial" w:hAnsi="Arial" w:cs="Arial"/>
                <w:szCs w:val="20"/>
              </w:rPr>
              <w:t>The user noted that she is vegetarian, so would not order any of the mains.</w:t>
            </w:r>
          </w:p>
          <w:p w14:paraId="3ACF38CC" w14:textId="77777777" w:rsidR="006E7E6B" w:rsidRDefault="006E7E6B" w:rsidP="00672B42">
            <w:pPr>
              <w:rPr>
                <w:rFonts w:ascii="Arial" w:hAnsi="Arial" w:cs="Arial"/>
                <w:szCs w:val="20"/>
              </w:rPr>
            </w:pPr>
          </w:p>
          <w:p w14:paraId="57A491FD" w14:textId="03D7E70A" w:rsidR="006E7E6B" w:rsidRDefault="006E7E6B" w:rsidP="00672B42">
            <w:pPr>
              <w:rPr>
                <w:rFonts w:ascii="Arial" w:hAnsi="Arial" w:cs="Arial"/>
                <w:szCs w:val="20"/>
              </w:rPr>
            </w:pPr>
            <w:r>
              <w:rPr>
                <w:rFonts w:ascii="Arial" w:hAnsi="Arial" w:cs="Arial"/>
                <w:szCs w:val="20"/>
              </w:rPr>
              <w:t>The user suggests indicating which dishes are appropriate for various dietary preferences (</w:t>
            </w:r>
            <w:proofErr w:type="gramStart"/>
            <w:r>
              <w:rPr>
                <w:rFonts w:ascii="Arial" w:hAnsi="Arial" w:cs="Arial"/>
                <w:szCs w:val="20"/>
              </w:rPr>
              <w:t>e.g.</w:t>
            </w:r>
            <w:proofErr w:type="gramEnd"/>
            <w:r>
              <w:rPr>
                <w:rFonts w:ascii="Arial" w:hAnsi="Arial" w:cs="Arial"/>
                <w:szCs w:val="20"/>
              </w:rPr>
              <w:t xml:space="preserve"> vegetarian; gluten-free; etc.).</w:t>
            </w:r>
          </w:p>
          <w:p w14:paraId="6CD158C1" w14:textId="04EB72ED" w:rsidR="006E7E6B" w:rsidRPr="0093049E" w:rsidRDefault="006E7E6B" w:rsidP="00672B42">
            <w:pPr>
              <w:rPr>
                <w:rFonts w:ascii="Arial" w:hAnsi="Arial" w:cs="Arial"/>
                <w:szCs w:val="20"/>
              </w:rPr>
            </w:pPr>
          </w:p>
        </w:tc>
      </w:tr>
    </w:tbl>
    <w:p w14:paraId="1D9637FA" w14:textId="77777777" w:rsidR="00672B42" w:rsidRDefault="00672B42" w:rsidP="00672B42"/>
    <w:p w14:paraId="4DE15645" w14:textId="55B27E13" w:rsidR="00501242" w:rsidRDefault="00EC3503" w:rsidP="00672B42">
      <w:r>
        <w:t>Per user feedback, i</w:t>
      </w:r>
      <w:r w:rsidR="00501242">
        <w:t>t is recommended that</w:t>
      </w:r>
      <w:r>
        <w:t xml:space="preserve"> the reservations form is changed to include a date picker for the reservation date. </w:t>
      </w:r>
      <w:r w:rsidR="00501242">
        <w:t xml:space="preserve"> </w:t>
      </w:r>
      <w:r w:rsidR="00F20B37">
        <w:t xml:space="preserve">This relates to </w:t>
      </w:r>
      <w:r w:rsidR="006E7E6B">
        <w:t xml:space="preserve">the </w:t>
      </w:r>
      <w:r w:rsidR="00F20B37">
        <w:t xml:space="preserve">HCI </w:t>
      </w:r>
      <w:r w:rsidR="00D83BD3">
        <w:t xml:space="preserve">principle </w:t>
      </w:r>
      <w:proofErr w:type="gramStart"/>
      <w:r w:rsidR="00D83BD3">
        <w:t xml:space="preserve">of </w:t>
      </w:r>
      <w:r w:rsidR="006E7E6B">
        <w:t>”recognition</w:t>
      </w:r>
      <w:proofErr w:type="gramEnd"/>
      <w:r w:rsidR="006E7E6B">
        <w:t xml:space="preserve"> rather than recall” by minimizing the user’s memory load by making the days visible for the user to select from vs relying on their memory. A date picker is also a more organized visual that displays the dates on a calendar that would show the days of the week (</w:t>
      </w:r>
      <w:proofErr w:type="gramStart"/>
      <w:r w:rsidR="006E7E6B">
        <w:t>e.g.</w:t>
      </w:r>
      <w:proofErr w:type="gramEnd"/>
      <w:r w:rsidR="006E7E6B">
        <w:t xml:space="preserve"> ‘Sun Mon Tues…’) as a memory aid. (“Usability heuristics”)</w:t>
      </w:r>
    </w:p>
    <w:p w14:paraId="34C88A70" w14:textId="23DEA083" w:rsidR="00EC3503" w:rsidRDefault="00EC3503" w:rsidP="00672B42">
      <w:r>
        <w:t xml:space="preserve">It is also recommended to remove ‘seconds’ from the reservation time. This relates to the HCI principle of “aesthetic and minimalist design” such that the reservation form does not include opportunities for the user to provide irrelevant information. </w:t>
      </w:r>
      <w:r w:rsidR="006E7E6B">
        <w:t>(“Usability heuristics”)</w:t>
      </w:r>
      <w:r>
        <w:t xml:space="preserve"> </w:t>
      </w:r>
    </w:p>
    <w:p w14:paraId="40BD2C56" w14:textId="72AB601E" w:rsidR="00D83BD3" w:rsidRDefault="00D83BD3" w:rsidP="00672B42">
      <w:r>
        <w:t>These changes would support the web application requirement of allowing bookings to be submitted online.</w:t>
      </w:r>
    </w:p>
    <w:p w14:paraId="44EB89E7" w14:textId="6F572DB2" w:rsidR="00672B42" w:rsidRDefault="00672B42" w:rsidP="00672B42">
      <w:r>
        <w:br w:type="page"/>
      </w:r>
    </w:p>
    <w:p w14:paraId="2FB49D3A" w14:textId="4BC45AB6" w:rsidR="009026CA" w:rsidRDefault="007F041F" w:rsidP="00C46147">
      <w:pPr>
        <w:pStyle w:val="Heading1"/>
      </w:pPr>
      <w:bookmarkStart w:id="2" w:name="_Toc132566398"/>
      <w:r>
        <w:lastRenderedPageBreak/>
        <w:t>Security</w:t>
      </w:r>
      <w:bookmarkEnd w:id="2"/>
    </w:p>
    <w:p w14:paraId="76F35AAA" w14:textId="77777777" w:rsidR="007300E3" w:rsidRDefault="007300E3" w:rsidP="007300E3">
      <w:pPr>
        <w:spacing w:line="240" w:lineRule="atLeast"/>
      </w:pPr>
    </w:p>
    <w:p w14:paraId="52A4CFD0" w14:textId="31A4DA0E" w:rsidR="007300E3" w:rsidRDefault="007300E3" w:rsidP="007300E3">
      <w:pPr>
        <w:spacing w:line="240" w:lineRule="atLeast"/>
      </w:pPr>
      <w:r>
        <w:t>The Parkerian hexad consists of the following six information security attributes:</w:t>
      </w:r>
    </w:p>
    <w:p w14:paraId="650C5EFA" w14:textId="15AEFC8A" w:rsidR="007300E3" w:rsidRDefault="007300E3" w:rsidP="007300E3">
      <w:pPr>
        <w:pStyle w:val="Level2Intent"/>
      </w:pPr>
      <w:proofErr w:type="gramStart"/>
      <w:r>
        <w:t>Confidentiality;</w:t>
      </w:r>
      <w:proofErr w:type="gramEnd"/>
    </w:p>
    <w:p w14:paraId="2708B51A" w14:textId="41180D12" w:rsidR="007300E3" w:rsidRDefault="007300E3" w:rsidP="007300E3">
      <w:pPr>
        <w:pStyle w:val="Level2Intent"/>
      </w:pPr>
      <w:proofErr w:type="gramStart"/>
      <w:r>
        <w:t>Integrity;</w:t>
      </w:r>
      <w:proofErr w:type="gramEnd"/>
    </w:p>
    <w:p w14:paraId="4EC80EA0" w14:textId="2F6A5835" w:rsidR="007300E3" w:rsidRDefault="007300E3" w:rsidP="007300E3">
      <w:pPr>
        <w:pStyle w:val="Level2Intent"/>
      </w:pPr>
      <w:proofErr w:type="gramStart"/>
      <w:r>
        <w:t>Availability;</w:t>
      </w:r>
      <w:proofErr w:type="gramEnd"/>
    </w:p>
    <w:p w14:paraId="6BBEB254" w14:textId="7E4DDFD6" w:rsidR="007300E3" w:rsidRDefault="007300E3" w:rsidP="007300E3">
      <w:pPr>
        <w:pStyle w:val="Level2Intent"/>
      </w:pPr>
      <w:proofErr w:type="gramStart"/>
      <w:r>
        <w:t>Authenticity;</w:t>
      </w:r>
      <w:proofErr w:type="gramEnd"/>
    </w:p>
    <w:p w14:paraId="341142C5" w14:textId="21BFE055" w:rsidR="007300E3" w:rsidRDefault="007300E3" w:rsidP="007300E3">
      <w:pPr>
        <w:pStyle w:val="Level2Intent"/>
      </w:pPr>
      <w:r>
        <w:t xml:space="preserve">Possession or </w:t>
      </w:r>
      <w:proofErr w:type="gramStart"/>
      <w:r>
        <w:t>control;</w:t>
      </w:r>
      <w:proofErr w:type="gramEnd"/>
    </w:p>
    <w:p w14:paraId="0471A88B" w14:textId="3B0938E2" w:rsidR="007300E3" w:rsidRDefault="007300E3" w:rsidP="007300E3">
      <w:pPr>
        <w:pStyle w:val="Level2Intent"/>
      </w:pPr>
      <w:r>
        <w:t>Utility. (“The Parkerian hexad security model”)</w:t>
      </w:r>
    </w:p>
    <w:p w14:paraId="3F49AC91" w14:textId="77777777" w:rsidR="007300E3" w:rsidRDefault="007300E3" w:rsidP="007300E3">
      <w:pPr>
        <w:spacing w:line="240" w:lineRule="atLeast"/>
      </w:pPr>
    </w:p>
    <w:p w14:paraId="03A450CC" w14:textId="021A25E0" w:rsidR="007300E3" w:rsidRDefault="007300E3" w:rsidP="007300E3">
      <w:pPr>
        <w:spacing w:line="240" w:lineRule="atLeast"/>
      </w:pPr>
      <w:r>
        <w:t>Potential information security breaches with potential impacts to the business and possible countermeasures are summarized as follows:</w:t>
      </w:r>
    </w:p>
    <w:p w14:paraId="43CAA15B" w14:textId="77777777" w:rsidR="007300E3" w:rsidRDefault="007300E3" w:rsidP="007300E3">
      <w:pPr>
        <w:spacing w:line="240" w:lineRule="atLeast"/>
      </w:pPr>
    </w:p>
    <w:tbl>
      <w:tblPr>
        <w:tblStyle w:val="TableGrid"/>
        <w:tblW w:w="9085" w:type="dxa"/>
        <w:tblLook w:val="04A0" w:firstRow="1" w:lastRow="0" w:firstColumn="1" w:lastColumn="0" w:noHBand="0" w:noVBand="1"/>
      </w:tblPr>
      <w:tblGrid>
        <w:gridCol w:w="1473"/>
        <w:gridCol w:w="2322"/>
        <w:gridCol w:w="2563"/>
        <w:gridCol w:w="2727"/>
      </w:tblGrid>
      <w:tr w:rsidR="00C66A5B" w:rsidRPr="008E5C43" w14:paraId="36B6EF67" w14:textId="020B74F3" w:rsidTr="007300E3">
        <w:tc>
          <w:tcPr>
            <w:tcW w:w="1345" w:type="dxa"/>
          </w:tcPr>
          <w:p w14:paraId="0CE9100C" w14:textId="3003475C" w:rsidR="007300E3" w:rsidRPr="00C66A5B" w:rsidRDefault="007300E3" w:rsidP="00C66A5B">
            <w:pPr>
              <w:jc w:val="left"/>
              <w:rPr>
                <w:rFonts w:ascii="Arial" w:hAnsi="Arial" w:cs="Arial"/>
                <w:b/>
                <w:bCs/>
                <w:szCs w:val="20"/>
              </w:rPr>
            </w:pPr>
            <w:r w:rsidRPr="00C66A5B">
              <w:rPr>
                <w:rFonts w:ascii="Arial" w:hAnsi="Arial" w:cs="Arial"/>
                <w:b/>
                <w:bCs/>
                <w:szCs w:val="20"/>
              </w:rPr>
              <w:t>Attribute</w:t>
            </w:r>
          </w:p>
        </w:tc>
        <w:tc>
          <w:tcPr>
            <w:tcW w:w="2340" w:type="dxa"/>
          </w:tcPr>
          <w:p w14:paraId="1BDEB254" w14:textId="77777777" w:rsidR="007300E3" w:rsidRPr="00C66A5B" w:rsidRDefault="007300E3" w:rsidP="00C66A5B">
            <w:pPr>
              <w:jc w:val="left"/>
              <w:rPr>
                <w:rFonts w:ascii="Arial" w:hAnsi="Arial" w:cs="Arial"/>
                <w:b/>
                <w:bCs/>
                <w:szCs w:val="20"/>
              </w:rPr>
            </w:pPr>
            <w:r w:rsidRPr="00C66A5B">
              <w:rPr>
                <w:rFonts w:ascii="Arial" w:hAnsi="Arial" w:cs="Arial"/>
                <w:b/>
                <w:bCs/>
                <w:szCs w:val="20"/>
              </w:rPr>
              <w:t>Potential Information Security Breach</w:t>
            </w:r>
          </w:p>
          <w:p w14:paraId="64195707" w14:textId="398419CD" w:rsidR="00C66A5B" w:rsidRPr="00C66A5B" w:rsidRDefault="00C66A5B" w:rsidP="00C66A5B">
            <w:pPr>
              <w:jc w:val="left"/>
              <w:rPr>
                <w:rFonts w:ascii="Arial" w:hAnsi="Arial" w:cs="Arial"/>
                <w:b/>
                <w:bCs/>
                <w:szCs w:val="20"/>
              </w:rPr>
            </w:pPr>
          </w:p>
        </w:tc>
        <w:tc>
          <w:tcPr>
            <w:tcW w:w="2610" w:type="dxa"/>
          </w:tcPr>
          <w:p w14:paraId="3B2C8A00" w14:textId="507E8E0C" w:rsidR="007300E3" w:rsidRPr="00C66A5B" w:rsidRDefault="007300E3" w:rsidP="00C66A5B">
            <w:pPr>
              <w:jc w:val="left"/>
              <w:rPr>
                <w:rFonts w:ascii="Arial" w:hAnsi="Arial" w:cs="Arial"/>
                <w:b/>
                <w:bCs/>
                <w:szCs w:val="20"/>
              </w:rPr>
            </w:pPr>
            <w:r w:rsidRPr="00C66A5B">
              <w:rPr>
                <w:rFonts w:ascii="Arial" w:hAnsi="Arial" w:cs="Arial"/>
                <w:b/>
                <w:bCs/>
                <w:szCs w:val="20"/>
              </w:rPr>
              <w:t>Potential Impact</w:t>
            </w:r>
          </w:p>
        </w:tc>
        <w:tc>
          <w:tcPr>
            <w:tcW w:w="2790" w:type="dxa"/>
          </w:tcPr>
          <w:p w14:paraId="0C92505E" w14:textId="551291E9" w:rsidR="007300E3" w:rsidRPr="00C66A5B" w:rsidRDefault="007300E3" w:rsidP="00C66A5B">
            <w:pPr>
              <w:jc w:val="left"/>
              <w:rPr>
                <w:rFonts w:ascii="Arial" w:hAnsi="Arial" w:cs="Arial"/>
                <w:b/>
                <w:bCs/>
                <w:szCs w:val="20"/>
              </w:rPr>
            </w:pPr>
            <w:r w:rsidRPr="00C66A5B">
              <w:rPr>
                <w:rFonts w:ascii="Arial" w:hAnsi="Arial" w:cs="Arial"/>
                <w:b/>
                <w:bCs/>
                <w:szCs w:val="20"/>
              </w:rPr>
              <w:t>Possible Countermeasure</w:t>
            </w:r>
          </w:p>
        </w:tc>
      </w:tr>
      <w:tr w:rsidR="00C66A5B" w:rsidRPr="008E5C43" w14:paraId="4243744F" w14:textId="6421E191" w:rsidTr="007300E3">
        <w:tc>
          <w:tcPr>
            <w:tcW w:w="1345" w:type="dxa"/>
          </w:tcPr>
          <w:p w14:paraId="1C87B892" w14:textId="77777777" w:rsidR="007300E3" w:rsidRDefault="007300E3" w:rsidP="00C66A5B">
            <w:pPr>
              <w:jc w:val="left"/>
              <w:rPr>
                <w:rFonts w:ascii="Arial" w:hAnsi="Arial" w:cs="Arial"/>
                <w:szCs w:val="20"/>
              </w:rPr>
            </w:pPr>
            <w:r>
              <w:rPr>
                <w:rFonts w:ascii="Arial" w:hAnsi="Arial" w:cs="Arial"/>
                <w:szCs w:val="20"/>
              </w:rPr>
              <w:t>Confidentiality</w:t>
            </w:r>
          </w:p>
          <w:p w14:paraId="230B0E3F" w14:textId="378C4D8C" w:rsidR="007300E3" w:rsidRPr="008E5C43" w:rsidRDefault="007300E3" w:rsidP="00C66A5B">
            <w:pPr>
              <w:jc w:val="left"/>
              <w:rPr>
                <w:rFonts w:ascii="Arial" w:hAnsi="Arial" w:cs="Arial"/>
                <w:szCs w:val="20"/>
              </w:rPr>
            </w:pPr>
          </w:p>
        </w:tc>
        <w:tc>
          <w:tcPr>
            <w:tcW w:w="2340" w:type="dxa"/>
          </w:tcPr>
          <w:p w14:paraId="61B69BB1" w14:textId="1B3DB5F3" w:rsidR="00C66A5B" w:rsidRDefault="00C66A5B" w:rsidP="00C66A5B">
            <w:pPr>
              <w:jc w:val="left"/>
              <w:rPr>
                <w:rFonts w:ascii="Arial" w:hAnsi="Arial" w:cs="Arial"/>
                <w:szCs w:val="20"/>
              </w:rPr>
            </w:pPr>
            <w:r>
              <w:rPr>
                <w:rFonts w:ascii="Arial" w:hAnsi="Arial" w:cs="Arial"/>
                <w:szCs w:val="20"/>
              </w:rPr>
              <w:t xml:space="preserve">A hacker gains access to the staff page of the web application. </w:t>
            </w:r>
          </w:p>
          <w:p w14:paraId="368D5C52" w14:textId="3DF100C0" w:rsidR="00C66A5B" w:rsidRPr="008E5C43" w:rsidRDefault="00C66A5B" w:rsidP="00C66A5B">
            <w:pPr>
              <w:jc w:val="left"/>
              <w:rPr>
                <w:rFonts w:ascii="Arial" w:hAnsi="Arial" w:cs="Arial"/>
                <w:szCs w:val="20"/>
              </w:rPr>
            </w:pPr>
          </w:p>
        </w:tc>
        <w:tc>
          <w:tcPr>
            <w:tcW w:w="2610" w:type="dxa"/>
          </w:tcPr>
          <w:p w14:paraId="6DC1E38C" w14:textId="1DDEE2B6" w:rsidR="007300E3" w:rsidRPr="008E5C43" w:rsidRDefault="00C66A5B" w:rsidP="00C66A5B">
            <w:pPr>
              <w:jc w:val="left"/>
              <w:rPr>
                <w:rFonts w:ascii="Arial" w:hAnsi="Arial" w:cs="Arial"/>
                <w:szCs w:val="20"/>
              </w:rPr>
            </w:pPr>
            <w:r>
              <w:rPr>
                <w:rFonts w:ascii="Arial" w:hAnsi="Arial" w:cs="Arial"/>
                <w:szCs w:val="20"/>
              </w:rPr>
              <w:t>The hacker obtains the contact details of the staff.</w:t>
            </w:r>
          </w:p>
        </w:tc>
        <w:tc>
          <w:tcPr>
            <w:tcW w:w="2790" w:type="dxa"/>
          </w:tcPr>
          <w:p w14:paraId="04DA3218" w14:textId="77777777" w:rsidR="007300E3" w:rsidRDefault="00C66A5B" w:rsidP="00C66A5B">
            <w:pPr>
              <w:jc w:val="left"/>
              <w:rPr>
                <w:rFonts w:ascii="Arial" w:hAnsi="Arial" w:cs="Arial"/>
                <w:szCs w:val="20"/>
              </w:rPr>
            </w:pPr>
            <w:r>
              <w:rPr>
                <w:rFonts w:ascii="Arial" w:hAnsi="Arial" w:cs="Arial"/>
                <w:szCs w:val="20"/>
              </w:rPr>
              <w:t xml:space="preserve">Use an .htaccess configuration </w:t>
            </w:r>
            <w:proofErr w:type="gramStart"/>
            <w:r>
              <w:rPr>
                <w:rFonts w:ascii="Arial" w:hAnsi="Arial" w:cs="Arial"/>
                <w:szCs w:val="20"/>
              </w:rPr>
              <w:t>file</w:t>
            </w:r>
            <w:proofErr w:type="gramEnd"/>
          </w:p>
          <w:p w14:paraId="12298F51" w14:textId="77777777" w:rsidR="00C66A5B" w:rsidRDefault="00C66A5B" w:rsidP="00C66A5B">
            <w:pPr>
              <w:jc w:val="left"/>
              <w:rPr>
                <w:rFonts w:ascii="Arial" w:hAnsi="Arial" w:cs="Arial"/>
                <w:szCs w:val="20"/>
              </w:rPr>
            </w:pPr>
          </w:p>
          <w:p w14:paraId="2EED0CBB" w14:textId="77777777" w:rsidR="00C66A5B" w:rsidRDefault="00C66A5B" w:rsidP="00C66A5B">
            <w:pPr>
              <w:jc w:val="left"/>
              <w:rPr>
                <w:rFonts w:ascii="Arial" w:hAnsi="Arial" w:cs="Arial"/>
                <w:szCs w:val="20"/>
              </w:rPr>
            </w:pPr>
            <w:r>
              <w:rPr>
                <w:rFonts w:ascii="Arial" w:hAnsi="Arial" w:cs="Arial"/>
                <w:szCs w:val="20"/>
              </w:rPr>
              <w:t xml:space="preserve">List an encrypted password in an .htpasswd </w:t>
            </w:r>
            <w:proofErr w:type="gramStart"/>
            <w:r>
              <w:rPr>
                <w:rFonts w:ascii="Arial" w:hAnsi="Arial" w:cs="Arial"/>
                <w:szCs w:val="20"/>
              </w:rPr>
              <w:t>file</w:t>
            </w:r>
            <w:proofErr w:type="gramEnd"/>
          </w:p>
          <w:p w14:paraId="571AF7FB" w14:textId="77777777" w:rsidR="00C66A5B" w:rsidRDefault="00C66A5B" w:rsidP="00C66A5B">
            <w:pPr>
              <w:jc w:val="left"/>
              <w:rPr>
                <w:rFonts w:ascii="Arial" w:hAnsi="Arial" w:cs="Arial"/>
                <w:szCs w:val="20"/>
              </w:rPr>
            </w:pPr>
          </w:p>
          <w:p w14:paraId="78CAFE3A" w14:textId="77777777" w:rsidR="00C66A5B" w:rsidRDefault="00C66A5B" w:rsidP="00C66A5B">
            <w:pPr>
              <w:jc w:val="left"/>
              <w:rPr>
                <w:rFonts w:ascii="Arial" w:hAnsi="Arial" w:cs="Arial"/>
                <w:szCs w:val="20"/>
              </w:rPr>
            </w:pPr>
            <w:r>
              <w:rPr>
                <w:rFonts w:ascii="Arial" w:hAnsi="Arial" w:cs="Arial"/>
                <w:szCs w:val="20"/>
              </w:rPr>
              <w:t xml:space="preserve">Use a password </w:t>
            </w:r>
            <w:proofErr w:type="gramStart"/>
            <w:r>
              <w:rPr>
                <w:rFonts w:ascii="Arial" w:hAnsi="Arial" w:cs="Arial"/>
                <w:szCs w:val="20"/>
              </w:rPr>
              <w:t>manager</w:t>
            </w:r>
            <w:proofErr w:type="gramEnd"/>
          </w:p>
          <w:p w14:paraId="02D76A16" w14:textId="4840CB7B" w:rsidR="00C66A5B" w:rsidRDefault="00C66A5B" w:rsidP="00C66A5B">
            <w:pPr>
              <w:jc w:val="left"/>
              <w:rPr>
                <w:rFonts w:ascii="Arial" w:hAnsi="Arial" w:cs="Arial"/>
                <w:szCs w:val="20"/>
              </w:rPr>
            </w:pPr>
          </w:p>
        </w:tc>
      </w:tr>
      <w:tr w:rsidR="00C66A5B" w:rsidRPr="008E5C43" w14:paraId="329445F0" w14:textId="1D0D8032" w:rsidTr="007300E3">
        <w:tc>
          <w:tcPr>
            <w:tcW w:w="1345" w:type="dxa"/>
          </w:tcPr>
          <w:p w14:paraId="7D4E903F" w14:textId="77777777" w:rsidR="007300E3" w:rsidRDefault="007300E3" w:rsidP="00C66A5B">
            <w:pPr>
              <w:jc w:val="left"/>
              <w:rPr>
                <w:rFonts w:ascii="Arial" w:hAnsi="Arial" w:cs="Arial"/>
                <w:szCs w:val="20"/>
              </w:rPr>
            </w:pPr>
            <w:r>
              <w:rPr>
                <w:rFonts w:ascii="Arial" w:hAnsi="Arial" w:cs="Arial"/>
                <w:szCs w:val="20"/>
              </w:rPr>
              <w:t>Integrity</w:t>
            </w:r>
          </w:p>
          <w:p w14:paraId="30D1DDAE" w14:textId="1DC0822C" w:rsidR="007300E3" w:rsidRPr="008E5C43" w:rsidRDefault="007300E3" w:rsidP="00C66A5B">
            <w:pPr>
              <w:jc w:val="left"/>
              <w:rPr>
                <w:rFonts w:ascii="Arial" w:hAnsi="Arial" w:cs="Arial"/>
                <w:szCs w:val="20"/>
              </w:rPr>
            </w:pPr>
          </w:p>
        </w:tc>
        <w:tc>
          <w:tcPr>
            <w:tcW w:w="2340" w:type="dxa"/>
          </w:tcPr>
          <w:p w14:paraId="1F52D0F1" w14:textId="7DA4BC75" w:rsidR="00E140B0" w:rsidRDefault="00E140B0" w:rsidP="00C66A5B">
            <w:pPr>
              <w:jc w:val="left"/>
              <w:rPr>
                <w:rFonts w:ascii="Arial" w:hAnsi="Arial" w:cs="Arial"/>
                <w:szCs w:val="20"/>
              </w:rPr>
            </w:pPr>
            <w:r>
              <w:rPr>
                <w:rFonts w:ascii="Arial" w:hAnsi="Arial" w:cs="Arial"/>
                <w:szCs w:val="20"/>
              </w:rPr>
              <w:t xml:space="preserve">A hacker gains access to the reservations/bookings made through the web application. </w:t>
            </w:r>
          </w:p>
          <w:p w14:paraId="706E6B1B" w14:textId="58C52CC1" w:rsidR="007300E3" w:rsidRPr="008E5C43" w:rsidRDefault="00E140B0" w:rsidP="00C66A5B">
            <w:pPr>
              <w:jc w:val="left"/>
              <w:rPr>
                <w:rFonts w:ascii="Arial" w:hAnsi="Arial" w:cs="Arial"/>
                <w:szCs w:val="20"/>
              </w:rPr>
            </w:pPr>
            <w:r>
              <w:rPr>
                <w:rFonts w:ascii="Arial" w:hAnsi="Arial" w:cs="Arial"/>
                <w:szCs w:val="20"/>
              </w:rPr>
              <w:t xml:space="preserve"> </w:t>
            </w:r>
          </w:p>
        </w:tc>
        <w:tc>
          <w:tcPr>
            <w:tcW w:w="2610" w:type="dxa"/>
          </w:tcPr>
          <w:p w14:paraId="2363467F" w14:textId="49B69CA8" w:rsidR="007300E3" w:rsidRPr="0093049E" w:rsidRDefault="00E140B0" w:rsidP="00C66A5B">
            <w:pPr>
              <w:jc w:val="left"/>
              <w:rPr>
                <w:rFonts w:ascii="Arial" w:hAnsi="Arial" w:cs="Arial"/>
                <w:szCs w:val="20"/>
              </w:rPr>
            </w:pPr>
            <w:r>
              <w:rPr>
                <w:rFonts w:ascii="Arial" w:hAnsi="Arial" w:cs="Arial"/>
                <w:szCs w:val="20"/>
              </w:rPr>
              <w:t>The hacker obtains customer contact details and modifies reservation/booking details.</w:t>
            </w:r>
          </w:p>
        </w:tc>
        <w:tc>
          <w:tcPr>
            <w:tcW w:w="2790" w:type="dxa"/>
          </w:tcPr>
          <w:p w14:paraId="29FBCC78" w14:textId="66643F1A" w:rsidR="007300E3" w:rsidRDefault="00E140B0" w:rsidP="00C66A5B">
            <w:pPr>
              <w:jc w:val="left"/>
              <w:rPr>
                <w:rFonts w:ascii="Arial" w:hAnsi="Arial" w:cs="Arial"/>
                <w:szCs w:val="20"/>
              </w:rPr>
            </w:pPr>
            <w:r>
              <w:rPr>
                <w:rFonts w:ascii="Arial" w:hAnsi="Arial" w:cs="Arial"/>
                <w:szCs w:val="20"/>
              </w:rPr>
              <w:t>Use HTTPS and a digital certificate to help against a man-in-the-middle attack</w:t>
            </w:r>
          </w:p>
        </w:tc>
      </w:tr>
      <w:tr w:rsidR="00E140B0" w:rsidRPr="008E5C43" w14:paraId="4D4600FB" w14:textId="77777777" w:rsidTr="007300E3">
        <w:tc>
          <w:tcPr>
            <w:tcW w:w="1345" w:type="dxa"/>
          </w:tcPr>
          <w:p w14:paraId="19A904EE" w14:textId="77777777" w:rsidR="007300E3" w:rsidRDefault="007300E3" w:rsidP="00C66A5B">
            <w:pPr>
              <w:jc w:val="left"/>
              <w:rPr>
                <w:rFonts w:ascii="Arial" w:hAnsi="Arial" w:cs="Arial"/>
                <w:szCs w:val="20"/>
              </w:rPr>
            </w:pPr>
            <w:r>
              <w:rPr>
                <w:rFonts w:ascii="Arial" w:hAnsi="Arial" w:cs="Arial"/>
                <w:szCs w:val="20"/>
              </w:rPr>
              <w:t>Availability</w:t>
            </w:r>
          </w:p>
          <w:p w14:paraId="36299BCB" w14:textId="4A00BEEA" w:rsidR="007300E3" w:rsidRDefault="007300E3" w:rsidP="00C66A5B">
            <w:pPr>
              <w:jc w:val="left"/>
              <w:rPr>
                <w:rFonts w:ascii="Arial" w:hAnsi="Arial" w:cs="Arial"/>
                <w:szCs w:val="20"/>
              </w:rPr>
            </w:pPr>
          </w:p>
        </w:tc>
        <w:tc>
          <w:tcPr>
            <w:tcW w:w="2340" w:type="dxa"/>
          </w:tcPr>
          <w:p w14:paraId="16CBA22F" w14:textId="1D199867" w:rsidR="007300E3" w:rsidRDefault="00442312" w:rsidP="00C66A5B">
            <w:pPr>
              <w:jc w:val="left"/>
              <w:rPr>
                <w:rFonts w:ascii="Arial" w:hAnsi="Arial" w:cs="Arial"/>
                <w:szCs w:val="20"/>
              </w:rPr>
            </w:pPr>
            <w:r>
              <w:rPr>
                <w:rFonts w:ascii="Arial" w:hAnsi="Arial" w:cs="Arial"/>
                <w:szCs w:val="20"/>
              </w:rPr>
              <w:t>A hacker conducts a denial of service (DoS) attack on the web application.</w:t>
            </w:r>
          </w:p>
          <w:p w14:paraId="754A940F" w14:textId="1C878A26" w:rsidR="00442312" w:rsidRPr="008E5C43" w:rsidRDefault="00442312" w:rsidP="00C66A5B">
            <w:pPr>
              <w:jc w:val="left"/>
              <w:rPr>
                <w:rFonts w:ascii="Arial" w:hAnsi="Arial" w:cs="Arial"/>
                <w:szCs w:val="20"/>
              </w:rPr>
            </w:pPr>
          </w:p>
        </w:tc>
        <w:tc>
          <w:tcPr>
            <w:tcW w:w="2610" w:type="dxa"/>
          </w:tcPr>
          <w:p w14:paraId="491EF112" w14:textId="2495AFBA" w:rsidR="007300E3" w:rsidRPr="0093049E" w:rsidRDefault="00442312" w:rsidP="00C66A5B">
            <w:pPr>
              <w:jc w:val="left"/>
              <w:rPr>
                <w:rFonts w:ascii="Arial" w:hAnsi="Arial" w:cs="Arial"/>
                <w:szCs w:val="20"/>
              </w:rPr>
            </w:pPr>
            <w:r>
              <w:rPr>
                <w:rFonts w:ascii="Arial" w:hAnsi="Arial" w:cs="Arial"/>
                <w:szCs w:val="20"/>
              </w:rPr>
              <w:t>A DoS attack could limit the availability of the web application to potential customers.</w:t>
            </w:r>
          </w:p>
        </w:tc>
        <w:tc>
          <w:tcPr>
            <w:tcW w:w="2790" w:type="dxa"/>
          </w:tcPr>
          <w:p w14:paraId="43130F7D" w14:textId="2AFE38EE" w:rsidR="007300E3" w:rsidRDefault="00442312" w:rsidP="00C66A5B">
            <w:pPr>
              <w:jc w:val="left"/>
              <w:rPr>
                <w:rFonts w:ascii="Arial" w:hAnsi="Arial" w:cs="Arial"/>
                <w:szCs w:val="20"/>
              </w:rPr>
            </w:pPr>
            <w:r>
              <w:rPr>
                <w:rFonts w:ascii="Arial" w:hAnsi="Arial" w:cs="Arial"/>
                <w:szCs w:val="20"/>
              </w:rPr>
              <w:t>Use a content delivery network (CDN)</w:t>
            </w:r>
          </w:p>
        </w:tc>
      </w:tr>
      <w:tr w:rsidR="00E140B0" w:rsidRPr="008E5C43" w14:paraId="42013E55" w14:textId="77777777" w:rsidTr="007300E3">
        <w:tc>
          <w:tcPr>
            <w:tcW w:w="1345" w:type="dxa"/>
          </w:tcPr>
          <w:p w14:paraId="15E7B6F4" w14:textId="77777777" w:rsidR="007300E3" w:rsidRDefault="007300E3" w:rsidP="00C66A5B">
            <w:pPr>
              <w:jc w:val="left"/>
              <w:rPr>
                <w:rFonts w:ascii="Arial" w:hAnsi="Arial" w:cs="Arial"/>
                <w:szCs w:val="20"/>
              </w:rPr>
            </w:pPr>
            <w:r>
              <w:rPr>
                <w:rFonts w:ascii="Arial" w:hAnsi="Arial" w:cs="Arial"/>
                <w:szCs w:val="20"/>
              </w:rPr>
              <w:t>Authenticity</w:t>
            </w:r>
          </w:p>
          <w:p w14:paraId="11A07D78" w14:textId="042EE3D9" w:rsidR="007300E3" w:rsidRDefault="007300E3" w:rsidP="00C66A5B">
            <w:pPr>
              <w:jc w:val="left"/>
              <w:rPr>
                <w:rFonts w:ascii="Arial" w:hAnsi="Arial" w:cs="Arial"/>
                <w:szCs w:val="20"/>
              </w:rPr>
            </w:pPr>
          </w:p>
        </w:tc>
        <w:tc>
          <w:tcPr>
            <w:tcW w:w="2340" w:type="dxa"/>
          </w:tcPr>
          <w:p w14:paraId="677D80B1" w14:textId="77777777" w:rsidR="007300E3" w:rsidRDefault="00442312" w:rsidP="00C66A5B">
            <w:pPr>
              <w:jc w:val="left"/>
              <w:rPr>
                <w:rFonts w:ascii="Arial" w:hAnsi="Arial" w:cs="Arial"/>
                <w:szCs w:val="20"/>
              </w:rPr>
            </w:pPr>
            <w:r>
              <w:rPr>
                <w:rFonts w:ascii="Arial" w:hAnsi="Arial" w:cs="Arial"/>
                <w:szCs w:val="20"/>
              </w:rPr>
              <w:t>A hacker conducts a phishing attack by emailing staff to log into a fake Haukai Restaurant staff page.</w:t>
            </w:r>
          </w:p>
          <w:p w14:paraId="54FA27BB" w14:textId="0AFEAE9D" w:rsidR="00442312" w:rsidRPr="008E5C43" w:rsidRDefault="00442312" w:rsidP="00C66A5B">
            <w:pPr>
              <w:jc w:val="left"/>
              <w:rPr>
                <w:rFonts w:ascii="Arial" w:hAnsi="Arial" w:cs="Arial"/>
                <w:szCs w:val="20"/>
              </w:rPr>
            </w:pPr>
          </w:p>
        </w:tc>
        <w:tc>
          <w:tcPr>
            <w:tcW w:w="2610" w:type="dxa"/>
          </w:tcPr>
          <w:p w14:paraId="1BD3012F" w14:textId="57619BBD" w:rsidR="007300E3" w:rsidRPr="0093049E" w:rsidRDefault="00442312" w:rsidP="00C66A5B">
            <w:pPr>
              <w:jc w:val="left"/>
              <w:rPr>
                <w:rFonts w:ascii="Arial" w:hAnsi="Arial" w:cs="Arial"/>
                <w:szCs w:val="20"/>
              </w:rPr>
            </w:pPr>
            <w:r>
              <w:rPr>
                <w:rFonts w:ascii="Arial" w:hAnsi="Arial" w:cs="Arial"/>
                <w:szCs w:val="20"/>
              </w:rPr>
              <w:t>The hacker obtains staff username and password to the staff page of the web application</w:t>
            </w:r>
          </w:p>
        </w:tc>
        <w:tc>
          <w:tcPr>
            <w:tcW w:w="2790" w:type="dxa"/>
          </w:tcPr>
          <w:p w14:paraId="42A03832" w14:textId="275E02F0" w:rsidR="007300E3" w:rsidRDefault="00442312" w:rsidP="00C66A5B">
            <w:pPr>
              <w:jc w:val="left"/>
              <w:rPr>
                <w:rFonts w:ascii="Arial" w:hAnsi="Arial" w:cs="Arial"/>
                <w:szCs w:val="20"/>
              </w:rPr>
            </w:pPr>
            <w:r>
              <w:rPr>
                <w:rFonts w:ascii="Arial" w:hAnsi="Arial" w:cs="Arial"/>
                <w:szCs w:val="20"/>
              </w:rPr>
              <w:t xml:space="preserve">Conduct staff training on phishing attacks. </w:t>
            </w:r>
          </w:p>
          <w:p w14:paraId="5917B75A" w14:textId="77777777" w:rsidR="00442312" w:rsidRDefault="00442312" w:rsidP="00C66A5B">
            <w:pPr>
              <w:jc w:val="left"/>
              <w:rPr>
                <w:rFonts w:ascii="Arial" w:hAnsi="Arial" w:cs="Arial"/>
                <w:szCs w:val="20"/>
              </w:rPr>
            </w:pPr>
          </w:p>
          <w:p w14:paraId="5E9C25AB" w14:textId="77777777" w:rsidR="00442312" w:rsidRDefault="00442312" w:rsidP="00C66A5B">
            <w:pPr>
              <w:jc w:val="left"/>
              <w:rPr>
                <w:rFonts w:ascii="Arial" w:hAnsi="Arial" w:cs="Arial"/>
                <w:szCs w:val="20"/>
              </w:rPr>
            </w:pPr>
            <w:r>
              <w:rPr>
                <w:rFonts w:ascii="Arial" w:hAnsi="Arial" w:cs="Arial"/>
                <w:szCs w:val="20"/>
              </w:rPr>
              <w:t xml:space="preserve">Have staff access the web application through a bookmark – not through an email link. </w:t>
            </w:r>
          </w:p>
          <w:p w14:paraId="08E13029" w14:textId="2B36565E" w:rsidR="00442312" w:rsidRDefault="00442312" w:rsidP="00C66A5B">
            <w:pPr>
              <w:jc w:val="left"/>
              <w:rPr>
                <w:rFonts w:ascii="Arial" w:hAnsi="Arial" w:cs="Arial"/>
                <w:szCs w:val="20"/>
              </w:rPr>
            </w:pPr>
          </w:p>
        </w:tc>
      </w:tr>
      <w:tr w:rsidR="00E140B0" w:rsidRPr="008E5C43" w14:paraId="6264576D" w14:textId="77777777" w:rsidTr="007300E3">
        <w:tc>
          <w:tcPr>
            <w:tcW w:w="1345" w:type="dxa"/>
          </w:tcPr>
          <w:p w14:paraId="5C29B5BF" w14:textId="77777777" w:rsidR="007300E3" w:rsidRDefault="007300E3" w:rsidP="00C66A5B">
            <w:pPr>
              <w:jc w:val="left"/>
              <w:rPr>
                <w:rFonts w:ascii="Arial" w:hAnsi="Arial" w:cs="Arial"/>
                <w:szCs w:val="20"/>
              </w:rPr>
            </w:pPr>
            <w:r>
              <w:rPr>
                <w:rFonts w:ascii="Arial" w:hAnsi="Arial" w:cs="Arial"/>
                <w:szCs w:val="20"/>
              </w:rPr>
              <w:t>Possession or control</w:t>
            </w:r>
          </w:p>
          <w:p w14:paraId="53BCB37E" w14:textId="75626E2D" w:rsidR="007300E3" w:rsidRDefault="007300E3" w:rsidP="00C66A5B">
            <w:pPr>
              <w:jc w:val="left"/>
              <w:rPr>
                <w:rFonts w:ascii="Arial" w:hAnsi="Arial" w:cs="Arial"/>
                <w:szCs w:val="20"/>
              </w:rPr>
            </w:pPr>
          </w:p>
        </w:tc>
        <w:tc>
          <w:tcPr>
            <w:tcW w:w="2340" w:type="dxa"/>
          </w:tcPr>
          <w:p w14:paraId="4B200ACE" w14:textId="77777777" w:rsidR="007300E3" w:rsidRDefault="00442312" w:rsidP="00C66A5B">
            <w:pPr>
              <w:jc w:val="left"/>
              <w:rPr>
                <w:rFonts w:ascii="Arial" w:hAnsi="Arial" w:cs="Arial"/>
                <w:szCs w:val="20"/>
              </w:rPr>
            </w:pPr>
            <w:r>
              <w:rPr>
                <w:rFonts w:ascii="Arial" w:hAnsi="Arial" w:cs="Arial"/>
                <w:szCs w:val="20"/>
              </w:rPr>
              <w:t xml:space="preserve">A thief steals the restaurant owner’s laptop or </w:t>
            </w:r>
            <w:proofErr w:type="gramStart"/>
            <w:r>
              <w:rPr>
                <w:rFonts w:ascii="Arial" w:hAnsi="Arial" w:cs="Arial"/>
                <w:szCs w:val="20"/>
              </w:rPr>
              <w:t>computer</w:t>
            </w:r>
            <w:proofErr w:type="gramEnd"/>
            <w:r>
              <w:rPr>
                <w:rFonts w:ascii="Arial" w:hAnsi="Arial" w:cs="Arial"/>
                <w:szCs w:val="20"/>
              </w:rPr>
              <w:t xml:space="preserve"> </w:t>
            </w:r>
          </w:p>
          <w:p w14:paraId="093EC055" w14:textId="5E7860A2" w:rsidR="00442312" w:rsidRPr="008E5C43" w:rsidRDefault="00442312" w:rsidP="00C66A5B">
            <w:pPr>
              <w:jc w:val="left"/>
              <w:rPr>
                <w:rFonts w:ascii="Arial" w:hAnsi="Arial" w:cs="Arial"/>
                <w:szCs w:val="20"/>
              </w:rPr>
            </w:pPr>
          </w:p>
        </w:tc>
        <w:tc>
          <w:tcPr>
            <w:tcW w:w="2610" w:type="dxa"/>
          </w:tcPr>
          <w:p w14:paraId="29D105E3" w14:textId="77777777" w:rsidR="007300E3" w:rsidRDefault="00E20D08" w:rsidP="00C66A5B">
            <w:pPr>
              <w:jc w:val="left"/>
              <w:rPr>
                <w:rFonts w:ascii="Arial" w:hAnsi="Arial" w:cs="Arial"/>
                <w:szCs w:val="20"/>
              </w:rPr>
            </w:pPr>
            <w:r>
              <w:rPr>
                <w:rFonts w:ascii="Arial" w:hAnsi="Arial" w:cs="Arial"/>
                <w:szCs w:val="20"/>
              </w:rPr>
              <w:t xml:space="preserve">The thief obtains the only copy of the web application’s information </w:t>
            </w:r>
            <w:proofErr w:type="gramStart"/>
            <w:r>
              <w:rPr>
                <w:rFonts w:ascii="Arial" w:hAnsi="Arial" w:cs="Arial"/>
                <w:szCs w:val="20"/>
              </w:rPr>
              <w:t>assets</w:t>
            </w:r>
            <w:proofErr w:type="gramEnd"/>
          </w:p>
          <w:p w14:paraId="476526B0" w14:textId="10FBE01A" w:rsidR="00E20D08" w:rsidRPr="0093049E" w:rsidRDefault="00E20D08" w:rsidP="00C66A5B">
            <w:pPr>
              <w:jc w:val="left"/>
              <w:rPr>
                <w:rFonts w:ascii="Arial" w:hAnsi="Arial" w:cs="Arial"/>
                <w:szCs w:val="20"/>
              </w:rPr>
            </w:pPr>
          </w:p>
        </w:tc>
        <w:tc>
          <w:tcPr>
            <w:tcW w:w="2790" w:type="dxa"/>
          </w:tcPr>
          <w:p w14:paraId="0E8A156B" w14:textId="4EB96D28" w:rsidR="007300E3" w:rsidRDefault="00E20D08" w:rsidP="00C66A5B">
            <w:pPr>
              <w:jc w:val="left"/>
              <w:rPr>
                <w:rFonts w:ascii="Arial" w:hAnsi="Arial" w:cs="Arial"/>
                <w:szCs w:val="20"/>
              </w:rPr>
            </w:pPr>
            <w:r>
              <w:rPr>
                <w:rFonts w:ascii="Arial" w:hAnsi="Arial" w:cs="Arial"/>
                <w:szCs w:val="20"/>
              </w:rPr>
              <w:t>Have a backup of the web application’s information assets in the cloud</w:t>
            </w:r>
          </w:p>
        </w:tc>
      </w:tr>
      <w:tr w:rsidR="00E140B0" w:rsidRPr="008E5C43" w14:paraId="5CC316CA" w14:textId="77777777" w:rsidTr="007300E3">
        <w:tc>
          <w:tcPr>
            <w:tcW w:w="1345" w:type="dxa"/>
          </w:tcPr>
          <w:p w14:paraId="577BE6B3" w14:textId="77777777" w:rsidR="007300E3" w:rsidRDefault="007300E3" w:rsidP="00C66A5B">
            <w:pPr>
              <w:jc w:val="left"/>
              <w:rPr>
                <w:rFonts w:ascii="Arial" w:hAnsi="Arial" w:cs="Arial"/>
                <w:szCs w:val="20"/>
              </w:rPr>
            </w:pPr>
            <w:r>
              <w:rPr>
                <w:rFonts w:ascii="Arial" w:hAnsi="Arial" w:cs="Arial"/>
                <w:szCs w:val="20"/>
              </w:rPr>
              <w:t>Utility</w:t>
            </w:r>
          </w:p>
          <w:p w14:paraId="3E7ADB39" w14:textId="472E54E6" w:rsidR="007300E3" w:rsidRDefault="007300E3" w:rsidP="00C66A5B">
            <w:pPr>
              <w:jc w:val="left"/>
              <w:rPr>
                <w:rFonts w:ascii="Arial" w:hAnsi="Arial" w:cs="Arial"/>
                <w:szCs w:val="20"/>
              </w:rPr>
            </w:pPr>
          </w:p>
        </w:tc>
        <w:tc>
          <w:tcPr>
            <w:tcW w:w="2340" w:type="dxa"/>
          </w:tcPr>
          <w:p w14:paraId="2DDA6F7F" w14:textId="3655CA41" w:rsidR="007300E3" w:rsidRDefault="00E20D08" w:rsidP="00C66A5B">
            <w:pPr>
              <w:jc w:val="left"/>
              <w:rPr>
                <w:rFonts w:ascii="Arial" w:hAnsi="Arial" w:cs="Arial"/>
                <w:szCs w:val="20"/>
              </w:rPr>
            </w:pPr>
            <w:r>
              <w:rPr>
                <w:rFonts w:ascii="Arial" w:hAnsi="Arial" w:cs="Arial"/>
                <w:szCs w:val="20"/>
              </w:rPr>
              <w:t>A hacker creates fake reservations/</w:t>
            </w:r>
            <w:proofErr w:type="gramStart"/>
            <w:r>
              <w:rPr>
                <w:rFonts w:ascii="Arial" w:hAnsi="Arial" w:cs="Arial"/>
                <w:szCs w:val="20"/>
              </w:rPr>
              <w:t>bookings</w:t>
            </w:r>
            <w:proofErr w:type="gramEnd"/>
            <w:r>
              <w:rPr>
                <w:rFonts w:ascii="Arial" w:hAnsi="Arial" w:cs="Arial"/>
                <w:szCs w:val="20"/>
              </w:rPr>
              <w:t xml:space="preserve"> </w:t>
            </w:r>
          </w:p>
          <w:p w14:paraId="0A38DF65" w14:textId="43018F12" w:rsidR="00E20D08" w:rsidRPr="008E5C43" w:rsidRDefault="00E20D08" w:rsidP="00C66A5B">
            <w:pPr>
              <w:jc w:val="left"/>
              <w:rPr>
                <w:rFonts w:ascii="Arial" w:hAnsi="Arial" w:cs="Arial"/>
                <w:szCs w:val="20"/>
              </w:rPr>
            </w:pPr>
          </w:p>
        </w:tc>
        <w:tc>
          <w:tcPr>
            <w:tcW w:w="2610" w:type="dxa"/>
          </w:tcPr>
          <w:p w14:paraId="77842F3E" w14:textId="1C862E71" w:rsidR="007300E3" w:rsidRDefault="00E20D08" w:rsidP="00C66A5B">
            <w:pPr>
              <w:jc w:val="left"/>
              <w:rPr>
                <w:rFonts w:ascii="Arial" w:hAnsi="Arial" w:cs="Arial"/>
                <w:szCs w:val="20"/>
              </w:rPr>
            </w:pPr>
            <w:r>
              <w:rPr>
                <w:rFonts w:ascii="Arial" w:hAnsi="Arial" w:cs="Arial"/>
                <w:szCs w:val="20"/>
              </w:rPr>
              <w:t xml:space="preserve">Reservations/booking data is created but </w:t>
            </w:r>
            <w:r w:rsidR="00FF1E53">
              <w:rPr>
                <w:rFonts w:ascii="Arial" w:hAnsi="Arial" w:cs="Arial"/>
                <w:szCs w:val="20"/>
              </w:rPr>
              <w:t xml:space="preserve">since it </w:t>
            </w:r>
            <w:r w:rsidR="00FF1E53">
              <w:rPr>
                <w:rFonts w:ascii="Arial" w:hAnsi="Arial" w:cs="Arial"/>
                <w:szCs w:val="20"/>
              </w:rPr>
              <w:lastRenderedPageBreak/>
              <w:t xml:space="preserve">is fake, it </w:t>
            </w:r>
            <w:r>
              <w:rPr>
                <w:rFonts w:ascii="Arial" w:hAnsi="Arial" w:cs="Arial"/>
                <w:szCs w:val="20"/>
              </w:rPr>
              <w:t>is not useful</w:t>
            </w:r>
            <w:r w:rsidR="00FF1E53">
              <w:rPr>
                <w:rFonts w:ascii="Arial" w:hAnsi="Arial" w:cs="Arial"/>
                <w:szCs w:val="20"/>
              </w:rPr>
              <w:t xml:space="preserve"> to the restaurant </w:t>
            </w:r>
            <w:proofErr w:type="gramStart"/>
            <w:r w:rsidR="00FF1E53">
              <w:rPr>
                <w:rFonts w:ascii="Arial" w:hAnsi="Arial" w:cs="Arial"/>
                <w:szCs w:val="20"/>
              </w:rPr>
              <w:t>owners</w:t>
            </w:r>
            <w:proofErr w:type="gramEnd"/>
          </w:p>
          <w:p w14:paraId="42DED652" w14:textId="4CE13A3E" w:rsidR="00E20D08" w:rsidRPr="0093049E" w:rsidRDefault="00E20D08" w:rsidP="00C66A5B">
            <w:pPr>
              <w:jc w:val="left"/>
              <w:rPr>
                <w:rFonts w:ascii="Arial" w:hAnsi="Arial" w:cs="Arial"/>
                <w:szCs w:val="20"/>
              </w:rPr>
            </w:pPr>
          </w:p>
        </w:tc>
        <w:tc>
          <w:tcPr>
            <w:tcW w:w="2790" w:type="dxa"/>
          </w:tcPr>
          <w:p w14:paraId="79D0DD34" w14:textId="407E54BD" w:rsidR="007300E3" w:rsidRDefault="00E20D08" w:rsidP="00C66A5B">
            <w:pPr>
              <w:jc w:val="left"/>
              <w:rPr>
                <w:rFonts w:ascii="Arial" w:hAnsi="Arial" w:cs="Arial"/>
                <w:szCs w:val="20"/>
              </w:rPr>
            </w:pPr>
            <w:r>
              <w:rPr>
                <w:rFonts w:ascii="Arial" w:hAnsi="Arial" w:cs="Arial"/>
                <w:szCs w:val="20"/>
              </w:rPr>
              <w:lastRenderedPageBreak/>
              <w:t xml:space="preserve">Collect datetime stamps and IP addresses when reservations/bookings are </w:t>
            </w:r>
            <w:r>
              <w:rPr>
                <w:rFonts w:ascii="Arial" w:hAnsi="Arial" w:cs="Arial"/>
                <w:szCs w:val="20"/>
              </w:rPr>
              <w:lastRenderedPageBreak/>
              <w:t xml:space="preserve">made to help confirm reservations/bookings are </w:t>
            </w:r>
            <w:proofErr w:type="gramStart"/>
            <w:r>
              <w:rPr>
                <w:rFonts w:ascii="Arial" w:hAnsi="Arial" w:cs="Arial"/>
                <w:szCs w:val="20"/>
              </w:rPr>
              <w:t>actually from</w:t>
            </w:r>
            <w:proofErr w:type="gramEnd"/>
            <w:r>
              <w:rPr>
                <w:rFonts w:ascii="Arial" w:hAnsi="Arial" w:cs="Arial"/>
                <w:szCs w:val="20"/>
              </w:rPr>
              <w:t xml:space="preserve"> customers</w:t>
            </w:r>
          </w:p>
        </w:tc>
      </w:tr>
    </w:tbl>
    <w:p w14:paraId="63ED1DA6" w14:textId="77777777" w:rsidR="007300E3" w:rsidRDefault="007300E3" w:rsidP="007300E3">
      <w:pPr>
        <w:spacing w:line="240" w:lineRule="atLeast"/>
      </w:pPr>
    </w:p>
    <w:p w14:paraId="5FFD7CD0" w14:textId="626AAD69" w:rsidR="007300E3" w:rsidRDefault="007300E3" w:rsidP="007300E3">
      <w:pPr>
        <w:spacing w:line="240" w:lineRule="atLeast"/>
      </w:pPr>
      <w:r>
        <w:t xml:space="preserve">It is recommended that Haukai Restaurant implements the countermeasures as indicated above. </w:t>
      </w:r>
    </w:p>
    <w:p w14:paraId="3B02B50A" w14:textId="2C05D619" w:rsidR="007300E3" w:rsidRDefault="007300E3" w:rsidP="007300E3">
      <w:pPr>
        <w:spacing w:line="240" w:lineRule="atLeast"/>
      </w:pPr>
      <w:r>
        <w:br w:type="page"/>
      </w:r>
    </w:p>
    <w:p w14:paraId="198776B5" w14:textId="0B4499B5" w:rsidR="003D5B48" w:rsidRDefault="007F041F" w:rsidP="00C46147">
      <w:pPr>
        <w:pStyle w:val="Heading1"/>
      </w:pPr>
      <w:bookmarkStart w:id="3" w:name="_Toc132566399"/>
      <w:r>
        <w:lastRenderedPageBreak/>
        <w:t>Web hosting options</w:t>
      </w:r>
      <w:bookmarkEnd w:id="3"/>
    </w:p>
    <w:p w14:paraId="681773A3" w14:textId="77777777" w:rsidR="00A61851" w:rsidRDefault="00A61851" w:rsidP="00A61851">
      <w:pPr>
        <w:pStyle w:val="Body"/>
        <w:rPr>
          <w:lang w:eastAsia="en-US"/>
        </w:rPr>
      </w:pPr>
    </w:p>
    <w:p w14:paraId="5CC96354" w14:textId="3EA727F3" w:rsidR="00A61851" w:rsidRPr="00A61851" w:rsidRDefault="00A61851" w:rsidP="00A61851">
      <w:pPr>
        <w:pStyle w:val="Body"/>
        <w:rPr>
          <w:lang w:eastAsia="en-US"/>
        </w:rPr>
      </w:pPr>
      <w:r>
        <w:rPr>
          <w:lang w:eastAsia="en-US"/>
        </w:rPr>
        <w:t>Bluehost and GoDaddy are two website hosting services. What each service can provide is summarized as follows:</w:t>
      </w:r>
    </w:p>
    <w:p w14:paraId="40E8DD70" w14:textId="77777777" w:rsidR="00E265C7" w:rsidRPr="006660D6" w:rsidRDefault="00E265C7" w:rsidP="00E265C7">
      <w:pPr>
        <w:pStyle w:val="ListParagraph"/>
        <w:keepNext/>
        <w:keepLines/>
        <w:numPr>
          <w:ilvl w:val="0"/>
          <w:numId w:val="7"/>
        </w:numPr>
        <w:spacing w:before="360" w:after="120" w:afterAutospacing="0"/>
        <w:outlineLvl w:val="1"/>
        <w:rPr>
          <w:rFonts w:ascii="Arial" w:eastAsiaTheme="majorEastAsia" w:hAnsi="Arial" w:cs="Arial"/>
          <w:b w:val="0"/>
          <w:vanish/>
          <w:color w:val="000840" w:themeColor="text1"/>
          <w:sz w:val="24"/>
        </w:rPr>
      </w:pPr>
      <w:bookmarkStart w:id="4" w:name="_Toc43384292"/>
      <w:bookmarkStart w:id="5" w:name="_Toc44413552"/>
      <w:bookmarkStart w:id="6" w:name="_Toc44414607"/>
      <w:bookmarkStart w:id="7" w:name="_Toc73697494"/>
      <w:bookmarkStart w:id="8" w:name="_Toc73720401"/>
      <w:bookmarkStart w:id="9" w:name="_Toc73720986"/>
      <w:bookmarkStart w:id="10" w:name="_Toc73721556"/>
      <w:bookmarkStart w:id="11" w:name="_Toc82716170"/>
      <w:bookmarkStart w:id="12" w:name="_Toc132540357"/>
      <w:bookmarkStart w:id="13" w:name="_Toc132545974"/>
      <w:bookmarkStart w:id="14" w:name="_Toc132566400"/>
      <w:bookmarkEnd w:id="4"/>
      <w:bookmarkEnd w:id="5"/>
      <w:bookmarkEnd w:id="6"/>
      <w:bookmarkEnd w:id="7"/>
      <w:bookmarkEnd w:id="8"/>
      <w:bookmarkEnd w:id="9"/>
      <w:bookmarkEnd w:id="10"/>
      <w:bookmarkEnd w:id="11"/>
      <w:bookmarkEnd w:id="12"/>
      <w:bookmarkEnd w:id="13"/>
      <w:bookmarkEnd w:id="14"/>
    </w:p>
    <w:p w14:paraId="1E687D4E" w14:textId="77777777" w:rsidR="00E265C7" w:rsidRPr="006660D6" w:rsidRDefault="00E265C7" w:rsidP="00E265C7">
      <w:pPr>
        <w:pStyle w:val="ListParagraph"/>
        <w:keepNext/>
        <w:keepLines/>
        <w:numPr>
          <w:ilvl w:val="0"/>
          <w:numId w:val="7"/>
        </w:numPr>
        <w:spacing w:before="360" w:after="120" w:afterAutospacing="0"/>
        <w:outlineLvl w:val="1"/>
        <w:rPr>
          <w:rFonts w:ascii="Arial" w:eastAsiaTheme="majorEastAsia" w:hAnsi="Arial" w:cs="Arial"/>
          <w:b w:val="0"/>
          <w:vanish/>
          <w:color w:val="000840" w:themeColor="text1"/>
          <w:sz w:val="24"/>
        </w:rPr>
      </w:pPr>
      <w:bookmarkStart w:id="15" w:name="_Toc44413553"/>
      <w:bookmarkStart w:id="16" w:name="_Toc44414608"/>
      <w:bookmarkStart w:id="17" w:name="_Toc73697495"/>
      <w:bookmarkStart w:id="18" w:name="_Toc73720402"/>
      <w:bookmarkStart w:id="19" w:name="_Toc73720987"/>
      <w:bookmarkStart w:id="20" w:name="_Toc73721557"/>
      <w:bookmarkStart w:id="21" w:name="_Toc82716171"/>
      <w:bookmarkStart w:id="22" w:name="_Toc132540358"/>
      <w:bookmarkStart w:id="23" w:name="_Toc132545975"/>
      <w:bookmarkStart w:id="24" w:name="_Toc132566401"/>
      <w:bookmarkEnd w:id="15"/>
      <w:bookmarkEnd w:id="16"/>
      <w:bookmarkEnd w:id="17"/>
      <w:bookmarkEnd w:id="18"/>
      <w:bookmarkEnd w:id="19"/>
      <w:bookmarkEnd w:id="20"/>
      <w:bookmarkEnd w:id="21"/>
      <w:bookmarkEnd w:id="22"/>
      <w:bookmarkEnd w:id="23"/>
      <w:bookmarkEnd w:id="24"/>
    </w:p>
    <w:p w14:paraId="5C7CB1A9" w14:textId="77777777" w:rsidR="00E265C7" w:rsidRPr="006660D6" w:rsidRDefault="00E265C7" w:rsidP="00E265C7">
      <w:pPr>
        <w:pStyle w:val="ListParagraph"/>
        <w:keepNext/>
        <w:keepLines/>
        <w:numPr>
          <w:ilvl w:val="0"/>
          <w:numId w:val="7"/>
        </w:numPr>
        <w:spacing w:before="360" w:after="120" w:afterAutospacing="0"/>
        <w:outlineLvl w:val="1"/>
        <w:rPr>
          <w:rFonts w:ascii="Arial" w:eastAsiaTheme="majorEastAsia" w:hAnsi="Arial" w:cs="Arial"/>
          <w:b w:val="0"/>
          <w:vanish/>
          <w:color w:val="000840" w:themeColor="text1"/>
          <w:sz w:val="24"/>
        </w:rPr>
      </w:pPr>
      <w:bookmarkStart w:id="25" w:name="_Toc44413554"/>
      <w:bookmarkStart w:id="26" w:name="_Toc44414609"/>
      <w:bookmarkStart w:id="27" w:name="_Toc73697496"/>
      <w:bookmarkStart w:id="28" w:name="_Toc73720403"/>
      <w:bookmarkStart w:id="29" w:name="_Toc73720988"/>
      <w:bookmarkStart w:id="30" w:name="_Toc73721558"/>
      <w:bookmarkStart w:id="31" w:name="_Toc82716172"/>
      <w:bookmarkStart w:id="32" w:name="_Toc132540359"/>
      <w:bookmarkStart w:id="33" w:name="_Toc132545976"/>
      <w:bookmarkStart w:id="34" w:name="_Toc132566402"/>
      <w:bookmarkEnd w:id="25"/>
      <w:bookmarkEnd w:id="26"/>
      <w:bookmarkEnd w:id="27"/>
      <w:bookmarkEnd w:id="28"/>
      <w:bookmarkEnd w:id="29"/>
      <w:bookmarkEnd w:id="30"/>
      <w:bookmarkEnd w:id="31"/>
      <w:bookmarkEnd w:id="32"/>
      <w:bookmarkEnd w:id="33"/>
      <w:bookmarkEnd w:id="34"/>
    </w:p>
    <w:p w14:paraId="4BA8D693" w14:textId="77777777" w:rsidR="00354752" w:rsidRDefault="00354752" w:rsidP="00354752">
      <w:pPr>
        <w:spacing w:before="0" w:after="0" w:line="360" w:lineRule="auto"/>
        <w:rPr>
          <w:color w:val="000840" w:themeColor="text1"/>
        </w:rPr>
      </w:pPr>
    </w:p>
    <w:tbl>
      <w:tblPr>
        <w:tblStyle w:val="TableGrid"/>
        <w:tblW w:w="11160" w:type="dxa"/>
        <w:tblInd w:w="-1085" w:type="dxa"/>
        <w:tblLayout w:type="fixed"/>
        <w:tblLook w:val="04A0" w:firstRow="1" w:lastRow="0" w:firstColumn="1" w:lastColumn="0" w:noHBand="0" w:noVBand="1"/>
      </w:tblPr>
      <w:tblGrid>
        <w:gridCol w:w="1890"/>
        <w:gridCol w:w="3420"/>
        <w:gridCol w:w="3414"/>
        <w:gridCol w:w="2436"/>
      </w:tblGrid>
      <w:tr w:rsidR="00A61851" w:rsidRPr="008E5C43" w14:paraId="52F9FACA" w14:textId="255FA442" w:rsidTr="00EF5A6B">
        <w:tc>
          <w:tcPr>
            <w:tcW w:w="1890" w:type="dxa"/>
          </w:tcPr>
          <w:p w14:paraId="690BA924" w14:textId="3B67CAF4" w:rsidR="00A61851" w:rsidRPr="006C04E5" w:rsidRDefault="00A61851" w:rsidP="00AC6EFF">
            <w:pPr>
              <w:rPr>
                <w:rFonts w:ascii="Arial" w:hAnsi="Arial" w:cs="Arial"/>
                <w:b/>
                <w:bCs/>
                <w:szCs w:val="20"/>
              </w:rPr>
            </w:pPr>
            <w:r w:rsidRPr="006C04E5">
              <w:rPr>
                <w:rFonts w:ascii="Arial" w:hAnsi="Arial" w:cs="Arial"/>
                <w:b/>
                <w:bCs/>
                <w:szCs w:val="20"/>
              </w:rPr>
              <w:t>Criteria</w:t>
            </w:r>
          </w:p>
        </w:tc>
        <w:tc>
          <w:tcPr>
            <w:tcW w:w="3420" w:type="dxa"/>
          </w:tcPr>
          <w:p w14:paraId="7F64A87C" w14:textId="52BD68F7" w:rsidR="00A61851" w:rsidRPr="006C04E5" w:rsidRDefault="00A61851" w:rsidP="00AC6EFF">
            <w:pPr>
              <w:rPr>
                <w:rFonts w:ascii="Arial" w:hAnsi="Arial" w:cs="Arial"/>
                <w:b/>
                <w:bCs/>
                <w:szCs w:val="20"/>
              </w:rPr>
            </w:pPr>
            <w:r w:rsidRPr="006C04E5">
              <w:rPr>
                <w:rFonts w:ascii="Arial" w:hAnsi="Arial" w:cs="Arial"/>
                <w:b/>
                <w:bCs/>
                <w:szCs w:val="20"/>
              </w:rPr>
              <w:t xml:space="preserve">Option 1 </w:t>
            </w:r>
            <w:r>
              <w:rPr>
                <w:rFonts w:ascii="Arial" w:hAnsi="Arial" w:cs="Arial"/>
                <w:b/>
                <w:bCs/>
                <w:szCs w:val="20"/>
              </w:rPr>
              <w:t>–</w:t>
            </w:r>
            <w:r w:rsidRPr="006C04E5">
              <w:rPr>
                <w:rFonts w:ascii="Arial" w:hAnsi="Arial" w:cs="Arial"/>
                <w:b/>
                <w:bCs/>
                <w:szCs w:val="20"/>
              </w:rPr>
              <w:t xml:space="preserve"> </w:t>
            </w:r>
            <w:r>
              <w:rPr>
                <w:rFonts w:ascii="Arial" w:hAnsi="Arial" w:cs="Arial"/>
                <w:b/>
                <w:bCs/>
                <w:szCs w:val="20"/>
              </w:rPr>
              <w:t>Bluehost</w:t>
            </w:r>
            <w:r w:rsidR="00EF5A6B">
              <w:rPr>
                <w:rFonts w:ascii="Arial" w:hAnsi="Arial" w:cs="Arial"/>
                <w:b/>
                <w:bCs/>
                <w:szCs w:val="20"/>
              </w:rPr>
              <w:t xml:space="preserve"> Shared Hosting - Basic</w:t>
            </w:r>
          </w:p>
        </w:tc>
        <w:tc>
          <w:tcPr>
            <w:tcW w:w="3414" w:type="dxa"/>
          </w:tcPr>
          <w:p w14:paraId="29D92974" w14:textId="783A6893" w:rsidR="00A61851" w:rsidRPr="006C04E5" w:rsidRDefault="00A61851" w:rsidP="00AC6EFF">
            <w:pPr>
              <w:rPr>
                <w:rFonts w:ascii="Arial" w:hAnsi="Arial" w:cs="Arial"/>
                <w:b/>
                <w:bCs/>
                <w:szCs w:val="20"/>
              </w:rPr>
            </w:pPr>
            <w:r w:rsidRPr="006C04E5">
              <w:rPr>
                <w:rFonts w:ascii="Arial" w:hAnsi="Arial" w:cs="Arial"/>
                <w:b/>
                <w:bCs/>
                <w:szCs w:val="20"/>
              </w:rPr>
              <w:t>Option 2 –</w:t>
            </w:r>
            <w:r>
              <w:rPr>
                <w:rFonts w:ascii="Arial" w:hAnsi="Arial" w:cs="Arial"/>
                <w:b/>
                <w:bCs/>
                <w:szCs w:val="20"/>
              </w:rPr>
              <w:t xml:space="preserve"> GoDaddy Web Hosting</w:t>
            </w:r>
            <w:r w:rsidR="00EF5A6B">
              <w:rPr>
                <w:rFonts w:ascii="Arial" w:hAnsi="Arial" w:cs="Arial"/>
                <w:b/>
                <w:bCs/>
                <w:szCs w:val="20"/>
              </w:rPr>
              <w:t xml:space="preserve"> - Economy</w:t>
            </w:r>
          </w:p>
          <w:p w14:paraId="53A09827" w14:textId="109471A9" w:rsidR="00A61851" w:rsidRPr="006C04E5" w:rsidRDefault="00A61851" w:rsidP="00AC6EFF">
            <w:pPr>
              <w:rPr>
                <w:rFonts w:ascii="Arial" w:hAnsi="Arial" w:cs="Arial"/>
                <w:b/>
                <w:bCs/>
                <w:szCs w:val="20"/>
              </w:rPr>
            </w:pPr>
          </w:p>
        </w:tc>
        <w:tc>
          <w:tcPr>
            <w:tcW w:w="2436" w:type="dxa"/>
          </w:tcPr>
          <w:p w14:paraId="612D3C29" w14:textId="680D19D5" w:rsidR="00A61851" w:rsidRPr="006C04E5" w:rsidRDefault="00A61851" w:rsidP="00AC6EFF">
            <w:pPr>
              <w:rPr>
                <w:rFonts w:ascii="Arial" w:hAnsi="Arial" w:cs="Arial"/>
                <w:b/>
                <w:bCs/>
                <w:szCs w:val="20"/>
              </w:rPr>
            </w:pPr>
            <w:r>
              <w:rPr>
                <w:rFonts w:ascii="Arial" w:hAnsi="Arial" w:cs="Arial"/>
                <w:b/>
                <w:bCs/>
                <w:szCs w:val="20"/>
              </w:rPr>
              <w:t>Recommend</w:t>
            </w:r>
            <w:r w:rsidR="00EF5A6B">
              <w:rPr>
                <w:rFonts w:ascii="Arial" w:hAnsi="Arial" w:cs="Arial"/>
                <w:b/>
                <w:bCs/>
                <w:szCs w:val="20"/>
              </w:rPr>
              <w:t>ation</w:t>
            </w:r>
          </w:p>
        </w:tc>
      </w:tr>
      <w:tr w:rsidR="00A61851" w:rsidRPr="008E5C43" w14:paraId="4A620D08" w14:textId="1F69D5FA" w:rsidTr="00EF5A6B">
        <w:tc>
          <w:tcPr>
            <w:tcW w:w="1890" w:type="dxa"/>
          </w:tcPr>
          <w:p w14:paraId="1A2F9CF9" w14:textId="77777777" w:rsidR="00A61851" w:rsidRDefault="00A61851" w:rsidP="00AC6EFF">
            <w:pPr>
              <w:rPr>
                <w:rFonts w:ascii="Arial" w:hAnsi="Arial" w:cs="Arial"/>
                <w:szCs w:val="20"/>
              </w:rPr>
            </w:pPr>
            <w:r>
              <w:rPr>
                <w:rFonts w:ascii="Arial" w:hAnsi="Arial" w:cs="Arial"/>
                <w:szCs w:val="20"/>
              </w:rPr>
              <w:t>Uptime</w:t>
            </w:r>
          </w:p>
          <w:p w14:paraId="5B17036E" w14:textId="27AFB140" w:rsidR="00A61851" w:rsidRPr="008E5C43" w:rsidRDefault="00A61851" w:rsidP="00AC6EFF">
            <w:pPr>
              <w:rPr>
                <w:rFonts w:ascii="Arial" w:hAnsi="Arial" w:cs="Arial"/>
                <w:szCs w:val="20"/>
              </w:rPr>
            </w:pPr>
          </w:p>
        </w:tc>
        <w:tc>
          <w:tcPr>
            <w:tcW w:w="3420" w:type="dxa"/>
          </w:tcPr>
          <w:p w14:paraId="59EAEEC3" w14:textId="77777777" w:rsidR="00A61851" w:rsidRDefault="00EF5A6B" w:rsidP="00AC6EFF">
            <w:pPr>
              <w:rPr>
                <w:rFonts w:ascii="Arial" w:hAnsi="Arial" w:cs="Arial"/>
                <w:szCs w:val="20"/>
              </w:rPr>
            </w:pPr>
            <w:r>
              <w:rPr>
                <w:rFonts w:ascii="Arial" w:hAnsi="Arial" w:cs="Arial"/>
                <w:szCs w:val="20"/>
              </w:rPr>
              <w:t xml:space="preserve">guarantee not </w:t>
            </w:r>
            <w:proofErr w:type="gramStart"/>
            <w:r>
              <w:rPr>
                <w:rFonts w:ascii="Arial" w:hAnsi="Arial" w:cs="Arial"/>
                <w:szCs w:val="20"/>
              </w:rPr>
              <w:t>offered</w:t>
            </w:r>
            <w:proofErr w:type="gramEnd"/>
          </w:p>
          <w:p w14:paraId="1F699BE7" w14:textId="1269D623" w:rsidR="00EF5A6B" w:rsidRPr="008E5C43" w:rsidRDefault="00000000" w:rsidP="00AC6EFF">
            <w:pPr>
              <w:rPr>
                <w:rFonts w:ascii="Arial" w:hAnsi="Arial" w:cs="Arial"/>
                <w:szCs w:val="20"/>
              </w:rPr>
            </w:pPr>
            <w:hyperlink r:id="rId11" w:history="1">
              <w:r w:rsidR="00EF5A6B" w:rsidRPr="00947EEE">
                <w:rPr>
                  <w:rStyle w:val="Hyperlink"/>
                  <w:rFonts w:ascii="Arial" w:hAnsi="Arial" w:cs="Arial"/>
                  <w:szCs w:val="20"/>
                </w:rPr>
                <w:t>https://www.bluehost.com/help/article/network-server-uptime</w:t>
              </w:r>
            </w:hyperlink>
            <w:r w:rsidR="00EF5A6B">
              <w:rPr>
                <w:rFonts w:ascii="Arial" w:hAnsi="Arial" w:cs="Arial"/>
                <w:szCs w:val="20"/>
              </w:rPr>
              <w:t xml:space="preserve"> </w:t>
            </w:r>
          </w:p>
        </w:tc>
        <w:tc>
          <w:tcPr>
            <w:tcW w:w="3414" w:type="dxa"/>
          </w:tcPr>
          <w:p w14:paraId="76FFB224" w14:textId="7B5BB928" w:rsidR="00A61851" w:rsidRPr="008E5C43" w:rsidRDefault="00A61851" w:rsidP="00AC6EFF">
            <w:pPr>
              <w:rPr>
                <w:rFonts w:ascii="Arial" w:hAnsi="Arial" w:cs="Arial"/>
                <w:szCs w:val="20"/>
              </w:rPr>
            </w:pPr>
            <w:r>
              <w:rPr>
                <w:rFonts w:ascii="Arial" w:hAnsi="Arial" w:cs="Arial"/>
                <w:szCs w:val="20"/>
              </w:rPr>
              <w:t>99.9% uptime guaranteed</w:t>
            </w:r>
          </w:p>
        </w:tc>
        <w:tc>
          <w:tcPr>
            <w:tcW w:w="2436" w:type="dxa"/>
          </w:tcPr>
          <w:p w14:paraId="3A428C92" w14:textId="4641CF70" w:rsidR="00A61851" w:rsidRPr="008E5C43" w:rsidRDefault="00EF5A6B" w:rsidP="00AC6EFF">
            <w:pPr>
              <w:rPr>
                <w:rFonts w:ascii="Arial" w:hAnsi="Arial" w:cs="Arial"/>
                <w:szCs w:val="20"/>
              </w:rPr>
            </w:pPr>
            <w:r>
              <w:rPr>
                <w:rFonts w:ascii="Arial" w:hAnsi="Arial" w:cs="Arial"/>
                <w:szCs w:val="20"/>
              </w:rPr>
              <w:t>GoDaddy</w:t>
            </w:r>
          </w:p>
        </w:tc>
      </w:tr>
      <w:tr w:rsidR="00A61851" w:rsidRPr="008E5C43" w14:paraId="43C57A5E" w14:textId="26179216" w:rsidTr="00EF5A6B">
        <w:tc>
          <w:tcPr>
            <w:tcW w:w="1890" w:type="dxa"/>
          </w:tcPr>
          <w:p w14:paraId="6F757F1E" w14:textId="77777777" w:rsidR="00A61851" w:rsidRDefault="00A61851" w:rsidP="00AC6EFF">
            <w:pPr>
              <w:rPr>
                <w:rFonts w:ascii="Arial" w:hAnsi="Arial" w:cs="Arial"/>
                <w:szCs w:val="20"/>
              </w:rPr>
            </w:pPr>
            <w:r>
              <w:rPr>
                <w:rFonts w:ascii="Arial" w:hAnsi="Arial" w:cs="Arial"/>
                <w:szCs w:val="20"/>
              </w:rPr>
              <w:t>Customer support</w:t>
            </w:r>
          </w:p>
          <w:p w14:paraId="2E9AD2C9" w14:textId="2624DE6B" w:rsidR="00A61851" w:rsidRPr="008E5C43" w:rsidRDefault="00A61851" w:rsidP="00AC6EFF">
            <w:pPr>
              <w:rPr>
                <w:rFonts w:ascii="Arial" w:hAnsi="Arial" w:cs="Arial"/>
                <w:szCs w:val="20"/>
              </w:rPr>
            </w:pPr>
          </w:p>
        </w:tc>
        <w:tc>
          <w:tcPr>
            <w:tcW w:w="3420" w:type="dxa"/>
          </w:tcPr>
          <w:p w14:paraId="4F2001B0" w14:textId="3E3FF6D9" w:rsidR="00B86297" w:rsidRDefault="00B86297" w:rsidP="00AC6EFF">
            <w:pPr>
              <w:rPr>
                <w:rFonts w:ascii="Arial" w:hAnsi="Arial" w:cs="Arial"/>
                <w:szCs w:val="20"/>
              </w:rPr>
            </w:pPr>
            <w:r>
              <w:rPr>
                <w:rFonts w:ascii="Arial" w:hAnsi="Arial" w:cs="Arial"/>
                <w:szCs w:val="20"/>
              </w:rPr>
              <w:t>Online help center</w:t>
            </w:r>
          </w:p>
          <w:p w14:paraId="640FD67A" w14:textId="03CC492D" w:rsidR="00A61851" w:rsidRDefault="004424F8" w:rsidP="00AC6EFF">
            <w:pPr>
              <w:rPr>
                <w:rFonts w:ascii="Arial" w:hAnsi="Arial" w:cs="Arial"/>
                <w:szCs w:val="20"/>
              </w:rPr>
            </w:pPr>
            <w:r>
              <w:rPr>
                <w:rFonts w:ascii="Arial" w:hAnsi="Arial" w:cs="Arial"/>
                <w:szCs w:val="20"/>
              </w:rPr>
              <w:t>24/7 phone support</w:t>
            </w:r>
          </w:p>
          <w:p w14:paraId="4EA3FA75" w14:textId="77777777" w:rsidR="00B86297" w:rsidRDefault="00B86297" w:rsidP="00B86297">
            <w:pPr>
              <w:rPr>
                <w:rFonts w:ascii="Arial" w:hAnsi="Arial" w:cs="Arial"/>
                <w:szCs w:val="20"/>
              </w:rPr>
            </w:pPr>
            <w:r>
              <w:rPr>
                <w:rFonts w:ascii="Arial" w:hAnsi="Arial" w:cs="Arial"/>
                <w:szCs w:val="20"/>
              </w:rPr>
              <w:t>Online chat</w:t>
            </w:r>
          </w:p>
          <w:p w14:paraId="57FBD39C" w14:textId="07946C6A" w:rsidR="00B86297" w:rsidRPr="008E5C43" w:rsidRDefault="00B86297" w:rsidP="00AC6EFF">
            <w:pPr>
              <w:rPr>
                <w:rFonts w:ascii="Arial" w:hAnsi="Arial" w:cs="Arial"/>
                <w:szCs w:val="20"/>
              </w:rPr>
            </w:pPr>
          </w:p>
        </w:tc>
        <w:tc>
          <w:tcPr>
            <w:tcW w:w="3414" w:type="dxa"/>
          </w:tcPr>
          <w:p w14:paraId="6B11B703" w14:textId="24983EC7" w:rsidR="00EF5A6B" w:rsidRDefault="00EF5A6B" w:rsidP="00AC6EFF">
            <w:pPr>
              <w:rPr>
                <w:rFonts w:ascii="Arial" w:hAnsi="Arial" w:cs="Arial"/>
                <w:szCs w:val="20"/>
              </w:rPr>
            </w:pPr>
            <w:r>
              <w:rPr>
                <w:rFonts w:ascii="Arial" w:hAnsi="Arial" w:cs="Arial"/>
                <w:szCs w:val="20"/>
              </w:rPr>
              <w:t>Online help center</w:t>
            </w:r>
          </w:p>
          <w:p w14:paraId="2D05521A" w14:textId="77777777" w:rsidR="00A61851" w:rsidRDefault="00EF5A6B" w:rsidP="00AC6EFF">
            <w:pPr>
              <w:rPr>
                <w:rFonts w:ascii="Arial" w:hAnsi="Arial" w:cs="Arial"/>
                <w:szCs w:val="20"/>
              </w:rPr>
            </w:pPr>
            <w:r>
              <w:rPr>
                <w:rFonts w:ascii="Arial" w:hAnsi="Arial" w:cs="Arial"/>
                <w:szCs w:val="20"/>
              </w:rPr>
              <w:t>24/7 phone support</w:t>
            </w:r>
          </w:p>
          <w:p w14:paraId="6ACFDFB1" w14:textId="7FAD0E2A" w:rsidR="00EF5A6B" w:rsidRPr="0093049E" w:rsidRDefault="00EF5A6B" w:rsidP="00AC6EFF">
            <w:pPr>
              <w:rPr>
                <w:rFonts w:ascii="Arial" w:hAnsi="Arial" w:cs="Arial"/>
                <w:szCs w:val="20"/>
              </w:rPr>
            </w:pPr>
          </w:p>
        </w:tc>
        <w:tc>
          <w:tcPr>
            <w:tcW w:w="2436" w:type="dxa"/>
          </w:tcPr>
          <w:p w14:paraId="714C0FAF" w14:textId="02369D5D" w:rsidR="00A61851" w:rsidRPr="0093049E" w:rsidRDefault="00B86297" w:rsidP="00AC6EFF">
            <w:pPr>
              <w:rPr>
                <w:rFonts w:ascii="Arial" w:hAnsi="Arial" w:cs="Arial"/>
                <w:szCs w:val="20"/>
              </w:rPr>
            </w:pPr>
            <w:r>
              <w:rPr>
                <w:rFonts w:ascii="Arial" w:hAnsi="Arial" w:cs="Arial"/>
                <w:szCs w:val="20"/>
              </w:rPr>
              <w:t>Bluehost</w:t>
            </w:r>
          </w:p>
        </w:tc>
      </w:tr>
      <w:tr w:rsidR="00A61851" w:rsidRPr="008E5C43" w14:paraId="62446F41" w14:textId="77777777" w:rsidTr="00EF5A6B">
        <w:tc>
          <w:tcPr>
            <w:tcW w:w="1890" w:type="dxa"/>
          </w:tcPr>
          <w:p w14:paraId="4557159D" w14:textId="4E65AD25" w:rsidR="00A61851" w:rsidRDefault="00EF5A6B" w:rsidP="00AC6EFF">
            <w:pPr>
              <w:rPr>
                <w:rFonts w:ascii="Arial" w:hAnsi="Arial" w:cs="Arial"/>
                <w:szCs w:val="20"/>
              </w:rPr>
            </w:pPr>
            <w:r>
              <w:rPr>
                <w:rFonts w:ascii="Arial" w:hAnsi="Arial" w:cs="Arial"/>
                <w:szCs w:val="20"/>
              </w:rPr>
              <w:t xml:space="preserve">Feature 1: </w:t>
            </w:r>
            <w:r w:rsidR="00A61851">
              <w:rPr>
                <w:rFonts w:ascii="Arial" w:hAnsi="Arial" w:cs="Arial"/>
                <w:szCs w:val="20"/>
              </w:rPr>
              <w:t>email</w:t>
            </w:r>
          </w:p>
          <w:p w14:paraId="1BD216DC" w14:textId="7F178BB2" w:rsidR="00A61851" w:rsidRDefault="00A61851" w:rsidP="00AC6EFF">
            <w:pPr>
              <w:rPr>
                <w:rFonts w:ascii="Arial" w:hAnsi="Arial" w:cs="Arial"/>
                <w:szCs w:val="20"/>
              </w:rPr>
            </w:pPr>
          </w:p>
        </w:tc>
        <w:tc>
          <w:tcPr>
            <w:tcW w:w="3420" w:type="dxa"/>
          </w:tcPr>
          <w:p w14:paraId="14EDC5C8" w14:textId="77777777" w:rsidR="00A61851" w:rsidRDefault="00B86297" w:rsidP="00AC6EFF">
            <w:pPr>
              <w:rPr>
                <w:rFonts w:ascii="Arial" w:hAnsi="Arial" w:cs="Arial"/>
                <w:szCs w:val="20"/>
              </w:rPr>
            </w:pPr>
            <w:r>
              <w:rPr>
                <w:rFonts w:ascii="Arial" w:hAnsi="Arial" w:cs="Arial"/>
                <w:szCs w:val="20"/>
              </w:rPr>
              <w:t>Google Workspace account; Office 365 account; cPanel account</w:t>
            </w:r>
          </w:p>
          <w:p w14:paraId="65C3AB1E" w14:textId="19FCDE6D" w:rsidR="00B86297" w:rsidRPr="008E5C43" w:rsidRDefault="00B86297" w:rsidP="00AC6EFF">
            <w:pPr>
              <w:rPr>
                <w:rFonts w:ascii="Arial" w:hAnsi="Arial" w:cs="Arial"/>
                <w:szCs w:val="20"/>
              </w:rPr>
            </w:pPr>
          </w:p>
        </w:tc>
        <w:tc>
          <w:tcPr>
            <w:tcW w:w="3414" w:type="dxa"/>
          </w:tcPr>
          <w:p w14:paraId="1E889CC1" w14:textId="2E1AE81D" w:rsidR="00A61851" w:rsidRPr="0093049E" w:rsidRDefault="00EF5A6B" w:rsidP="00AC6EFF">
            <w:pPr>
              <w:rPr>
                <w:rFonts w:ascii="Arial" w:hAnsi="Arial" w:cs="Arial"/>
                <w:szCs w:val="20"/>
              </w:rPr>
            </w:pPr>
            <w:r>
              <w:rPr>
                <w:rFonts w:ascii="Arial" w:hAnsi="Arial" w:cs="Arial"/>
                <w:szCs w:val="20"/>
              </w:rPr>
              <w:t xml:space="preserve">2 </w:t>
            </w:r>
            <w:r w:rsidR="00B86297">
              <w:rPr>
                <w:rFonts w:ascii="Arial" w:hAnsi="Arial" w:cs="Arial"/>
                <w:szCs w:val="20"/>
              </w:rPr>
              <w:t>Office</w:t>
            </w:r>
            <w:r>
              <w:rPr>
                <w:rFonts w:ascii="Arial" w:hAnsi="Arial" w:cs="Arial"/>
                <w:szCs w:val="20"/>
              </w:rPr>
              <w:t xml:space="preserve"> 365 </w:t>
            </w:r>
            <w:r w:rsidR="00B86297">
              <w:rPr>
                <w:rFonts w:ascii="Arial" w:hAnsi="Arial" w:cs="Arial"/>
                <w:szCs w:val="20"/>
              </w:rPr>
              <w:t>accounts</w:t>
            </w:r>
          </w:p>
        </w:tc>
        <w:tc>
          <w:tcPr>
            <w:tcW w:w="2436" w:type="dxa"/>
          </w:tcPr>
          <w:p w14:paraId="79F25F71" w14:textId="6BA4F653" w:rsidR="00A61851" w:rsidRPr="0093049E" w:rsidRDefault="00B86297" w:rsidP="00AC6EFF">
            <w:pPr>
              <w:rPr>
                <w:rFonts w:ascii="Arial" w:hAnsi="Arial" w:cs="Arial"/>
                <w:szCs w:val="20"/>
              </w:rPr>
            </w:pPr>
            <w:r>
              <w:rPr>
                <w:rFonts w:ascii="Arial" w:hAnsi="Arial" w:cs="Arial"/>
                <w:szCs w:val="20"/>
              </w:rPr>
              <w:t>Bluehost</w:t>
            </w:r>
          </w:p>
        </w:tc>
      </w:tr>
      <w:tr w:rsidR="00A61851" w:rsidRPr="008E5C43" w14:paraId="541A2981" w14:textId="77777777" w:rsidTr="00EF5A6B">
        <w:tc>
          <w:tcPr>
            <w:tcW w:w="1890" w:type="dxa"/>
          </w:tcPr>
          <w:p w14:paraId="439FCA65" w14:textId="4D196A67" w:rsidR="00A61851" w:rsidRDefault="00EF5A6B" w:rsidP="00AC6EFF">
            <w:pPr>
              <w:rPr>
                <w:rFonts w:ascii="Arial" w:hAnsi="Arial" w:cs="Arial"/>
                <w:szCs w:val="20"/>
              </w:rPr>
            </w:pPr>
            <w:r>
              <w:rPr>
                <w:rFonts w:ascii="Arial" w:hAnsi="Arial" w:cs="Arial"/>
                <w:szCs w:val="20"/>
              </w:rPr>
              <w:t xml:space="preserve">Feature 2: </w:t>
            </w:r>
            <w:r w:rsidR="00A61851">
              <w:rPr>
                <w:rFonts w:ascii="Arial" w:hAnsi="Arial" w:cs="Arial"/>
                <w:szCs w:val="20"/>
              </w:rPr>
              <w:t>SSL</w:t>
            </w:r>
          </w:p>
          <w:p w14:paraId="5702AE12" w14:textId="38E4FBE1" w:rsidR="00A61851" w:rsidRDefault="00A61851" w:rsidP="00AC6EFF">
            <w:pPr>
              <w:rPr>
                <w:rFonts w:ascii="Arial" w:hAnsi="Arial" w:cs="Arial"/>
                <w:szCs w:val="20"/>
              </w:rPr>
            </w:pPr>
          </w:p>
        </w:tc>
        <w:tc>
          <w:tcPr>
            <w:tcW w:w="3420" w:type="dxa"/>
          </w:tcPr>
          <w:p w14:paraId="1CDCDDBB" w14:textId="2A09BCB7" w:rsidR="00A61851" w:rsidRPr="008E5C43" w:rsidRDefault="004424F8" w:rsidP="00AC6EFF">
            <w:pPr>
              <w:rPr>
                <w:rFonts w:ascii="Arial" w:hAnsi="Arial" w:cs="Arial"/>
                <w:szCs w:val="20"/>
              </w:rPr>
            </w:pPr>
            <w:r>
              <w:rPr>
                <w:rFonts w:ascii="Arial" w:hAnsi="Arial" w:cs="Arial"/>
                <w:szCs w:val="20"/>
              </w:rPr>
              <w:t>Free SSL – 1</w:t>
            </w:r>
            <w:r w:rsidRPr="004424F8">
              <w:rPr>
                <w:rFonts w:ascii="Arial" w:hAnsi="Arial" w:cs="Arial"/>
                <w:szCs w:val="20"/>
                <w:vertAlign w:val="superscript"/>
              </w:rPr>
              <w:t>st</w:t>
            </w:r>
            <w:r>
              <w:rPr>
                <w:rFonts w:ascii="Arial" w:hAnsi="Arial" w:cs="Arial"/>
                <w:szCs w:val="20"/>
              </w:rPr>
              <w:t xml:space="preserve"> year</w:t>
            </w:r>
          </w:p>
        </w:tc>
        <w:tc>
          <w:tcPr>
            <w:tcW w:w="3414" w:type="dxa"/>
          </w:tcPr>
          <w:p w14:paraId="603305B4" w14:textId="17F7CEF0" w:rsidR="00A61851" w:rsidRPr="0093049E" w:rsidRDefault="00EF5A6B" w:rsidP="00AC6EFF">
            <w:pPr>
              <w:rPr>
                <w:rFonts w:ascii="Arial" w:hAnsi="Arial" w:cs="Arial"/>
                <w:szCs w:val="20"/>
              </w:rPr>
            </w:pPr>
            <w:r>
              <w:rPr>
                <w:rFonts w:ascii="Arial" w:hAnsi="Arial" w:cs="Arial"/>
                <w:szCs w:val="20"/>
              </w:rPr>
              <w:t>Included with annual plan or longer</w:t>
            </w:r>
          </w:p>
        </w:tc>
        <w:tc>
          <w:tcPr>
            <w:tcW w:w="2436" w:type="dxa"/>
          </w:tcPr>
          <w:p w14:paraId="206EC221" w14:textId="3429C240" w:rsidR="00A61851" w:rsidRPr="0093049E" w:rsidRDefault="00B86297" w:rsidP="00AC6EFF">
            <w:pPr>
              <w:rPr>
                <w:rFonts w:ascii="Arial" w:hAnsi="Arial" w:cs="Arial"/>
                <w:szCs w:val="20"/>
              </w:rPr>
            </w:pPr>
            <w:r>
              <w:rPr>
                <w:rFonts w:ascii="Arial" w:hAnsi="Arial" w:cs="Arial"/>
                <w:szCs w:val="20"/>
              </w:rPr>
              <w:t>GoDaddy</w:t>
            </w:r>
          </w:p>
        </w:tc>
      </w:tr>
      <w:tr w:rsidR="00A61851" w:rsidRPr="008E5C43" w14:paraId="78F8617C" w14:textId="77777777" w:rsidTr="00EF5A6B">
        <w:tc>
          <w:tcPr>
            <w:tcW w:w="1890" w:type="dxa"/>
          </w:tcPr>
          <w:p w14:paraId="5FE434C1" w14:textId="0BD39E78" w:rsidR="00A61851" w:rsidRDefault="00EF5A6B" w:rsidP="00AC6EFF">
            <w:pPr>
              <w:rPr>
                <w:rFonts w:ascii="Arial" w:hAnsi="Arial" w:cs="Arial"/>
                <w:szCs w:val="20"/>
              </w:rPr>
            </w:pPr>
            <w:r>
              <w:rPr>
                <w:rFonts w:ascii="Arial" w:hAnsi="Arial" w:cs="Arial"/>
                <w:szCs w:val="20"/>
              </w:rPr>
              <w:t xml:space="preserve">Feature 3: </w:t>
            </w:r>
            <w:r w:rsidR="00A61851">
              <w:rPr>
                <w:rFonts w:ascii="Arial" w:hAnsi="Arial" w:cs="Arial"/>
                <w:szCs w:val="20"/>
              </w:rPr>
              <w:t>cPanel</w:t>
            </w:r>
          </w:p>
          <w:p w14:paraId="680F7FA2" w14:textId="64244E7E" w:rsidR="00A61851" w:rsidRDefault="00A61851" w:rsidP="00AC6EFF">
            <w:pPr>
              <w:rPr>
                <w:rFonts w:ascii="Arial" w:hAnsi="Arial" w:cs="Arial"/>
                <w:szCs w:val="20"/>
              </w:rPr>
            </w:pPr>
            <w:r>
              <w:rPr>
                <w:rFonts w:ascii="Arial" w:hAnsi="Arial" w:cs="Arial"/>
                <w:szCs w:val="20"/>
              </w:rPr>
              <w:t xml:space="preserve"> </w:t>
            </w:r>
          </w:p>
        </w:tc>
        <w:tc>
          <w:tcPr>
            <w:tcW w:w="3420" w:type="dxa"/>
          </w:tcPr>
          <w:p w14:paraId="35A05F91" w14:textId="1512BAB3" w:rsidR="00A61851" w:rsidRPr="008E5C43" w:rsidRDefault="00B86297" w:rsidP="00AC6EFF">
            <w:pPr>
              <w:rPr>
                <w:rFonts w:ascii="Arial" w:hAnsi="Arial" w:cs="Arial"/>
                <w:szCs w:val="20"/>
              </w:rPr>
            </w:pPr>
            <w:r>
              <w:rPr>
                <w:rFonts w:ascii="Arial" w:hAnsi="Arial" w:cs="Arial"/>
                <w:szCs w:val="20"/>
              </w:rPr>
              <w:t>Yes</w:t>
            </w:r>
          </w:p>
        </w:tc>
        <w:tc>
          <w:tcPr>
            <w:tcW w:w="3414" w:type="dxa"/>
          </w:tcPr>
          <w:p w14:paraId="647EFEDD" w14:textId="3A06A662" w:rsidR="00A61851" w:rsidRPr="0093049E" w:rsidRDefault="00EF5A6B" w:rsidP="00AC6EFF">
            <w:pPr>
              <w:rPr>
                <w:rFonts w:ascii="Arial" w:hAnsi="Arial" w:cs="Arial"/>
                <w:szCs w:val="20"/>
              </w:rPr>
            </w:pPr>
            <w:r>
              <w:rPr>
                <w:rFonts w:ascii="Arial" w:hAnsi="Arial" w:cs="Arial"/>
                <w:szCs w:val="20"/>
              </w:rPr>
              <w:t>Yes</w:t>
            </w:r>
          </w:p>
        </w:tc>
        <w:tc>
          <w:tcPr>
            <w:tcW w:w="2436" w:type="dxa"/>
          </w:tcPr>
          <w:p w14:paraId="77043F2C" w14:textId="410DDF40" w:rsidR="00A61851" w:rsidRPr="0093049E" w:rsidRDefault="00B86297" w:rsidP="00AC6EFF">
            <w:pPr>
              <w:rPr>
                <w:rFonts w:ascii="Arial" w:hAnsi="Arial" w:cs="Arial"/>
                <w:szCs w:val="20"/>
              </w:rPr>
            </w:pPr>
            <w:r>
              <w:rPr>
                <w:rFonts w:ascii="Arial" w:hAnsi="Arial" w:cs="Arial"/>
                <w:szCs w:val="20"/>
              </w:rPr>
              <w:t>-</w:t>
            </w:r>
          </w:p>
        </w:tc>
      </w:tr>
      <w:tr w:rsidR="00A61851" w:rsidRPr="008E5C43" w14:paraId="091CC14F" w14:textId="77777777" w:rsidTr="00EF5A6B">
        <w:tc>
          <w:tcPr>
            <w:tcW w:w="1890" w:type="dxa"/>
          </w:tcPr>
          <w:p w14:paraId="01F46BCD" w14:textId="77777777" w:rsidR="00A61851" w:rsidRDefault="00A61851" w:rsidP="00AC6EFF">
            <w:pPr>
              <w:rPr>
                <w:rFonts w:ascii="Arial" w:hAnsi="Arial" w:cs="Arial"/>
                <w:szCs w:val="20"/>
              </w:rPr>
            </w:pPr>
            <w:r>
              <w:rPr>
                <w:rFonts w:ascii="Arial" w:hAnsi="Arial" w:cs="Arial"/>
                <w:szCs w:val="20"/>
              </w:rPr>
              <w:t>Space limits</w:t>
            </w:r>
          </w:p>
          <w:p w14:paraId="197E227A" w14:textId="099A5D28" w:rsidR="00A61851" w:rsidRDefault="00A61851" w:rsidP="00AC6EFF">
            <w:pPr>
              <w:rPr>
                <w:rFonts w:ascii="Arial" w:hAnsi="Arial" w:cs="Arial"/>
                <w:szCs w:val="20"/>
              </w:rPr>
            </w:pPr>
          </w:p>
        </w:tc>
        <w:tc>
          <w:tcPr>
            <w:tcW w:w="3420" w:type="dxa"/>
          </w:tcPr>
          <w:p w14:paraId="16FD5905" w14:textId="52AA816E" w:rsidR="00A61851" w:rsidRPr="008E5C43" w:rsidRDefault="004424F8" w:rsidP="00AC6EFF">
            <w:pPr>
              <w:rPr>
                <w:rFonts w:ascii="Arial" w:hAnsi="Arial" w:cs="Arial"/>
                <w:szCs w:val="20"/>
              </w:rPr>
            </w:pPr>
            <w:r>
              <w:rPr>
                <w:rFonts w:ascii="Arial" w:hAnsi="Arial" w:cs="Arial"/>
                <w:szCs w:val="20"/>
              </w:rPr>
              <w:t>10 GB storage</w:t>
            </w:r>
          </w:p>
        </w:tc>
        <w:tc>
          <w:tcPr>
            <w:tcW w:w="3414" w:type="dxa"/>
          </w:tcPr>
          <w:p w14:paraId="104CDF39" w14:textId="3C22F847" w:rsidR="00A61851" w:rsidRPr="0093049E" w:rsidRDefault="00EF5A6B" w:rsidP="00AC6EFF">
            <w:pPr>
              <w:rPr>
                <w:rFonts w:ascii="Arial" w:hAnsi="Arial" w:cs="Arial"/>
                <w:szCs w:val="20"/>
              </w:rPr>
            </w:pPr>
            <w:r>
              <w:rPr>
                <w:rFonts w:ascii="Arial" w:hAnsi="Arial" w:cs="Arial"/>
                <w:szCs w:val="20"/>
              </w:rPr>
              <w:t>25 GB storage</w:t>
            </w:r>
          </w:p>
        </w:tc>
        <w:tc>
          <w:tcPr>
            <w:tcW w:w="2436" w:type="dxa"/>
          </w:tcPr>
          <w:p w14:paraId="701C4F57" w14:textId="690C75D8" w:rsidR="00A61851" w:rsidRPr="0093049E" w:rsidRDefault="00B86297" w:rsidP="00AC6EFF">
            <w:pPr>
              <w:rPr>
                <w:rFonts w:ascii="Arial" w:hAnsi="Arial" w:cs="Arial"/>
                <w:szCs w:val="20"/>
              </w:rPr>
            </w:pPr>
            <w:r>
              <w:rPr>
                <w:rFonts w:ascii="Arial" w:hAnsi="Arial" w:cs="Arial"/>
                <w:szCs w:val="20"/>
              </w:rPr>
              <w:t>GoDaddy</w:t>
            </w:r>
          </w:p>
        </w:tc>
      </w:tr>
      <w:tr w:rsidR="00A61851" w:rsidRPr="008E5C43" w14:paraId="72B4DF8F" w14:textId="77777777" w:rsidTr="00EF5A6B">
        <w:tc>
          <w:tcPr>
            <w:tcW w:w="1890" w:type="dxa"/>
          </w:tcPr>
          <w:p w14:paraId="75FE6152" w14:textId="77777777" w:rsidR="00A61851" w:rsidRDefault="00A61851" w:rsidP="00AC6EFF">
            <w:pPr>
              <w:rPr>
                <w:rFonts w:ascii="Arial" w:hAnsi="Arial" w:cs="Arial"/>
                <w:szCs w:val="20"/>
              </w:rPr>
            </w:pPr>
            <w:r>
              <w:rPr>
                <w:rFonts w:ascii="Arial" w:hAnsi="Arial" w:cs="Arial"/>
                <w:szCs w:val="20"/>
              </w:rPr>
              <w:t>Traffic limits</w:t>
            </w:r>
          </w:p>
          <w:p w14:paraId="29BD3C49" w14:textId="342E79AB" w:rsidR="00A61851" w:rsidRDefault="00A61851" w:rsidP="00AC6EFF">
            <w:pPr>
              <w:rPr>
                <w:rFonts w:ascii="Arial" w:hAnsi="Arial" w:cs="Arial"/>
                <w:szCs w:val="20"/>
              </w:rPr>
            </w:pPr>
          </w:p>
        </w:tc>
        <w:tc>
          <w:tcPr>
            <w:tcW w:w="3420" w:type="dxa"/>
          </w:tcPr>
          <w:p w14:paraId="5DCCF7A9" w14:textId="77777777" w:rsidR="00A61851" w:rsidRDefault="00B86297" w:rsidP="00AC6EFF">
            <w:r>
              <w:rPr>
                <w:rFonts w:ascii="Arial" w:hAnsi="Arial" w:cs="Arial"/>
                <w:szCs w:val="20"/>
              </w:rPr>
              <w:t>“</w:t>
            </w:r>
            <w:r>
              <w:t>Bluehost offers different shared hosting plans with varying amounts of resources and storage to handle different levels of traffic.”</w:t>
            </w:r>
          </w:p>
          <w:p w14:paraId="5BBE7A56" w14:textId="06B80CBA" w:rsidR="00B86297" w:rsidRPr="008E5C43" w:rsidRDefault="00B86297" w:rsidP="00AC6EFF">
            <w:pPr>
              <w:rPr>
                <w:rFonts w:ascii="Arial" w:hAnsi="Arial" w:cs="Arial"/>
                <w:szCs w:val="20"/>
              </w:rPr>
            </w:pPr>
          </w:p>
        </w:tc>
        <w:tc>
          <w:tcPr>
            <w:tcW w:w="3414" w:type="dxa"/>
          </w:tcPr>
          <w:p w14:paraId="35680976" w14:textId="1867FA7A" w:rsidR="00A61851" w:rsidRPr="0093049E" w:rsidRDefault="00C122AA" w:rsidP="00AC6EFF">
            <w:pPr>
              <w:rPr>
                <w:rFonts w:ascii="Arial" w:hAnsi="Arial" w:cs="Arial"/>
                <w:szCs w:val="20"/>
              </w:rPr>
            </w:pPr>
            <w:r>
              <w:rPr>
                <w:rFonts w:ascii="Arial" w:hAnsi="Arial" w:cs="Arial"/>
                <w:szCs w:val="20"/>
              </w:rPr>
              <w:t>Unmetered bandwidth</w:t>
            </w:r>
          </w:p>
        </w:tc>
        <w:tc>
          <w:tcPr>
            <w:tcW w:w="2436" w:type="dxa"/>
          </w:tcPr>
          <w:p w14:paraId="733FD3FF" w14:textId="7F5F085B" w:rsidR="00A61851" w:rsidRPr="0093049E" w:rsidRDefault="00B86297" w:rsidP="00AC6EFF">
            <w:pPr>
              <w:rPr>
                <w:rFonts w:ascii="Arial" w:hAnsi="Arial" w:cs="Arial"/>
                <w:szCs w:val="20"/>
              </w:rPr>
            </w:pPr>
            <w:r>
              <w:rPr>
                <w:rFonts w:ascii="Arial" w:hAnsi="Arial" w:cs="Arial"/>
                <w:szCs w:val="20"/>
              </w:rPr>
              <w:t>GoDaddy</w:t>
            </w:r>
          </w:p>
        </w:tc>
      </w:tr>
      <w:tr w:rsidR="00A61851" w:rsidRPr="008E5C43" w14:paraId="220B3445" w14:textId="77777777" w:rsidTr="00EF5A6B">
        <w:tc>
          <w:tcPr>
            <w:tcW w:w="1890" w:type="dxa"/>
          </w:tcPr>
          <w:p w14:paraId="5971D8A5" w14:textId="77777777" w:rsidR="00A61851" w:rsidRDefault="00A61851" w:rsidP="00AC6EFF">
            <w:pPr>
              <w:rPr>
                <w:rFonts w:ascii="Arial" w:hAnsi="Arial" w:cs="Arial"/>
                <w:szCs w:val="20"/>
              </w:rPr>
            </w:pPr>
            <w:r>
              <w:rPr>
                <w:rFonts w:ascii="Arial" w:hAnsi="Arial" w:cs="Arial"/>
                <w:szCs w:val="20"/>
              </w:rPr>
              <w:t>Charge penalties</w:t>
            </w:r>
          </w:p>
          <w:p w14:paraId="5BE5C5C6" w14:textId="19BBECA3" w:rsidR="00A61851" w:rsidRDefault="00A61851" w:rsidP="00AC6EFF">
            <w:pPr>
              <w:rPr>
                <w:rFonts w:ascii="Arial" w:hAnsi="Arial" w:cs="Arial"/>
                <w:szCs w:val="20"/>
              </w:rPr>
            </w:pPr>
          </w:p>
        </w:tc>
        <w:tc>
          <w:tcPr>
            <w:tcW w:w="3420" w:type="dxa"/>
          </w:tcPr>
          <w:p w14:paraId="18E12229" w14:textId="24C5333E" w:rsidR="00A61851" w:rsidRPr="008E5C43" w:rsidRDefault="00B86297" w:rsidP="00AC6EFF">
            <w:pPr>
              <w:rPr>
                <w:rFonts w:ascii="Arial" w:hAnsi="Arial" w:cs="Arial"/>
                <w:szCs w:val="20"/>
              </w:rPr>
            </w:pPr>
            <w:r>
              <w:rPr>
                <w:rFonts w:ascii="Arial" w:hAnsi="Arial" w:cs="Arial"/>
                <w:szCs w:val="20"/>
              </w:rPr>
              <w:t>Non-refundable</w:t>
            </w:r>
          </w:p>
        </w:tc>
        <w:tc>
          <w:tcPr>
            <w:tcW w:w="3414" w:type="dxa"/>
          </w:tcPr>
          <w:p w14:paraId="0FE84195" w14:textId="6B8686A2" w:rsidR="00A61851" w:rsidRPr="0093049E" w:rsidRDefault="004424F8" w:rsidP="00AC6EFF">
            <w:pPr>
              <w:rPr>
                <w:rFonts w:ascii="Arial" w:hAnsi="Arial" w:cs="Arial"/>
                <w:szCs w:val="20"/>
              </w:rPr>
            </w:pPr>
            <w:r>
              <w:rPr>
                <w:rFonts w:ascii="Arial" w:hAnsi="Arial" w:cs="Arial"/>
                <w:szCs w:val="20"/>
              </w:rPr>
              <w:t>Non-refundable</w:t>
            </w:r>
          </w:p>
        </w:tc>
        <w:tc>
          <w:tcPr>
            <w:tcW w:w="2436" w:type="dxa"/>
          </w:tcPr>
          <w:p w14:paraId="5C28BDEE" w14:textId="7BD07634" w:rsidR="00A61851" w:rsidRPr="0093049E" w:rsidRDefault="00B86297" w:rsidP="00AC6EFF">
            <w:pPr>
              <w:rPr>
                <w:rFonts w:ascii="Arial" w:hAnsi="Arial" w:cs="Arial"/>
                <w:szCs w:val="20"/>
              </w:rPr>
            </w:pPr>
            <w:r>
              <w:rPr>
                <w:rFonts w:ascii="Arial" w:hAnsi="Arial" w:cs="Arial"/>
                <w:szCs w:val="20"/>
              </w:rPr>
              <w:t>-</w:t>
            </w:r>
          </w:p>
        </w:tc>
      </w:tr>
      <w:tr w:rsidR="00A61851" w:rsidRPr="008E5C43" w14:paraId="1239107E" w14:textId="77777777" w:rsidTr="00EF5A6B">
        <w:tc>
          <w:tcPr>
            <w:tcW w:w="1890" w:type="dxa"/>
          </w:tcPr>
          <w:p w14:paraId="039A9496" w14:textId="77777777" w:rsidR="00A61851" w:rsidRDefault="00A61851" w:rsidP="00AC6EFF">
            <w:pPr>
              <w:rPr>
                <w:rFonts w:ascii="Arial" w:hAnsi="Arial" w:cs="Arial"/>
                <w:szCs w:val="20"/>
              </w:rPr>
            </w:pPr>
            <w:r>
              <w:rPr>
                <w:rFonts w:ascii="Arial" w:hAnsi="Arial" w:cs="Arial"/>
                <w:szCs w:val="20"/>
              </w:rPr>
              <w:t>Costs</w:t>
            </w:r>
          </w:p>
          <w:p w14:paraId="63DC6DAE" w14:textId="0B88365F" w:rsidR="00A61851" w:rsidRDefault="00A61851" w:rsidP="00AC6EFF">
            <w:pPr>
              <w:rPr>
                <w:rFonts w:ascii="Arial" w:hAnsi="Arial" w:cs="Arial"/>
                <w:szCs w:val="20"/>
              </w:rPr>
            </w:pPr>
          </w:p>
        </w:tc>
        <w:tc>
          <w:tcPr>
            <w:tcW w:w="3420" w:type="dxa"/>
          </w:tcPr>
          <w:p w14:paraId="45EF6D0A" w14:textId="77777777" w:rsidR="00A61851" w:rsidRDefault="00B86297" w:rsidP="00AC6EFF">
            <w:pPr>
              <w:rPr>
                <w:rFonts w:ascii="Arial" w:hAnsi="Arial" w:cs="Arial"/>
                <w:szCs w:val="20"/>
              </w:rPr>
            </w:pPr>
            <w:r>
              <w:rPr>
                <w:rFonts w:ascii="Arial" w:hAnsi="Arial" w:cs="Arial"/>
                <w:szCs w:val="20"/>
              </w:rPr>
              <w:t>12 months at $2.95/month</w:t>
            </w:r>
          </w:p>
          <w:p w14:paraId="3D739FF4" w14:textId="1A058BFC" w:rsidR="00B86297" w:rsidRDefault="00B86297" w:rsidP="00AC6EFF">
            <w:pPr>
              <w:rPr>
                <w:rFonts w:ascii="Arial" w:hAnsi="Arial" w:cs="Arial"/>
                <w:szCs w:val="20"/>
              </w:rPr>
            </w:pPr>
            <w:r>
              <w:rPr>
                <w:rFonts w:ascii="Arial" w:hAnsi="Arial" w:cs="Arial"/>
                <w:szCs w:val="20"/>
              </w:rPr>
              <w:t>THEN $10.99/month</w:t>
            </w:r>
          </w:p>
          <w:p w14:paraId="1A689749" w14:textId="658BC0E3" w:rsidR="00B86297" w:rsidRPr="008E5C43" w:rsidRDefault="00B86297" w:rsidP="00AC6EFF">
            <w:pPr>
              <w:rPr>
                <w:rFonts w:ascii="Arial" w:hAnsi="Arial" w:cs="Arial"/>
                <w:szCs w:val="20"/>
              </w:rPr>
            </w:pPr>
          </w:p>
        </w:tc>
        <w:tc>
          <w:tcPr>
            <w:tcW w:w="3414" w:type="dxa"/>
          </w:tcPr>
          <w:p w14:paraId="0DBA87B7" w14:textId="77777777" w:rsidR="00A61851" w:rsidRDefault="00C122AA" w:rsidP="00AC6EFF">
            <w:pPr>
              <w:rPr>
                <w:rFonts w:ascii="Arial" w:hAnsi="Arial" w:cs="Arial"/>
                <w:szCs w:val="20"/>
              </w:rPr>
            </w:pPr>
            <w:r>
              <w:rPr>
                <w:rFonts w:ascii="Arial" w:hAnsi="Arial" w:cs="Arial"/>
                <w:szCs w:val="20"/>
              </w:rPr>
              <w:t>12 months at $4.30/month</w:t>
            </w:r>
          </w:p>
          <w:p w14:paraId="398094A6" w14:textId="65CCB1CE" w:rsidR="00B86297" w:rsidRPr="0093049E" w:rsidRDefault="00B86297" w:rsidP="00AC6EFF">
            <w:pPr>
              <w:rPr>
                <w:rFonts w:ascii="Arial" w:hAnsi="Arial" w:cs="Arial"/>
                <w:szCs w:val="20"/>
              </w:rPr>
            </w:pPr>
            <w:r>
              <w:rPr>
                <w:rFonts w:ascii="Arial" w:hAnsi="Arial" w:cs="Arial"/>
                <w:szCs w:val="20"/>
              </w:rPr>
              <w:t>THEN $15.99/month</w:t>
            </w:r>
          </w:p>
        </w:tc>
        <w:tc>
          <w:tcPr>
            <w:tcW w:w="2436" w:type="dxa"/>
          </w:tcPr>
          <w:p w14:paraId="14D388F0" w14:textId="74931F3B" w:rsidR="00A61851" w:rsidRPr="0093049E" w:rsidRDefault="00B86297" w:rsidP="00AC6EFF">
            <w:pPr>
              <w:rPr>
                <w:rFonts w:ascii="Arial" w:hAnsi="Arial" w:cs="Arial"/>
                <w:szCs w:val="20"/>
              </w:rPr>
            </w:pPr>
            <w:r>
              <w:rPr>
                <w:rFonts w:ascii="Arial" w:hAnsi="Arial" w:cs="Arial"/>
                <w:szCs w:val="20"/>
              </w:rPr>
              <w:t>Bluehost</w:t>
            </w:r>
          </w:p>
        </w:tc>
      </w:tr>
    </w:tbl>
    <w:p w14:paraId="2158DC64" w14:textId="77777777" w:rsidR="00354752" w:rsidRDefault="00354752" w:rsidP="00354752">
      <w:pPr>
        <w:spacing w:before="0" w:after="0" w:line="360" w:lineRule="auto"/>
        <w:rPr>
          <w:color w:val="000840" w:themeColor="text1"/>
        </w:rPr>
      </w:pPr>
    </w:p>
    <w:p w14:paraId="2E1AE005" w14:textId="73B88FBD" w:rsidR="00B86297" w:rsidRDefault="00B86297" w:rsidP="00354752">
      <w:pPr>
        <w:spacing w:before="0" w:after="0" w:line="360" w:lineRule="auto"/>
        <w:rPr>
          <w:color w:val="000840" w:themeColor="text1"/>
        </w:rPr>
      </w:pPr>
      <w:r>
        <w:rPr>
          <w:color w:val="000840" w:themeColor="text1"/>
        </w:rPr>
        <w:t xml:space="preserve">Bluehost is recommended over GoDaddy in terms of customer </w:t>
      </w:r>
      <w:proofErr w:type="gramStart"/>
      <w:r>
        <w:rPr>
          <w:color w:val="000840" w:themeColor="text1"/>
        </w:rPr>
        <w:t>support;</w:t>
      </w:r>
      <w:proofErr w:type="gramEnd"/>
      <w:r>
        <w:rPr>
          <w:color w:val="000840" w:themeColor="text1"/>
        </w:rPr>
        <w:t xml:space="preserve"> email features; and costs.</w:t>
      </w:r>
    </w:p>
    <w:p w14:paraId="452E9269" w14:textId="7B1DFE18" w:rsidR="00B86297" w:rsidRDefault="00B86297" w:rsidP="00354752">
      <w:pPr>
        <w:spacing w:before="0" w:after="0" w:line="360" w:lineRule="auto"/>
        <w:rPr>
          <w:color w:val="000840" w:themeColor="text1"/>
        </w:rPr>
      </w:pPr>
      <w:r>
        <w:rPr>
          <w:color w:val="000840" w:themeColor="text1"/>
        </w:rPr>
        <w:t xml:space="preserve">GoDaddy is recommended over Bluehost in terms of uptime; SSL; space limits; and traffic limits. </w:t>
      </w:r>
    </w:p>
    <w:p w14:paraId="7B24121D" w14:textId="2D33D5C8" w:rsidR="00354752" w:rsidRDefault="00354752" w:rsidP="00354752">
      <w:pPr>
        <w:spacing w:before="0" w:after="0" w:line="360" w:lineRule="auto"/>
        <w:rPr>
          <w:color w:val="000840" w:themeColor="text1"/>
        </w:rPr>
      </w:pPr>
      <w:r>
        <w:rPr>
          <w:color w:val="000840" w:themeColor="text1"/>
        </w:rPr>
        <w:t>It is recommended tha</w:t>
      </w:r>
      <w:r w:rsidR="00B86297">
        <w:rPr>
          <w:color w:val="000840" w:themeColor="text1"/>
        </w:rPr>
        <w:t>t the Hauraki Restaurant hosts through Bluehost due to lower purchase and renewal costs; and because its website needs are basic.</w:t>
      </w:r>
    </w:p>
    <w:p w14:paraId="43A97486" w14:textId="6C1A6530" w:rsidR="00411771" w:rsidRPr="006660D6" w:rsidRDefault="00411771" w:rsidP="008F0831">
      <w:pPr>
        <w:spacing w:before="0" w:after="0" w:line="360" w:lineRule="auto"/>
        <w:ind w:firstLine="720"/>
        <w:rPr>
          <w:color w:val="000840" w:themeColor="text1"/>
        </w:rPr>
      </w:pPr>
      <w:r w:rsidRPr="006660D6">
        <w:rPr>
          <w:color w:val="000840" w:themeColor="text1"/>
        </w:rPr>
        <w:br w:type="page"/>
      </w:r>
    </w:p>
    <w:p w14:paraId="151E2922" w14:textId="0F9B6AF0" w:rsidR="00464296" w:rsidRPr="006660D6" w:rsidRDefault="007F041F" w:rsidP="00C46147">
      <w:pPr>
        <w:pStyle w:val="Heading1"/>
      </w:pPr>
      <w:bookmarkStart w:id="35" w:name="_Toc132566403"/>
      <w:r>
        <w:lastRenderedPageBreak/>
        <w:t>Analytics</w:t>
      </w:r>
      <w:bookmarkEnd w:id="35"/>
      <w:r>
        <w:t xml:space="preserve"> </w:t>
      </w:r>
    </w:p>
    <w:p w14:paraId="3075BBA7" w14:textId="77777777" w:rsidR="00C5232C" w:rsidRPr="006660D6" w:rsidRDefault="00C5232C" w:rsidP="00C5232C">
      <w:pPr>
        <w:pStyle w:val="ListParagraph"/>
        <w:keepNext/>
        <w:keepLines/>
        <w:numPr>
          <w:ilvl w:val="0"/>
          <w:numId w:val="7"/>
        </w:numPr>
        <w:spacing w:before="360" w:after="120" w:afterAutospacing="0"/>
        <w:outlineLvl w:val="1"/>
        <w:rPr>
          <w:rFonts w:ascii="Arial" w:eastAsiaTheme="majorEastAsia" w:hAnsi="Arial" w:cs="Arial"/>
          <w:b w:val="0"/>
          <w:vanish/>
          <w:color w:val="000840" w:themeColor="text1"/>
          <w:sz w:val="24"/>
        </w:rPr>
      </w:pPr>
      <w:bookmarkStart w:id="36" w:name="_Toc73697502"/>
      <w:bookmarkStart w:id="37" w:name="_Toc73720408"/>
      <w:bookmarkStart w:id="38" w:name="_Toc73720993"/>
      <w:bookmarkStart w:id="39" w:name="_Toc73721563"/>
      <w:bookmarkStart w:id="40" w:name="_Toc82716174"/>
      <w:bookmarkStart w:id="41" w:name="_Toc132540361"/>
      <w:bookmarkStart w:id="42" w:name="_Toc132545978"/>
      <w:bookmarkStart w:id="43" w:name="_Toc132566404"/>
      <w:bookmarkEnd w:id="36"/>
      <w:bookmarkEnd w:id="37"/>
      <w:bookmarkEnd w:id="38"/>
      <w:bookmarkEnd w:id="39"/>
      <w:bookmarkEnd w:id="40"/>
      <w:bookmarkEnd w:id="41"/>
      <w:bookmarkEnd w:id="42"/>
      <w:bookmarkEnd w:id="43"/>
    </w:p>
    <w:p w14:paraId="2B437E98" w14:textId="2FD1CDD0" w:rsidR="008F0831" w:rsidRDefault="008F0831" w:rsidP="008F0831">
      <w:pPr>
        <w:spacing w:before="0" w:after="240"/>
        <w:jc w:val="left"/>
        <w:rPr>
          <w:rFonts w:eastAsia="Times New Roman" w:cstheme="minorHAnsi"/>
          <w:color w:val="000840" w:themeColor="text1"/>
          <w:szCs w:val="20"/>
          <w:lang w:val="en-NZ" w:eastAsia="en-NZ"/>
        </w:rPr>
      </w:pPr>
      <w:r w:rsidRPr="008F0831">
        <w:rPr>
          <w:rFonts w:eastAsia="Times New Roman" w:cstheme="minorHAnsi"/>
          <w:color w:val="000840" w:themeColor="text1"/>
          <w:szCs w:val="20"/>
          <w:lang w:val="en-NZ" w:eastAsia="en-NZ"/>
        </w:rPr>
        <w:br/>
      </w:r>
      <w:r w:rsidR="00C952E2">
        <w:rPr>
          <w:rFonts w:eastAsia="Times New Roman" w:cstheme="minorHAnsi"/>
          <w:color w:val="000840" w:themeColor="text1"/>
          <w:szCs w:val="20"/>
          <w:lang w:val="en-NZ" w:eastAsia="en-NZ"/>
        </w:rPr>
        <w:t>The Hauraki Restaurant stated that its goals are to attract more customers and increase productivity for staff. Therefore, three metrics the Hauraki Restaurant may wish to track are:</w:t>
      </w:r>
    </w:p>
    <w:tbl>
      <w:tblPr>
        <w:tblStyle w:val="TableGrid"/>
        <w:tblW w:w="0" w:type="auto"/>
        <w:tblLook w:val="04A0" w:firstRow="1" w:lastRow="0" w:firstColumn="1" w:lastColumn="0" w:noHBand="0" w:noVBand="1"/>
      </w:tblPr>
      <w:tblGrid>
        <w:gridCol w:w="445"/>
        <w:gridCol w:w="1890"/>
        <w:gridCol w:w="6725"/>
      </w:tblGrid>
      <w:tr w:rsidR="00A63702" w:rsidRPr="008E5C43" w14:paraId="3B6276E1" w14:textId="77777777" w:rsidTr="00A63702">
        <w:tc>
          <w:tcPr>
            <w:tcW w:w="445" w:type="dxa"/>
          </w:tcPr>
          <w:p w14:paraId="63975EDD" w14:textId="19B6FC8F" w:rsidR="00A63702" w:rsidRPr="008E5C43" w:rsidRDefault="00A63702" w:rsidP="00AC6EFF">
            <w:pPr>
              <w:rPr>
                <w:rFonts w:ascii="Arial" w:hAnsi="Arial" w:cs="Arial"/>
                <w:szCs w:val="20"/>
              </w:rPr>
            </w:pPr>
          </w:p>
        </w:tc>
        <w:tc>
          <w:tcPr>
            <w:tcW w:w="1890" w:type="dxa"/>
          </w:tcPr>
          <w:p w14:paraId="22F1C1BA" w14:textId="77777777" w:rsidR="00A63702" w:rsidRPr="002416D5" w:rsidRDefault="00A63702" w:rsidP="00AC6EFF">
            <w:pPr>
              <w:rPr>
                <w:rFonts w:ascii="Arial" w:hAnsi="Arial" w:cs="Arial"/>
                <w:b/>
                <w:bCs/>
                <w:szCs w:val="20"/>
              </w:rPr>
            </w:pPr>
            <w:r w:rsidRPr="002416D5">
              <w:rPr>
                <w:rFonts w:ascii="Arial" w:hAnsi="Arial" w:cs="Arial"/>
                <w:b/>
                <w:bCs/>
                <w:szCs w:val="20"/>
              </w:rPr>
              <w:t>Metric</w:t>
            </w:r>
          </w:p>
          <w:p w14:paraId="411F271E" w14:textId="318A5529" w:rsidR="00A63702" w:rsidRPr="002416D5" w:rsidRDefault="00A63702" w:rsidP="00AC6EFF">
            <w:pPr>
              <w:rPr>
                <w:rFonts w:ascii="Arial" w:hAnsi="Arial" w:cs="Arial"/>
                <w:b/>
                <w:bCs/>
                <w:szCs w:val="20"/>
              </w:rPr>
            </w:pPr>
          </w:p>
        </w:tc>
        <w:tc>
          <w:tcPr>
            <w:tcW w:w="6725" w:type="dxa"/>
          </w:tcPr>
          <w:p w14:paraId="632C73C7" w14:textId="5E4860D0" w:rsidR="00A63702" w:rsidRPr="002416D5" w:rsidRDefault="00A63702" w:rsidP="00AC6EFF">
            <w:pPr>
              <w:rPr>
                <w:rFonts w:ascii="Arial" w:hAnsi="Arial" w:cs="Arial"/>
                <w:b/>
                <w:bCs/>
                <w:szCs w:val="20"/>
              </w:rPr>
            </w:pPr>
            <w:r w:rsidRPr="002416D5">
              <w:rPr>
                <w:rFonts w:ascii="Arial" w:hAnsi="Arial" w:cs="Arial"/>
                <w:b/>
                <w:bCs/>
                <w:szCs w:val="20"/>
              </w:rPr>
              <w:t>Explanation</w:t>
            </w:r>
          </w:p>
        </w:tc>
      </w:tr>
      <w:tr w:rsidR="00A63702" w:rsidRPr="008E5C43" w14:paraId="7D852C16" w14:textId="77777777" w:rsidTr="00A63702">
        <w:tc>
          <w:tcPr>
            <w:tcW w:w="445" w:type="dxa"/>
          </w:tcPr>
          <w:p w14:paraId="4B776A8F" w14:textId="77777777" w:rsidR="00A63702" w:rsidRPr="008E5C43" w:rsidRDefault="00A63702" w:rsidP="00AC6EFF">
            <w:pPr>
              <w:rPr>
                <w:rFonts w:ascii="Arial" w:hAnsi="Arial" w:cs="Arial"/>
                <w:szCs w:val="20"/>
              </w:rPr>
            </w:pPr>
            <w:r>
              <w:rPr>
                <w:rFonts w:ascii="Arial" w:hAnsi="Arial" w:cs="Arial"/>
                <w:szCs w:val="20"/>
              </w:rPr>
              <w:t>1</w:t>
            </w:r>
          </w:p>
        </w:tc>
        <w:tc>
          <w:tcPr>
            <w:tcW w:w="1890" w:type="dxa"/>
          </w:tcPr>
          <w:p w14:paraId="1AE0B586" w14:textId="77777777" w:rsidR="00A63702" w:rsidRDefault="00A63702" w:rsidP="00AC6EFF">
            <w:pPr>
              <w:rPr>
                <w:rFonts w:ascii="Arial" w:hAnsi="Arial" w:cs="Arial"/>
                <w:szCs w:val="20"/>
              </w:rPr>
            </w:pPr>
            <w:r>
              <w:rPr>
                <w:rFonts w:ascii="Arial" w:hAnsi="Arial" w:cs="Arial"/>
                <w:szCs w:val="20"/>
              </w:rPr>
              <w:t>Unique visitors</w:t>
            </w:r>
          </w:p>
          <w:p w14:paraId="2B2294CE" w14:textId="22E734C9" w:rsidR="00A63702" w:rsidRPr="008E5C43" w:rsidRDefault="00A63702" w:rsidP="00AC6EFF">
            <w:pPr>
              <w:rPr>
                <w:rFonts w:ascii="Arial" w:hAnsi="Arial" w:cs="Arial"/>
                <w:szCs w:val="20"/>
              </w:rPr>
            </w:pPr>
          </w:p>
        </w:tc>
        <w:tc>
          <w:tcPr>
            <w:tcW w:w="6725" w:type="dxa"/>
          </w:tcPr>
          <w:p w14:paraId="10EE2339" w14:textId="77777777" w:rsidR="00744E49" w:rsidRDefault="000B6245" w:rsidP="00744E49">
            <w:pPr>
              <w:rPr>
                <w:rFonts w:ascii="Arial" w:hAnsi="Arial" w:cs="Arial"/>
                <w:szCs w:val="20"/>
              </w:rPr>
            </w:pPr>
            <w:r>
              <w:rPr>
                <w:rFonts w:ascii="Arial" w:hAnsi="Arial" w:cs="Arial"/>
                <w:szCs w:val="20"/>
              </w:rPr>
              <w:t xml:space="preserve">Tracking this metric </w:t>
            </w:r>
            <w:r w:rsidR="00744E49">
              <w:rPr>
                <w:rFonts w:ascii="Arial" w:hAnsi="Arial" w:cs="Arial"/>
                <w:szCs w:val="20"/>
              </w:rPr>
              <w:t xml:space="preserve">would help the Hauraki Restaurant determine when and how unique visitors visit the site for the first time, including keywords that drive traffic to the site. </w:t>
            </w:r>
          </w:p>
          <w:p w14:paraId="0070AC0D" w14:textId="2470A81D" w:rsidR="00744E49" w:rsidRPr="008E5C43" w:rsidRDefault="00744E49" w:rsidP="00744E49">
            <w:pPr>
              <w:rPr>
                <w:rFonts w:ascii="Arial" w:hAnsi="Arial" w:cs="Arial"/>
                <w:szCs w:val="20"/>
              </w:rPr>
            </w:pPr>
          </w:p>
        </w:tc>
      </w:tr>
      <w:tr w:rsidR="00A63702" w:rsidRPr="008E5C43" w14:paraId="1DBA6485" w14:textId="77777777" w:rsidTr="00A63702">
        <w:tc>
          <w:tcPr>
            <w:tcW w:w="445" w:type="dxa"/>
          </w:tcPr>
          <w:p w14:paraId="78F93F20" w14:textId="77777777" w:rsidR="00A63702" w:rsidRPr="008E5C43" w:rsidRDefault="00A63702" w:rsidP="00AC6EFF">
            <w:pPr>
              <w:rPr>
                <w:rFonts w:ascii="Arial" w:hAnsi="Arial" w:cs="Arial"/>
                <w:szCs w:val="20"/>
              </w:rPr>
            </w:pPr>
            <w:r>
              <w:rPr>
                <w:rFonts w:ascii="Arial" w:hAnsi="Arial" w:cs="Arial"/>
                <w:szCs w:val="20"/>
              </w:rPr>
              <w:t>2</w:t>
            </w:r>
          </w:p>
        </w:tc>
        <w:tc>
          <w:tcPr>
            <w:tcW w:w="1890" w:type="dxa"/>
          </w:tcPr>
          <w:p w14:paraId="2F9A8C2F" w14:textId="77777777" w:rsidR="00A63702" w:rsidRDefault="00A63702" w:rsidP="00AC6EFF">
            <w:pPr>
              <w:rPr>
                <w:rFonts w:ascii="Arial" w:hAnsi="Arial" w:cs="Arial"/>
                <w:szCs w:val="20"/>
              </w:rPr>
            </w:pPr>
            <w:r>
              <w:rPr>
                <w:rFonts w:ascii="Arial" w:hAnsi="Arial" w:cs="Arial"/>
                <w:szCs w:val="20"/>
              </w:rPr>
              <w:t xml:space="preserve">Return </w:t>
            </w:r>
            <w:proofErr w:type="gramStart"/>
            <w:r>
              <w:rPr>
                <w:rFonts w:ascii="Arial" w:hAnsi="Arial" w:cs="Arial"/>
                <w:szCs w:val="20"/>
              </w:rPr>
              <w:t>visitors</w:t>
            </w:r>
            <w:proofErr w:type="gramEnd"/>
          </w:p>
          <w:p w14:paraId="13F55F14" w14:textId="0C3D8817" w:rsidR="00A63702" w:rsidRPr="008E5C43" w:rsidRDefault="00A63702" w:rsidP="00AC6EFF">
            <w:pPr>
              <w:rPr>
                <w:rFonts w:ascii="Arial" w:hAnsi="Arial" w:cs="Arial"/>
                <w:szCs w:val="20"/>
              </w:rPr>
            </w:pPr>
          </w:p>
        </w:tc>
        <w:tc>
          <w:tcPr>
            <w:tcW w:w="6725" w:type="dxa"/>
          </w:tcPr>
          <w:p w14:paraId="60DFDC65" w14:textId="77777777" w:rsidR="00A63702" w:rsidRDefault="00744E49" w:rsidP="00AC6EFF">
            <w:pPr>
              <w:rPr>
                <w:rFonts w:ascii="Arial" w:hAnsi="Arial" w:cs="Arial"/>
                <w:szCs w:val="20"/>
              </w:rPr>
            </w:pPr>
            <w:r>
              <w:rPr>
                <w:rFonts w:ascii="Arial" w:hAnsi="Arial" w:cs="Arial"/>
                <w:szCs w:val="20"/>
              </w:rPr>
              <w:t>Tracking this metric could help the Hauraki Restaurant understand customer loyalty through comparing return visitors to the website with repeat customer sales at the restaurant.</w:t>
            </w:r>
          </w:p>
          <w:p w14:paraId="2723A695" w14:textId="62548E31" w:rsidR="00744E49" w:rsidRPr="0093049E" w:rsidRDefault="00744E49" w:rsidP="00AC6EFF">
            <w:pPr>
              <w:rPr>
                <w:rFonts w:ascii="Arial" w:hAnsi="Arial" w:cs="Arial"/>
                <w:szCs w:val="20"/>
              </w:rPr>
            </w:pPr>
          </w:p>
        </w:tc>
      </w:tr>
      <w:tr w:rsidR="00A63702" w:rsidRPr="008E5C43" w14:paraId="4D09F083" w14:textId="77777777" w:rsidTr="00A63702">
        <w:tc>
          <w:tcPr>
            <w:tcW w:w="445" w:type="dxa"/>
          </w:tcPr>
          <w:p w14:paraId="31FA2C0F" w14:textId="5700B8E5" w:rsidR="00A63702" w:rsidRDefault="00A63702" w:rsidP="00AC6EFF">
            <w:pPr>
              <w:rPr>
                <w:rFonts w:ascii="Arial" w:hAnsi="Arial" w:cs="Arial"/>
                <w:szCs w:val="20"/>
              </w:rPr>
            </w:pPr>
            <w:r>
              <w:rPr>
                <w:rFonts w:ascii="Arial" w:hAnsi="Arial" w:cs="Arial"/>
                <w:szCs w:val="20"/>
              </w:rPr>
              <w:t>3</w:t>
            </w:r>
          </w:p>
        </w:tc>
        <w:tc>
          <w:tcPr>
            <w:tcW w:w="1890" w:type="dxa"/>
          </w:tcPr>
          <w:p w14:paraId="32B70011" w14:textId="77777777" w:rsidR="00A63702" w:rsidRDefault="00A63702" w:rsidP="00AC6EFF">
            <w:pPr>
              <w:rPr>
                <w:rFonts w:ascii="Arial" w:hAnsi="Arial" w:cs="Arial"/>
                <w:szCs w:val="20"/>
              </w:rPr>
            </w:pPr>
            <w:r>
              <w:rPr>
                <w:rFonts w:ascii="Arial" w:hAnsi="Arial" w:cs="Arial"/>
                <w:szCs w:val="20"/>
              </w:rPr>
              <w:t>Sources</w:t>
            </w:r>
          </w:p>
          <w:p w14:paraId="657901BB" w14:textId="00CF7B3A" w:rsidR="00A63702" w:rsidRDefault="00A63702" w:rsidP="00AC6EFF">
            <w:pPr>
              <w:rPr>
                <w:rFonts w:ascii="Arial" w:hAnsi="Arial" w:cs="Arial"/>
                <w:szCs w:val="20"/>
              </w:rPr>
            </w:pPr>
          </w:p>
        </w:tc>
        <w:tc>
          <w:tcPr>
            <w:tcW w:w="6725" w:type="dxa"/>
          </w:tcPr>
          <w:p w14:paraId="6C3F5D2A" w14:textId="19308F2B" w:rsidR="00A63702" w:rsidRDefault="000B6245" w:rsidP="00AC6EFF">
            <w:pPr>
              <w:rPr>
                <w:rFonts w:ascii="Arial" w:hAnsi="Arial" w:cs="Arial"/>
                <w:szCs w:val="20"/>
              </w:rPr>
            </w:pPr>
            <w:r>
              <w:rPr>
                <w:rFonts w:ascii="Arial" w:hAnsi="Arial" w:cs="Arial"/>
                <w:szCs w:val="20"/>
              </w:rPr>
              <w:t>Tracking t</w:t>
            </w:r>
            <w:r w:rsidR="002416D5">
              <w:rPr>
                <w:rFonts w:ascii="Arial" w:hAnsi="Arial" w:cs="Arial"/>
                <w:szCs w:val="20"/>
              </w:rPr>
              <w:t xml:space="preserve">his metric can help Hauraki Restaurant determine the </w:t>
            </w:r>
            <w:r w:rsidR="00902DC7">
              <w:rPr>
                <w:rFonts w:ascii="Arial" w:hAnsi="Arial" w:cs="Arial"/>
                <w:szCs w:val="20"/>
              </w:rPr>
              <w:t xml:space="preserve">relative outreach and </w:t>
            </w:r>
            <w:r w:rsidR="002416D5">
              <w:rPr>
                <w:rFonts w:ascii="Arial" w:hAnsi="Arial" w:cs="Arial"/>
                <w:szCs w:val="20"/>
              </w:rPr>
              <w:t>success of any marketing campaigns and partnerships</w:t>
            </w:r>
            <w:r w:rsidR="00902DC7">
              <w:rPr>
                <w:rFonts w:ascii="Arial" w:hAnsi="Arial" w:cs="Arial"/>
                <w:szCs w:val="20"/>
              </w:rPr>
              <w:t xml:space="preserve"> (</w:t>
            </w:r>
            <w:proofErr w:type="gramStart"/>
            <w:r w:rsidR="00902DC7">
              <w:rPr>
                <w:rFonts w:ascii="Arial" w:hAnsi="Arial" w:cs="Arial"/>
                <w:szCs w:val="20"/>
              </w:rPr>
              <w:t>e.g.</w:t>
            </w:r>
            <w:proofErr w:type="gramEnd"/>
            <w:r w:rsidR="00902DC7">
              <w:rPr>
                <w:rFonts w:ascii="Arial" w:hAnsi="Arial" w:cs="Arial"/>
                <w:szCs w:val="20"/>
              </w:rPr>
              <w:t xml:space="preserve"> Google search results; site visits from links from tourism bureaus or business associations, etc</w:t>
            </w:r>
            <w:r>
              <w:rPr>
                <w:rFonts w:ascii="Arial" w:hAnsi="Arial" w:cs="Arial"/>
                <w:szCs w:val="20"/>
              </w:rPr>
              <w:t>.</w:t>
            </w:r>
            <w:r w:rsidR="00902DC7">
              <w:rPr>
                <w:rFonts w:ascii="Arial" w:hAnsi="Arial" w:cs="Arial"/>
                <w:szCs w:val="20"/>
              </w:rPr>
              <w:t>).</w:t>
            </w:r>
          </w:p>
          <w:p w14:paraId="6E444B4E" w14:textId="49D0D9C6" w:rsidR="002416D5" w:rsidRDefault="002416D5" w:rsidP="00AC6EFF">
            <w:pPr>
              <w:rPr>
                <w:rFonts w:ascii="Arial" w:hAnsi="Arial" w:cs="Arial"/>
                <w:szCs w:val="20"/>
              </w:rPr>
            </w:pPr>
          </w:p>
        </w:tc>
      </w:tr>
    </w:tbl>
    <w:p w14:paraId="4410C57B" w14:textId="77777777" w:rsidR="00A63702" w:rsidRDefault="00A63702" w:rsidP="00A63702">
      <w:pPr>
        <w:pStyle w:val="Level2Intent"/>
        <w:numPr>
          <w:ilvl w:val="0"/>
          <w:numId w:val="0"/>
        </w:numPr>
        <w:rPr>
          <w:lang w:val="en-NZ" w:eastAsia="en-NZ"/>
        </w:rPr>
      </w:pPr>
    </w:p>
    <w:p w14:paraId="68D22F74" w14:textId="10BCCFC4" w:rsidR="00A63702" w:rsidRDefault="00A63702" w:rsidP="00A63702">
      <w:pPr>
        <w:pStyle w:val="Level2Intent"/>
        <w:numPr>
          <w:ilvl w:val="0"/>
          <w:numId w:val="0"/>
        </w:numPr>
        <w:rPr>
          <w:lang w:val="en-NZ" w:eastAsia="en-NZ"/>
        </w:rPr>
      </w:pPr>
      <w:r>
        <w:rPr>
          <w:lang w:val="en-NZ" w:eastAsia="en-NZ"/>
        </w:rPr>
        <w:t>It is recommended that the Hauraki Restaurant set up Google Analytics to set up tracking on its website for the above metrics</w:t>
      </w:r>
      <w:r w:rsidR="000A3043">
        <w:rPr>
          <w:lang w:val="en-NZ" w:eastAsia="en-NZ"/>
        </w:rPr>
        <w:t xml:space="preserve"> (“Analytics”)</w:t>
      </w:r>
      <w:r>
        <w:rPr>
          <w:lang w:val="en-NZ" w:eastAsia="en-NZ"/>
        </w:rPr>
        <w:t xml:space="preserve">. </w:t>
      </w:r>
    </w:p>
    <w:p w14:paraId="4799E340" w14:textId="77777777" w:rsidR="00C952E2" w:rsidRPr="006660D6" w:rsidRDefault="00C952E2" w:rsidP="008F0831">
      <w:pPr>
        <w:spacing w:before="0" w:after="240"/>
        <w:jc w:val="left"/>
        <w:rPr>
          <w:rFonts w:eastAsia="Times New Roman" w:cstheme="minorHAnsi"/>
          <w:color w:val="000840" w:themeColor="text1"/>
          <w:szCs w:val="20"/>
          <w:lang w:val="en-NZ" w:eastAsia="en-NZ"/>
        </w:rPr>
      </w:pPr>
    </w:p>
    <w:p w14:paraId="3AF50C2A" w14:textId="77777777" w:rsidR="008F0831" w:rsidRPr="006660D6" w:rsidRDefault="008F0831">
      <w:pPr>
        <w:spacing w:line="240" w:lineRule="atLeast"/>
        <w:ind w:left="567"/>
        <w:rPr>
          <w:rFonts w:eastAsia="Times New Roman" w:cstheme="minorHAnsi"/>
          <w:color w:val="000840" w:themeColor="text1"/>
          <w:szCs w:val="20"/>
          <w:lang w:val="en-NZ" w:eastAsia="en-NZ"/>
        </w:rPr>
      </w:pPr>
      <w:r w:rsidRPr="006660D6">
        <w:rPr>
          <w:rFonts w:eastAsia="Times New Roman" w:cstheme="minorHAnsi"/>
          <w:color w:val="000840" w:themeColor="text1"/>
          <w:szCs w:val="20"/>
          <w:lang w:val="en-NZ" w:eastAsia="en-NZ"/>
        </w:rPr>
        <w:br w:type="page"/>
      </w:r>
    </w:p>
    <w:p w14:paraId="7AFC0816" w14:textId="7710C2D5" w:rsidR="007F041F" w:rsidRDefault="007F041F" w:rsidP="00C46147">
      <w:pPr>
        <w:pStyle w:val="Heading1"/>
      </w:pPr>
      <w:bookmarkStart w:id="44" w:name="_Toc132566405"/>
      <w:r>
        <w:lastRenderedPageBreak/>
        <w:t>SSL Certificates</w:t>
      </w:r>
      <w:bookmarkEnd w:id="44"/>
    </w:p>
    <w:p w14:paraId="34968C50" w14:textId="77777777" w:rsidR="00665C3F" w:rsidRDefault="00665C3F" w:rsidP="00665C3F">
      <w:pPr>
        <w:pStyle w:val="Body"/>
        <w:rPr>
          <w:lang w:eastAsia="en-US"/>
        </w:rPr>
      </w:pPr>
    </w:p>
    <w:p w14:paraId="0EC4B9E9" w14:textId="37105D05" w:rsidR="00FF17CA" w:rsidRDefault="00FF17CA" w:rsidP="00665C3F">
      <w:pPr>
        <w:pStyle w:val="Body"/>
        <w:rPr>
          <w:lang w:eastAsia="en-US"/>
        </w:rPr>
      </w:pPr>
      <w:r>
        <w:rPr>
          <w:lang w:eastAsia="en-US"/>
        </w:rPr>
        <w:t xml:space="preserve">Three types of TLS/SSL certificates are Domain Validation (DV); Organization Validation (OV) and Extended Validation (EV).  </w:t>
      </w:r>
      <w:r w:rsidR="009709FA">
        <w:rPr>
          <w:lang w:eastAsia="en-US"/>
        </w:rPr>
        <w:t xml:space="preserve">Out of these, an Organization Validation (OV) certificate is the most suitable type of certificate for the Hauraki Restaurant website as the restaurant will be authenticated by the certificate authority as a legitimate business, thereby providing assurance to site visitors. An OV is the standard type of certificate required for a commercial or public-facing website.  </w:t>
      </w:r>
      <w:r>
        <w:rPr>
          <w:lang w:eastAsia="en-US"/>
        </w:rPr>
        <w:t>(“How to choose the right type of TLS/SSL Certificate”)</w:t>
      </w:r>
    </w:p>
    <w:p w14:paraId="1CFE8F58" w14:textId="2C248F79" w:rsidR="00665C3F" w:rsidRPr="00A61851" w:rsidRDefault="009709FA" w:rsidP="00665C3F">
      <w:pPr>
        <w:pStyle w:val="Body"/>
        <w:rPr>
          <w:lang w:eastAsia="en-US"/>
        </w:rPr>
      </w:pPr>
      <w:r>
        <w:rPr>
          <w:lang w:eastAsia="en-US"/>
        </w:rPr>
        <w:t>GlobalSign</w:t>
      </w:r>
      <w:r w:rsidR="00665C3F">
        <w:rPr>
          <w:lang w:eastAsia="en-US"/>
        </w:rPr>
        <w:t xml:space="preserve"> and </w:t>
      </w:r>
      <w:r>
        <w:rPr>
          <w:lang w:eastAsia="en-US"/>
        </w:rPr>
        <w:t>GoDaddy</w:t>
      </w:r>
      <w:r w:rsidR="00665C3F">
        <w:rPr>
          <w:lang w:eastAsia="en-US"/>
        </w:rPr>
        <w:t xml:space="preserve"> are two </w:t>
      </w:r>
      <w:r w:rsidR="00307997">
        <w:rPr>
          <w:lang w:eastAsia="en-US"/>
        </w:rPr>
        <w:t>providers of private SSL certificates</w:t>
      </w:r>
      <w:r w:rsidR="00665C3F">
        <w:rPr>
          <w:lang w:eastAsia="en-US"/>
        </w:rPr>
        <w:t xml:space="preserve">. What each </w:t>
      </w:r>
      <w:r w:rsidR="00307997">
        <w:rPr>
          <w:lang w:eastAsia="en-US"/>
        </w:rPr>
        <w:t>provider</w:t>
      </w:r>
      <w:r w:rsidR="00665C3F">
        <w:rPr>
          <w:lang w:eastAsia="en-US"/>
        </w:rPr>
        <w:t xml:space="preserve"> </w:t>
      </w:r>
      <w:r w:rsidR="00307997">
        <w:rPr>
          <w:lang w:eastAsia="en-US"/>
        </w:rPr>
        <w:t>offers</w:t>
      </w:r>
      <w:r w:rsidR="00665C3F">
        <w:rPr>
          <w:lang w:eastAsia="en-US"/>
        </w:rPr>
        <w:t xml:space="preserve"> </w:t>
      </w:r>
      <w:proofErr w:type="gramStart"/>
      <w:r w:rsidR="00665C3F">
        <w:rPr>
          <w:lang w:eastAsia="en-US"/>
        </w:rPr>
        <w:t>is</w:t>
      </w:r>
      <w:proofErr w:type="gramEnd"/>
      <w:r w:rsidR="00665C3F">
        <w:rPr>
          <w:lang w:eastAsia="en-US"/>
        </w:rPr>
        <w:t xml:space="preserve"> summarized as follows:</w:t>
      </w:r>
    </w:p>
    <w:p w14:paraId="5149F310" w14:textId="77777777" w:rsidR="00665C3F" w:rsidRDefault="00665C3F" w:rsidP="007F041F">
      <w:pPr>
        <w:pStyle w:val="Introduction"/>
      </w:pPr>
    </w:p>
    <w:tbl>
      <w:tblPr>
        <w:tblStyle w:val="TableGrid"/>
        <w:tblW w:w="11160" w:type="dxa"/>
        <w:tblInd w:w="-1085" w:type="dxa"/>
        <w:tblLayout w:type="fixed"/>
        <w:tblLook w:val="04A0" w:firstRow="1" w:lastRow="0" w:firstColumn="1" w:lastColumn="0" w:noHBand="0" w:noVBand="1"/>
      </w:tblPr>
      <w:tblGrid>
        <w:gridCol w:w="1890"/>
        <w:gridCol w:w="3420"/>
        <w:gridCol w:w="3414"/>
        <w:gridCol w:w="2436"/>
      </w:tblGrid>
      <w:tr w:rsidR="00665C3F" w:rsidRPr="008E5C43" w14:paraId="3175F8F7" w14:textId="77777777" w:rsidTr="00AC6EFF">
        <w:tc>
          <w:tcPr>
            <w:tcW w:w="1890" w:type="dxa"/>
          </w:tcPr>
          <w:p w14:paraId="14BB26B4" w14:textId="77777777" w:rsidR="00665C3F" w:rsidRPr="006C04E5" w:rsidRDefault="00665C3F" w:rsidP="00AC6EFF">
            <w:pPr>
              <w:rPr>
                <w:rFonts w:ascii="Arial" w:hAnsi="Arial" w:cs="Arial"/>
                <w:b/>
                <w:bCs/>
                <w:szCs w:val="20"/>
              </w:rPr>
            </w:pPr>
            <w:r w:rsidRPr="006C04E5">
              <w:rPr>
                <w:rFonts w:ascii="Arial" w:hAnsi="Arial" w:cs="Arial"/>
                <w:b/>
                <w:bCs/>
                <w:szCs w:val="20"/>
              </w:rPr>
              <w:t>Criteria</w:t>
            </w:r>
          </w:p>
        </w:tc>
        <w:tc>
          <w:tcPr>
            <w:tcW w:w="3420" w:type="dxa"/>
          </w:tcPr>
          <w:p w14:paraId="17890801" w14:textId="77777777" w:rsidR="00665C3F" w:rsidRDefault="00665C3F" w:rsidP="00AC6EFF">
            <w:pPr>
              <w:rPr>
                <w:rFonts w:ascii="Arial" w:hAnsi="Arial" w:cs="Arial"/>
                <w:b/>
                <w:bCs/>
                <w:szCs w:val="20"/>
              </w:rPr>
            </w:pPr>
            <w:r w:rsidRPr="006C04E5">
              <w:rPr>
                <w:rFonts w:ascii="Arial" w:hAnsi="Arial" w:cs="Arial"/>
                <w:b/>
                <w:bCs/>
                <w:szCs w:val="20"/>
              </w:rPr>
              <w:t xml:space="preserve">Option 1 </w:t>
            </w:r>
            <w:r>
              <w:rPr>
                <w:rFonts w:ascii="Arial" w:hAnsi="Arial" w:cs="Arial"/>
                <w:b/>
                <w:bCs/>
                <w:szCs w:val="20"/>
              </w:rPr>
              <w:t>–</w:t>
            </w:r>
            <w:r w:rsidRPr="006C04E5">
              <w:rPr>
                <w:rFonts w:ascii="Arial" w:hAnsi="Arial" w:cs="Arial"/>
                <w:b/>
                <w:bCs/>
                <w:szCs w:val="20"/>
              </w:rPr>
              <w:t xml:space="preserve"> </w:t>
            </w:r>
            <w:r w:rsidR="009709FA">
              <w:rPr>
                <w:rFonts w:ascii="Arial" w:hAnsi="Arial" w:cs="Arial"/>
                <w:b/>
                <w:bCs/>
                <w:szCs w:val="20"/>
              </w:rPr>
              <w:t>GlobalSign</w:t>
            </w:r>
          </w:p>
          <w:p w14:paraId="6AC87FF6" w14:textId="5B2E33C3" w:rsidR="009709FA" w:rsidRPr="006C04E5" w:rsidRDefault="009709FA" w:rsidP="00AC6EFF">
            <w:pPr>
              <w:rPr>
                <w:rFonts w:ascii="Arial" w:hAnsi="Arial" w:cs="Arial"/>
                <w:b/>
                <w:bCs/>
                <w:szCs w:val="20"/>
              </w:rPr>
            </w:pPr>
            <w:r>
              <w:rPr>
                <w:rFonts w:ascii="Arial" w:hAnsi="Arial" w:cs="Arial"/>
                <w:b/>
                <w:bCs/>
                <w:szCs w:val="20"/>
              </w:rPr>
              <w:t>Organization Validation (OV) SSL</w:t>
            </w:r>
          </w:p>
        </w:tc>
        <w:tc>
          <w:tcPr>
            <w:tcW w:w="3414" w:type="dxa"/>
          </w:tcPr>
          <w:p w14:paraId="28E1DF87" w14:textId="159262EA" w:rsidR="00665C3F" w:rsidRDefault="00665C3F" w:rsidP="00AC6EFF">
            <w:pPr>
              <w:rPr>
                <w:rFonts w:ascii="Arial" w:hAnsi="Arial" w:cs="Arial"/>
                <w:b/>
                <w:bCs/>
                <w:szCs w:val="20"/>
              </w:rPr>
            </w:pPr>
            <w:r w:rsidRPr="006C04E5">
              <w:rPr>
                <w:rFonts w:ascii="Arial" w:hAnsi="Arial" w:cs="Arial"/>
                <w:b/>
                <w:bCs/>
                <w:szCs w:val="20"/>
              </w:rPr>
              <w:t>Option 2 –</w:t>
            </w:r>
            <w:r>
              <w:rPr>
                <w:rFonts w:ascii="Arial" w:hAnsi="Arial" w:cs="Arial"/>
                <w:b/>
                <w:bCs/>
                <w:szCs w:val="20"/>
              </w:rPr>
              <w:t xml:space="preserve"> </w:t>
            </w:r>
            <w:r w:rsidR="009709FA">
              <w:rPr>
                <w:rFonts w:ascii="Arial" w:hAnsi="Arial" w:cs="Arial"/>
                <w:b/>
                <w:bCs/>
                <w:szCs w:val="20"/>
              </w:rPr>
              <w:t>GoDaddy</w:t>
            </w:r>
          </w:p>
          <w:p w14:paraId="33842517" w14:textId="71A5B327" w:rsidR="009709FA" w:rsidRPr="006C04E5" w:rsidRDefault="009709FA" w:rsidP="00AC6EFF">
            <w:pPr>
              <w:rPr>
                <w:rFonts w:ascii="Arial" w:hAnsi="Arial" w:cs="Arial"/>
                <w:b/>
                <w:bCs/>
                <w:szCs w:val="20"/>
              </w:rPr>
            </w:pPr>
            <w:r>
              <w:rPr>
                <w:rFonts w:ascii="Arial" w:hAnsi="Arial" w:cs="Arial"/>
                <w:b/>
                <w:bCs/>
                <w:szCs w:val="20"/>
              </w:rPr>
              <w:t>Organization Validation (OV) SSL</w:t>
            </w:r>
          </w:p>
          <w:p w14:paraId="7C490BE4" w14:textId="77777777" w:rsidR="00665C3F" w:rsidRPr="006C04E5" w:rsidRDefault="00665C3F" w:rsidP="00AC6EFF">
            <w:pPr>
              <w:rPr>
                <w:rFonts w:ascii="Arial" w:hAnsi="Arial" w:cs="Arial"/>
                <w:b/>
                <w:bCs/>
                <w:szCs w:val="20"/>
              </w:rPr>
            </w:pPr>
          </w:p>
        </w:tc>
        <w:tc>
          <w:tcPr>
            <w:tcW w:w="2436" w:type="dxa"/>
          </w:tcPr>
          <w:p w14:paraId="195A1F78" w14:textId="77777777" w:rsidR="00665C3F" w:rsidRPr="006C04E5" w:rsidRDefault="00665C3F" w:rsidP="00AC6EFF">
            <w:pPr>
              <w:rPr>
                <w:rFonts w:ascii="Arial" w:hAnsi="Arial" w:cs="Arial"/>
                <w:b/>
                <w:bCs/>
                <w:szCs w:val="20"/>
              </w:rPr>
            </w:pPr>
            <w:r>
              <w:rPr>
                <w:rFonts w:ascii="Arial" w:hAnsi="Arial" w:cs="Arial"/>
                <w:b/>
                <w:bCs/>
                <w:szCs w:val="20"/>
              </w:rPr>
              <w:t>Recommendation</w:t>
            </w:r>
          </w:p>
        </w:tc>
      </w:tr>
      <w:tr w:rsidR="00665C3F" w:rsidRPr="008E5C43" w14:paraId="213925B3" w14:textId="77777777" w:rsidTr="00AC6EFF">
        <w:tc>
          <w:tcPr>
            <w:tcW w:w="1890" w:type="dxa"/>
          </w:tcPr>
          <w:p w14:paraId="33E03D42" w14:textId="77777777" w:rsidR="00665C3F" w:rsidRDefault="00307997" w:rsidP="00AC6EFF">
            <w:pPr>
              <w:rPr>
                <w:rFonts w:ascii="Arial" w:hAnsi="Arial" w:cs="Arial"/>
                <w:szCs w:val="20"/>
              </w:rPr>
            </w:pPr>
            <w:r>
              <w:rPr>
                <w:rFonts w:ascii="Arial" w:hAnsi="Arial" w:cs="Arial"/>
                <w:szCs w:val="20"/>
              </w:rPr>
              <w:t>Purchase cost</w:t>
            </w:r>
          </w:p>
          <w:p w14:paraId="55E2F4F2" w14:textId="1A651B97" w:rsidR="00307997" w:rsidRPr="008E5C43" w:rsidRDefault="00307997" w:rsidP="00AC6EFF">
            <w:pPr>
              <w:rPr>
                <w:rFonts w:ascii="Arial" w:hAnsi="Arial" w:cs="Arial"/>
                <w:szCs w:val="20"/>
              </w:rPr>
            </w:pPr>
          </w:p>
        </w:tc>
        <w:tc>
          <w:tcPr>
            <w:tcW w:w="3420" w:type="dxa"/>
          </w:tcPr>
          <w:p w14:paraId="53119357" w14:textId="307AD06E" w:rsidR="00665C3F" w:rsidRPr="008E5C43" w:rsidRDefault="009709FA" w:rsidP="00AC6EFF">
            <w:pPr>
              <w:rPr>
                <w:rFonts w:ascii="Arial" w:hAnsi="Arial" w:cs="Arial"/>
                <w:szCs w:val="20"/>
              </w:rPr>
            </w:pPr>
            <w:r>
              <w:rPr>
                <w:rFonts w:ascii="Arial" w:hAnsi="Arial" w:cs="Arial"/>
                <w:szCs w:val="20"/>
              </w:rPr>
              <w:t>$349 per year</w:t>
            </w:r>
          </w:p>
        </w:tc>
        <w:tc>
          <w:tcPr>
            <w:tcW w:w="3414" w:type="dxa"/>
          </w:tcPr>
          <w:p w14:paraId="4AF31283" w14:textId="77777777" w:rsidR="00665C3F" w:rsidRDefault="009709FA" w:rsidP="00AC6EFF">
            <w:pPr>
              <w:rPr>
                <w:rFonts w:ascii="Arial" w:hAnsi="Arial" w:cs="Arial"/>
                <w:szCs w:val="20"/>
              </w:rPr>
            </w:pPr>
            <w:r>
              <w:rPr>
                <w:rFonts w:ascii="Arial" w:hAnsi="Arial" w:cs="Arial"/>
                <w:szCs w:val="20"/>
              </w:rPr>
              <w:t xml:space="preserve">$229.99 per year </w:t>
            </w:r>
          </w:p>
          <w:p w14:paraId="74C924AC" w14:textId="44AC0648" w:rsidR="009709FA" w:rsidRDefault="009709FA" w:rsidP="00AC6EFF">
            <w:pPr>
              <w:rPr>
                <w:rFonts w:ascii="Arial" w:hAnsi="Arial" w:cs="Arial"/>
                <w:szCs w:val="20"/>
              </w:rPr>
            </w:pPr>
            <w:r>
              <w:rPr>
                <w:rFonts w:ascii="Arial" w:hAnsi="Arial" w:cs="Arial"/>
                <w:szCs w:val="20"/>
              </w:rPr>
              <w:t>Discounted rates offered for (2/3/5 years)</w:t>
            </w:r>
          </w:p>
          <w:p w14:paraId="644E5322" w14:textId="4E357B54" w:rsidR="009709FA" w:rsidRPr="008E5C43" w:rsidRDefault="009709FA" w:rsidP="00AC6EFF">
            <w:pPr>
              <w:rPr>
                <w:rFonts w:ascii="Arial" w:hAnsi="Arial" w:cs="Arial"/>
                <w:szCs w:val="20"/>
              </w:rPr>
            </w:pPr>
          </w:p>
        </w:tc>
        <w:tc>
          <w:tcPr>
            <w:tcW w:w="2436" w:type="dxa"/>
          </w:tcPr>
          <w:p w14:paraId="2BD83A16" w14:textId="2564AA3C" w:rsidR="00665C3F" w:rsidRPr="008E5C43" w:rsidRDefault="009709FA" w:rsidP="00AC6EFF">
            <w:pPr>
              <w:rPr>
                <w:rFonts w:ascii="Arial" w:hAnsi="Arial" w:cs="Arial"/>
                <w:szCs w:val="20"/>
              </w:rPr>
            </w:pPr>
            <w:r>
              <w:rPr>
                <w:rFonts w:ascii="Arial" w:hAnsi="Arial" w:cs="Arial"/>
                <w:szCs w:val="20"/>
              </w:rPr>
              <w:t>GoDaddy</w:t>
            </w:r>
          </w:p>
        </w:tc>
      </w:tr>
      <w:tr w:rsidR="00665C3F" w:rsidRPr="008E5C43" w14:paraId="5F0E055B" w14:textId="77777777" w:rsidTr="00AC6EFF">
        <w:tc>
          <w:tcPr>
            <w:tcW w:w="1890" w:type="dxa"/>
          </w:tcPr>
          <w:p w14:paraId="3518F13F" w14:textId="77777777" w:rsidR="00665C3F" w:rsidRDefault="00307997" w:rsidP="00AC6EFF">
            <w:pPr>
              <w:rPr>
                <w:rFonts w:ascii="Arial" w:hAnsi="Arial" w:cs="Arial"/>
                <w:szCs w:val="20"/>
              </w:rPr>
            </w:pPr>
            <w:r>
              <w:rPr>
                <w:rFonts w:ascii="Arial" w:hAnsi="Arial" w:cs="Arial"/>
                <w:szCs w:val="20"/>
              </w:rPr>
              <w:t>Renewal cost</w:t>
            </w:r>
          </w:p>
          <w:p w14:paraId="3C548A92" w14:textId="4023B664" w:rsidR="00307997" w:rsidRPr="008E5C43" w:rsidRDefault="00307997" w:rsidP="00AC6EFF">
            <w:pPr>
              <w:rPr>
                <w:rFonts w:ascii="Arial" w:hAnsi="Arial" w:cs="Arial"/>
                <w:szCs w:val="20"/>
              </w:rPr>
            </w:pPr>
          </w:p>
        </w:tc>
        <w:tc>
          <w:tcPr>
            <w:tcW w:w="3420" w:type="dxa"/>
          </w:tcPr>
          <w:p w14:paraId="4BD1E6AB" w14:textId="3E58E7B0" w:rsidR="00665C3F" w:rsidRPr="008E5C43" w:rsidRDefault="009709FA" w:rsidP="00AC6EFF">
            <w:pPr>
              <w:rPr>
                <w:rFonts w:ascii="Arial" w:hAnsi="Arial" w:cs="Arial"/>
                <w:szCs w:val="20"/>
              </w:rPr>
            </w:pPr>
            <w:r>
              <w:rPr>
                <w:rFonts w:ascii="Arial" w:hAnsi="Arial" w:cs="Arial"/>
                <w:szCs w:val="20"/>
              </w:rPr>
              <w:t>$349 per year</w:t>
            </w:r>
          </w:p>
        </w:tc>
        <w:tc>
          <w:tcPr>
            <w:tcW w:w="3414" w:type="dxa"/>
          </w:tcPr>
          <w:p w14:paraId="2D54C4A2" w14:textId="78F6C909" w:rsidR="00665C3F" w:rsidRPr="0093049E" w:rsidRDefault="009709FA" w:rsidP="00AC6EFF">
            <w:pPr>
              <w:rPr>
                <w:rFonts w:ascii="Arial" w:hAnsi="Arial" w:cs="Arial"/>
                <w:szCs w:val="20"/>
              </w:rPr>
            </w:pPr>
            <w:r>
              <w:rPr>
                <w:rFonts w:ascii="Arial" w:hAnsi="Arial" w:cs="Arial"/>
                <w:szCs w:val="20"/>
              </w:rPr>
              <w:t>$229.99 per year</w:t>
            </w:r>
          </w:p>
        </w:tc>
        <w:tc>
          <w:tcPr>
            <w:tcW w:w="2436" w:type="dxa"/>
          </w:tcPr>
          <w:p w14:paraId="28083CB7" w14:textId="04DCB5ED" w:rsidR="00665C3F" w:rsidRPr="0093049E" w:rsidRDefault="009709FA" w:rsidP="00AC6EFF">
            <w:pPr>
              <w:rPr>
                <w:rFonts w:ascii="Arial" w:hAnsi="Arial" w:cs="Arial"/>
                <w:szCs w:val="20"/>
              </w:rPr>
            </w:pPr>
            <w:r>
              <w:rPr>
                <w:rFonts w:ascii="Arial" w:hAnsi="Arial" w:cs="Arial"/>
                <w:szCs w:val="20"/>
              </w:rPr>
              <w:t>GoDaddy</w:t>
            </w:r>
          </w:p>
        </w:tc>
      </w:tr>
    </w:tbl>
    <w:p w14:paraId="72A39AB9" w14:textId="77777777" w:rsidR="00665C3F" w:rsidRDefault="00665C3F" w:rsidP="007F041F">
      <w:pPr>
        <w:pStyle w:val="Introduction"/>
      </w:pPr>
    </w:p>
    <w:p w14:paraId="3B4FA11E" w14:textId="626D5DAC" w:rsidR="007F041F" w:rsidRDefault="00665C3F" w:rsidP="00665C3F">
      <w:r>
        <w:t>It is recommended that the Hauraki Restaurant selects</w:t>
      </w:r>
      <w:r w:rsidR="009709FA">
        <w:t xml:space="preserve"> GoDaddy </w:t>
      </w:r>
      <w:r w:rsidR="00BD3332">
        <w:t>as its SSL certificate provider due to lower purchase and renewal costs.</w:t>
      </w:r>
      <w:r w:rsidR="007F041F">
        <w:br w:type="page"/>
      </w:r>
    </w:p>
    <w:p w14:paraId="099C2710" w14:textId="77777777" w:rsidR="00BE2401" w:rsidRDefault="007F041F" w:rsidP="00BE2401">
      <w:pPr>
        <w:pStyle w:val="Heading1"/>
        <w:rPr>
          <w:bCs/>
        </w:rPr>
      </w:pPr>
      <w:bookmarkStart w:id="45" w:name="_Toc132566406"/>
      <w:r>
        <w:lastRenderedPageBreak/>
        <w:t>Content Delivery Networks</w:t>
      </w:r>
      <w:bookmarkEnd w:id="45"/>
    </w:p>
    <w:p w14:paraId="0D0F29E2" w14:textId="77777777" w:rsidR="00BE2401" w:rsidRDefault="00BE2401" w:rsidP="00BE2401">
      <w:pPr>
        <w:pStyle w:val="Body"/>
        <w:rPr>
          <w:lang w:eastAsia="en-US"/>
        </w:rPr>
      </w:pPr>
    </w:p>
    <w:p w14:paraId="41832693" w14:textId="4C347D22" w:rsidR="00BE2401" w:rsidRPr="00A61851" w:rsidRDefault="00BE2401" w:rsidP="00BE2401">
      <w:pPr>
        <w:pStyle w:val="Body"/>
        <w:rPr>
          <w:lang w:eastAsia="en-US"/>
        </w:rPr>
      </w:pPr>
      <w:r>
        <w:rPr>
          <w:lang w:eastAsia="en-US"/>
        </w:rPr>
        <w:t xml:space="preserve">Two providers of Content Delivery Networks (CDN) that could be used to optimize performance and protect the Hauraki Restaurant’s web application against denial-of-service attacks are </w:t>
      </w:r>
      <w:r w:rsidR="001E7656">
        <w:rPr>
          <w:lang w:eastAsia="en-US"/>
        </w:rPr>
        <w:t>CDN77</w:t>
      </w:r>
      <w:r>
        <w:rPr>
          <w:lang w:eastAsia="en-US"/>
        </w:rPr>
        <w:t xml:space="preserve"> and </w:t>
      </w:r>
      <w:r w:rsidR="001E7656">
        <w:rPr>
          <w:lang w:eastAsia="en-US"/>
        </w:rPr>
        <w:t>Stackpath</w:t>
      </w:r>
      <w:r>
        <w:rPr>
          <w:lang w:eastAsia="en-US"/>
        </w:rPr>
        <w:t xml:space="preserve">. What each provider offers </w:t>
      </w:r>
      <w:proofErr w:type="gramStart"/>
      <w:r>
        <w:rPr>
          <w:lang w:eastAsia="en-US"/>
        </w:rPr>
        <w:t>is</w:t>
      </w:r>
      <w:proofErr w:type="gramEnd"/>
      <w:r>
        <w:rPr>
          <w:lang w:eastAsia="en-US"/>
        </w:rPr>
        <w:t xml:space="preserve"> summarized as follows:</w:t>
      </w:r>
    </w:p>
    <w:p w14:paraId="5F6BA619" w14:textId="77777777" w:rsidR="00BE2401" w:rsidRDefault="00BE2401" w:rsidP="00BE2401">
      <w:pPr>
        <w:pStyle w:val="Introduction"/>
      </w:pPr>
    </w:p>
    <w:tbl>
      <w:tblPr>
        <w:tblStyle w:val="TableGrid"/>
        <w:tblW w:w="8724" w:type="dxa"/>
        <w:tblInd w:w="-1085" w:type="dxa"/>
        <w:tblLayout w:type="fixed"/>
        <w:tblLook w:val="04A0" w:firstRow="1" w:lastRow="0" w:firstColumn="1" w:lastColumn="0" w:noHBand="0" w:noVBand="1"/>
      </w:tblPr>
      <w:tblGrid>
        <w:gridCol w:w="1890"/>
        <w:gridCol w:w="3420"/>
        <w:gridCol w:w="3414"/>
      </w:tblGrid>
      <w:tr w:rsidR="001E7656" w:rsidRPr="008E5C43" w14:paraId="1EE8C715" w14:textId="77777777" w:rsidTr="001E7656">
        <w:tc>
          <w:tcPr>
            <w:tcW w:w="1890" w:type="dxa"/>
          </w:tcPr>
          <w:p w14:paraId="3FCFFEF9" w14:textId="77777777" w:rsidR="001E7656" w:rsidRPr="006C04E5" w:rsidRDefault="001E7656" w:rsidP="00AC6EFF">
            <w:pPr>
              <w:rPr>
                <w:rFonts w:ascii="Arial" w:hAnsi="Arial" w:cs="Arial"/>
                <w:b/>
                <w:bCs/>
                <w:szCs w:val="20"/>
              </w:rPr>
            </w:pPr>
            <w:r w:rsidRPr="006C04E5">
              <w:rPr>
                <w:rFonts w:ascii="Arial" w:hAnsi="Arial" w:cs="Arial"/>
                <w:b/>
                <w:bCs/>
                <w:szCs w:val="20"/>
              </w:rPr>
              <w:t>Criteria</w:t>
            </w:r>
          </w:p>
        </w:tc>
        <w:tc>
          <w:tcPr>
            <w:tcW w:w="3420" w:type="dxa"/>
          </w:tcPr>
          <w:p w14:paraId="297573E5" w14:textId="40A412C6" w:rsidR="001E7656" w:rsidRPr="006C04E5" w:rsidRDefault="001E7656" w:rsidP="00BE2401">
            <w:pPr>
              <w:rPr>
                <w:rFonts w:ascii="Arial" w:hAnsi="Arial" w:cs="Arial"/>
                <w:b/>
                <w:bCs/>
                <w:szCs w:val="20"/>
              </w:rPr>
            </w:pPr>
            <w:r w:rsidRPr="006C04E5">
              <w:rPr>
                <w:rFonts w:ascii="Arial" w:hAnsi="Arial" w:cs="Arial"/>
                <w:b/>
                <w:bCs/>
                <w:szCs w:val="20"/>
              </w:rPr>
              <w:t xml:space="preserve">Option 1 </w:t>
            </w:r>
            <w:r>
              <w:rPr>
                <w:rFonts w:ascii="Arial" w:hAnsi="Arial" w:cs="Arial"/>
                <w:b/>
                <w:bCs/>
                <w:szCs w:val="20"/>
              </w:rPr>
              <w:t>–</w:t>
            </w:r>
            <w:r w:rsidRPr="006C04E5">
              <w:rPr>
                <w:rFonts w:ascii="Arial" w:hAnsi="Arial" w:cs="Arial"/>
                <w:b/>
                <w:bCs/>
                <w:szCs w:val="20"/>
              </w:rPr>
              <w:t xml:space="preserve"> </w:t>
            </w:r>
            <w:r>
              <w:rPr>
                <w:rFonts w:ascii="Arial" w:hAnsi="Arial" w:cs="Arial"/>
                <w:b/>
                <w:bCs/>
                <w:szCs w:val="20"/>
              </w:rPr>
              <w:t>CDN77</w:t>
            </w:r>
          </w:p>
          <w:p w14:paraId="19EBDF14" w14:textId="6E1BD94C" w:rsidR="001E7656" w:rsidRPr="006C04E5" w:rsidRDefault="001E7656" w:rsidP="00AC6EFF">
            <w:pPr>
              <w:rPr>
                <w:rFonts w:ascii="Arial" w:hAnsi="Arial" w:cs="Arial"/>
                <w:b/>
                <w:bCs/>
                <w:szCs w:val="20"/>
              </w:rPr>
            </w:pPr>
          </w:p>
        </w:tc>
        <w:tc>
          <w:tcPr>
            <w:tcW w:w="3414" w:type="dxa"/>
          </w:tcPr>
          <w:p w14:paraId="470BF275" w14:textId="542BDD89" w:rsidR="001E7656" w:rsidRPr="006C04E5" w:rsidRDefault="001E7656" w:rsidP="00BE2401">
            <w:pPr>
              <w:rPr>
                <w:rFonts w:ascii="Arial" w:hAnsi="Arial" w:cs="Arial"/>
                <w:b/>
                <w:bCs/>
                <w:szCs w:val="20"/>
              </w:rPr>
            </w:pPr>
            <w:r w:rsidRPr="006C04E5">
              <w:rPr>
                <w:rFonts w:ascii="Arial" w:hAnsi="Arial" w:cs="Arial"/>
                <w:b/>
                <w:bCs/>
                <w:szCs w:val="20"/>
              </w:rPr>
              <w:t>Option 2 –</w:t>
            </w:r>
            <w:r>
              <w:rPr>
                <w:rFonts w:ascii="Arial" w:hAnsi="Arial" w:cs="Arial"/>
                <w:b/>
                <w:bCs/>
                <w:szCs w:val="20"/>
              </w:rPr>
              <w:t xml:space="preserve"> Stackpath</w:t>
            </w:r>
          </w:p>
        </w:tc>
      </w:tr>
      <w:tr w:rsidR="001E7656" w:rsidRPr="008E5C43" w14:paraId="3FE7724C" w14:textId="77777777" w:rsidTr="001E7656">
        <w:tc>
          <w:tcPr>
            <w:tcW w:w="1890" w:type="dxa"/>
          </w:tcPr>
          <w:p w14:paraId="585DD96B" w14:textId="77777777" w:rsidR="001E7656" w:rsidRDefault="001E7656" w:rsidP="00AC6EFF">
            <w:pPr>
              <w:rPr>
                <w:rFonts w:ascii="Arial" w:hAnsi="Arial" w:cs="Arial"/>
                <w:szCs w:val="20"/>
              </w:rPr>
            </w:pPr>
            <w:r>
              <w:rPr>
                <w:rFonts w:ascii="Arial" w:hAnsi="Arial" w:cs="Arial"/>
                <w:szCs w:val="20"/>
              </w:rPr>
              <w:t>CDN Bandwidth</w:t>
            </w:r>
          </w:p>
          <w:p w14:paraId="0951AFD6" w14:textId="770D680E" w:rsidR="001E7656" w:rsidRDefault="001E7656" w:rsidP="00AC6EFF">
            <w:pPr>
              <w:rPr>
                <w:rFonts w:ascii="Arial" w:hAnsi="Arial" w:cs="Arial"/>
                <w:szCs w:val="20"/>
              </w:rPr>
            </w:pPr>
          </w:p>
        </w:tc>
        <w:tc>
          <w:tcPr>
            <w:tcW w:w="3420" w:type="dxa"/>
          </w:tcPr>
          <w:p w14:paraId="1DD36329" w14:textId="26591CF0" w:rsidR="001E7656" w:rsidRPr="008E5C43" w:rsidRDefault="001E7656" w:rsidP="00AC6EFF">
            <w:pPr>
              <w:rPr>
                <w:rFonts w:ascii="Arial" w:hAnsi="Arial" w:cs="Arial"/>
                <w:szCs w:val="20"/>
              </w:rPr>
            </w:pPr>
            <w:r>
              <w:rPr>
                <w:rFonts w:ascii="Arial" w:hAnsi="Arial" w:cs="Arial"/>
                <w:szCs w:val="20"/>
              </w:rPr>
              <w:t>6TB / month</w:t>
            </w:r>
          </w:p>
        </w:tc>
        <w:tc>
          <w:tcPr>
            <w:tcW w:w="3414" w:type="dxa"/>
          </w:tcPr>
          <w:p w14:paraId="518FDB22" w14:textId="7B9568D2" w:rsidR="001E7656" w:rsidRPr="008E5C43" w:rsidRDefault="001E7656" w:rsidP="00AC6EFF">
            <w:pPr>
              <w:rPr>
                <w:rFonts w:ascii="Arial" w:hAnsi="Arial" w:cs="Arial"/>
                <w:szCs w:val="20"/>
              </w:rPr>
            </w:pPr>
            <w:r>
              <w:rPr>
                <w:rFonts w:ascii="Arial" w:hAnsi="Arial" w:cs="Arial"/>
                <w:szCs w:val="20"/>
              </w:rPr>
              <w:t>1TB / month</w:t>
            </w:r>
          </w:p>
        </w:tc>
      </w:tr>
      <w:tr w:rsidR="001E7656" w:rsidRPr="008E5C43" w14:paraId="5AD78E46" w14:textId="77777777" w:rsidTr="001E7656">
        <w:tc>
          <w:tcPr>
            <w:tcW w:w="1890" w:type="dxa"/>
          </w:tcPr>
          <w:p w14:paraId="76722384" w14:textId="61BE3DA5" w:rsidR="001E7656" w:rsidRDefault="00663F8D" w:rsidP="00AC6EFF">
            <w:pPr>
              <w:rPr>
                <w:rFonts w:ascii="Arial" w:hAnsi="Arial" w:cs="Arial"/>
                <w:szCs w:val="20"/>
              </w:rPr>
            </w:pPr>
            <w:r>
              <w:rPr>
                <w:rFonts w:ascii="Arial" w:hAnsi="Arial" w:cs="Arial"/>
                <w:szCs w:val="20"/>
              </w:rPr>
              <w:t>Security f</w:t>
            </w:r>
            <w:r w:rsidR="001E7656">
              <w:rPr>
                <w:rFonts w:ascii="Arial" w:hAnsi="Arial" w:cs="Arial"/>
                <w:szCs w:val="20"/>
              </w:rPr>
              <w:t>eatures</w:t>
            </w:r>
          </w:p>
          <w:p w14:paraId="2D18B04B" w14:textId="772F8E47" w:rsidR="001E7656" w:rsidRDefault="001E7656" w:rsidP="00AC6EFF">
            <w:pPr>
              <w:rPr>
                <w:rFonts w:ascii="Arial" w:hAnsi="Arial" w:cs="Arial"/>
                <w:szCs w:val="20"/>
              </w:rPr>
            </w:pPr>
          </w:p>
        </w:tc>
        <w:tc>
          <w:tcPr>
            <w:tcW w:w="3420" w:type="dxa"/>
          </w:tcPr>
          <w:p w14:paraId="1EA5D6C5" w14:textId="77777777" w:rsidR="00663F8D" w:rsidRDefault="00663F8D" w:rsidP="00663F8D">
            <w:pPr>
              <w:jc w:val="left"/>
              <w:rPr>
                <w:rFonts w:ascii="Arial" w:hAnsi="Arial" w:cs="Arial"/>
                <w:szCs w:val="20"/>
              </w:rPr>
            </w:pPr>
            <w:r>
              <w:rPr>
                <w:rFonts w:ascii="Arial" w:hAnsi="Arial" w:cs="Arial"/>
                <w:szCs w:val="20"/>
              </w:rPr>
              <w:t>DDoS, origin and hotlink protection</w:t>
            </w:r>
          </w:p>
          <w:p w14:paraId="76DA0B7F" w14:textId="77777777" w:rsidR="00663F8D" w:rsidRDefault="00663F8D" w:rsidP="00663F8D">
            <w:pPr>
              <w:jc w:val="left"/>
              <w:rPr>
                <w:rFonts w:ascii="Arial" w:hAnsi="Arial" w:cs="Arial"/>
                <w:szCs w:val="20"/>
              </w:rPr>
            </w:pPr>
            <w:r>
              <w:rPr>
                <w:rFonts w:ascii="Arial" w:hAnsi="Arial" w:cs="Arial"/>
                <w:szCs w:val="20"/>
              </w:rPr>
              <w:t>Secure tokens</w:t>
            </w:r>
          </w:p>
          <w:p w14:paraId="0B557ED1" w14:textId="77777777" w:rsidR="00663F8D" w:rsidRDefault="00663F8D" w:rsidP="00663F8D">
            <w:pPr>
              <w:jc w:val="left"/>
              <w:rPr>
                <w:rFonts w:ascii="Arial" w:hAnsi="Arial" w:cs="Arial"/>
                <w:szCs w:val="20"/>
              </w:rPr>
            </w:pPr>
            <w:r>
              <w:rPr>
                <w:rFonts w:ascii="Arial" w:hAnsi="Arial" w:cs="Arial"/>
                <w:szCs w:val="20"/>
              </w:rPr>
              <w:t>SmartWAF</w:t>
            </w:r>
          </w:p>
          <w:p w14:paraId="272FE931" w14:textId="1135111E" w:rsidR="00663F8D" w:rsidRPr="008E5C43" w:rsidRDefault="00663F8D" w:rsidP="00663F8D">
            <w:pPr>
              <w:jc w:val="left"/>
              <w:rPr>
                <w:rFonts w:ascii="Arial" w:hAnsi="Arial" w:cs="Arial"/>
                <w:szCs w:val="20"/>
              </w:rPr>
            </w:pPr>
            <w:r>
              <w:rPr>
                <w:rFonts w:ascii="Arial" w:hAnsi="Arial" w:cs="Arial"/>
                <w:szCs w:val="20"/>
              </w:rPr>
              <w:t>SSL</w:t>
            </w:r>
          </w:p>
        </w:tc>
        <w:tc>
          <w:tcPr>
            <w:tcW w:w="3414" w:type="dxa"/>
          </w:tcPr>
          <w:p w14:paraId="5E5BADFF" w14:textId="555E114B" w:rsidR="00663F8D" w:rsidRDefault="00663F8D" w:rsidP="00663F8D">
            <w:pPr>
              <w:jc w:val="left"/>
              <w:rPr>
                <w:rFonts w:ascii="Arial" w:hAnsi="Arial" w:cs="Arial"/>
                <w:szCs w:val="20"/>
              </w:rPr>
            </w:pPr>
            <w:r>
              <w:rPr>
                <w:rFonts w:ascii="Arial" w:hAnsi="Arial" w:cs="Arial"/>
                <w:szCs w:val="20"/>
              </w:rPr>
              <w:t>Content protection features</w:t>
            </w:r>
          </w:p>
          <w:p w14:paraId="2E805338" w14:textId="7988FD87" w:rsidR="00663F8D" w:rsidRDefault="00663F8D" w:rsidP="00663F8D">
            <w:pPr>
              <w:jc w:val="left"/>
              <w:rPr>
                <w:rFonts w:ascii="Arial" w:hAnsi="Arial" w:cs="Arial"/>
                <w:szCs w:val="20"/>
              </w:rPr>
            </w:pPr>
            <w:r>
              <w:rPr>
                <w:rFonts w:ascii="Arial" w:hAnsi="Arial" w:cs="Arial"/>
                <w:szCs w:val="20"/>
              </w:rPr>
              <w:t>delivery control</w:t>
            </w:r>
          </w:p>
          <w:p w14:paraId="37FA4E5C" w14:textId="1DDB19CE" w:rsidR="00663F8D" w:rsidRDefault="00663F8D" w:rsidP="00663F8D">
            <w:pPr>
              <w:jc w:val="left"/>
              <w:rPr>
                <w:rFonts w:ascii="Arial" w:hAnsi="Arial" w:cs="Arial"/>
                <w:szCs w:val="20"/>
              </w:rPr>
            </w:pPr>
            <w:r>
              <w:rPr>
                <w:rFonts w:ascii="Arial" w:hAnsi="Arial" w:cs="Arial"/>
                <w:szCs w:val="20"/>
              </w:rPr>
              <w:t>DDoS attack migration</w:t>
            </w:r>
          </w:p>
          <w:p w14:paraId="4CFD23C0" w14:textId="37C61BBE" w:rsidR="00663F8D" w:rsidRDefault="00663F8D" w:rsidP="00663F8D">
            <w:pPr>
              <w:jc w:val="left"/>
              <w:rPr>
                <w:rFonts w:ascii="Arial" w:hAnsi="Arial" w:cs="Arial"/>
                <w:szCs w:val="20"/>
              </w:rPr>
            </w:pPr>
            <w:r>
              <w:rPr>
                <w:rFonts w:ascii="Arial" w:hAnsi="Arial" w:cs="Arial"/>
                <w:szCs w:val="20"/>
              </w:rPr>
              <w:t>SSL</w:t>
            </w:r>
          </w:p>
          <w:p w14:paraId="48FCF951" w14:textId="00CF3CF2" w:rsidR="00663F8D" w:rsidRDefault="00663F8D" w:rsidP="00663F8D">
            <w:pPr>
              <w:jc w:val="left"/>
              <w:rPr>
                <w:rFonts w:ascii="Arial" w:hAnsi="Arial" w:cs="Arial"/>
                <w:szCs w:val="20"/>
              </w:rPr>
            </w:pPr>
            <w:r>
              <w:rPr>
                <w:rFonts w:ascii="Arial" w:hAnsi="Arial" w:cs="Arial"/>
                <w:szCs w:val="20"/>
              </w:rPr>
              <w:t>private network backbone</w:t>
            </w:r>
          </w:p>
          <w:p w14:paraId="267D85E9" w14:textId="2A9EFCDC" w:rsidR="00663F8D" w:rsidRDefault="00663F8D" w:rsidP="00663F8D">
            <w:pPr>
              <w:jc w:val="left"/>
              <w:rPr>
                <w:rFonts w:ascii="Arial" w:hAnsi="Arial" w:cs="Arial"/>
                <w:szCs w:val="20"/>
              </w:rPr>
            </w:pPr>
            <w:r>
              <w:rPr>
                <w:rFonts w:ascii="Arial" w:hAnsi="Arial" w:cs="Arial"/>
                <w:szCs w:val="20"/>
              </w:rPr>
              <w:t>other platform-wide security measures</w:t>
            </w:r>
          </w:p>
          <w:p w14:paraId="7411BC43" w14:textId="40537FD4" w:rsidR="00663F8D" w:rsidRPr="008E5C43" w:rsidRDefault="00663F8D" w:rsidP="00663F8D">
            <w:pPr>
              <w:jc w:val="left"/>
              <w:rPr>
                <w:rFonts w:ascii="Arial" w:hAnsi="Arial" w:cs="Arial"/>
                <w:szCs w:val="20"/>
              </w:rPr>
            </w:pPr>
          </w:p>
        </w:tc>
      </w:tr>
      <w:tr w:rsidR="001E7656" w:rsidRPr="008E5C43" w14:paraId="7B0F8CF0" w14:textId="77777777" w:rsidTr="001E7656">
        <w:tc>
          <w:tcPr>
            <w:tcW w:w="1890" w:type="dxa"/>
          </w:tcPr>
          <w:p w14:paraId="632A43F3" w14:textId="77777777" w:rsidR="001E7656" w:rsidRDefault="001E7656" w:rsidP="00AC6EFF">
            <w:pPr>
              <w:rPr>
                <w:rFonts w:ascii="Arial" w:hAnsi="Arial" w:cs="Arial"/>
                <w:szCs w:val="20"/>
              </w:rPr>
            </w:pPr>
            <w:r>
              <w:rPr>
                <w:rFonts w:ascii="Arial" w:hAnsi="Arial" w:cs="Arial"/>
                <w:szCs w:val="20"/>
              </w:rPr>
              <w:t>Purchase cost</w:t>
            </w:r>
          </w:p>
          <w:p w14:paraId="677D9A84" w14:textId="77777777" w:rsidR="001E7656" w:rsidRPr="008E5C43" w:rsidRDefault="001E7656" w:rsidP="00AC6EFF">
            <w:pPr>
              <w:rPr>
                <w:rFonts w:ascii="Arial" w:hAnsi="Arial" w:cs="Arial"/>
                <w:szCs w:val="20"/>
              </w:rPr>
            </w:pPr>
          </w:p>
        </w:tc>
        <w:tc>
          <w:tcPr>
            <w:tcW w:w="3420" w:type="dxa"/>
          </w:tcPr>
          <w:p w14:paraId="589DA09B" w14:textId="33DCC394" w:rsidR="001E7656" w:rsidRPr="008E5C43" w:rsidRDefault="001E7656" w:rsidP="00AC6EFF">
            <w:pPr>
              <w:rPr>
                <w:rFonts w:ascii="Arial" w:hAnsi="Arial" w:cs="Arial"/>
                <w:szCs w:val="20"/>
              </w:rPr>
            </w:pPr>
            <w:r>
              <w:rPr>
                <w:rFonts w:ascii="Arial" w:hAnsi="Arial" w:cs="Arial"/>
                <w:szCs w:val="20"/>
              </w:rPr>
              <w:t>$199 / month</w:t>
            </w:r>
          </w:p>
        </w:tc>
        <w:tc>
          <w:tcPr>
            <w:tcW w:w="3414" w:type="dxa"/>
          </w:tcPr>
          <w:p w14:paraId="60C5BD37" w14:textId="77777777" w:rsidR="001E7656" w:rsidRDefault="001E7656" w:rsidP="00AC6EFF">
            <w:pPr>
              <w:rPr>
                <w:rFonts w:ascii="Arial" w:hAnsi="Arial" w:cs="Arial"/>
                <w:szCs w:val="20"/>
              </w:rPr>
            </w:pPr>
            <w:r>
              <w:rPr>
                <w:rFonts w:ascii="Arial" w:hAnsi="Arial" w:cs="Arial"/>
                <w:szCs w:val="20"/>
              </w:rPr>
              <w:t>$27.50/month</w:t>
            </w:r>
          </w:p>
          <w:p w14:paraId="3B2E3754" w14:textId="77777777" w:rsidR="001E7656" w:rsidRDefault="001E7656" w:rsidP="00AC6EFF">
            <w:pPr>
              <w:rPr>
                <w:rFonts w:ascii="Arial" w:hAnsi="Arial" w:cs="Arial"/>
                <w:szCs w:val="20"/>
              </w:rPr>
            </w:pPr>
            <w:r>
              <w:rPr>
                <w:rFonts w:ascii="Arial" w:hAnsi="Arial" w:cs="Arial"/>
                <w:szCs w:val="20"/>
              </w:rPr>
              <w:t>1TB up to 100TB $0.044 / GB</w:t>
            </w:r>
          </w:p>
          <w:p w14:paraId="54386332" w14:textId="4E651F48" w:rsidR="001E7656" w:rsidRDefault="001E7656" w:rsidP="00AC6EFF">
            <w:pPr>
              <w:rPr>
                <w:rFonts w:ascii="Arial" w:hAnsi="Arial" w:cs="Arial"/>
                <w:szCs w:val="20"/>
              </w:rPr>
            </w:pPr>
            <w:r>
              <w:rPr>
                <w:rFonts w:ascii="Arial" w:hAnsi="Arial" w:cs="Arial"/>
                <w:szCs w:val="20"/>
              </w:rPr>
              <w:t>(</w:t>
            </w:r>
            <w:proofErr w:type="gramStart"/>
            <w:r>
              <w:rPr>
                <w:rFonts w:ascii="Arial" w:hAnsi="Arial" w:cs="Arial"/>
                <w:szCs w:val="20"/>
              </w:rPr>
              <w:t>equivalent</w:t>
            </w:r>
            <w:proofErr w:type="gramEnd"/>
            <w:r>
              <w:rPr>
                <w:rFonts w:ascii="Arial" w:hAnsi="Arial" w:cs="Arial"/>
                <w:szCs w:val="20"/>
              </w:rPr>
              <w:t xml:space="preserve"> $220 for 6TB)</w:t>
            </w:r>
          </w:p>
          <w:p w14:paraId="3502493D" w14:textId="2D268E4F" w:rsidR="001E7656" w:rsidRPr="008E5C43" w:rsidRDefault="001E7656" w:rsidP="00AC6EFF">
            <w:pPr>
              <w:rPr>
                <w:rFonts w:ascii="Arial" w:hAnsi="Arial" w:cs="Arial"/>
                <w:szCs w:val="20"/>
              </w:rPr>
            </w:pPr>
          </w:p>
        </w:tc>
      </w:tr>
      <w:tr w:rsidR="001E7656" w:rsidRPr="008E5C43" w14:paraId="5422A1F1" w14:textId="77777777" w:rsidTr="001E7656">
        <w:tc>
          <w:tcPr>
            <w:tcW w:w="1890" w:type="dxa"/>
          </w:tcPr>
          <w:p w14:paraId="1E9EC17C" w14:textId="77777777" w:rsidR="001E7656" w:rsidRDefault="001E7656" w:rsidP="00AC6EFF">
            <w:pPr>
              <w:rPr>
                <w:rFonts w:ascii="Arial" w:hAnsi="Arial" w:cs="Arial"/>
                <w:szCs w:val="20"/>
              </w:rPr>
            </w:pPr>
            <w:r>
              <w:rPr>
                <w:rFonts w:ascii="Arial" w:hAnsi="Arial" w:cs="Arial"/>
                <w:szCs w:val="20"/>
              </w:rPr>
              <w:t>Renewal cost</w:t>
            </w:r>
          </w:p>
          <w:p w14:paraId="4B7173E9" w14:textId="77777777" w:rsidR="001E7656" w:rsidRPr="008E5C43" w:rsidRDefault="001E7656" w:rsidP="00AC6EFF">
            <w:pPr>
              <w:rPr>
                <w:rFonts w:ascii="Arial" w:hAnsi="Arial" w:cs="Arial"/>
                <w:szCs w:val="20"/>
              </w:rPr>
            </w:pPr>
          </w:p>
        </w:tc>
        <w:tc>
          <w:tcPr>
            <w:tcW w:w="3420" w:type="dxa"/>
          </w:tcPr>
          <w:p w14:paraId="5A787E85" w14:textId="61A0B119" w:rsidR="001E7656" w:rsidRPr="008E5C43" w:rsidRDefault="001E7656" w:rsidP="00AC6EFF">
            <w:pPr>
              <w:rPr>
                <w:rFonts w:ascii="Arial" w:hAnsi="Arial" w:cs="Arial"/>
                <w:szCs w:val="20"/>
              </w:rPr>
            </w:pPr>
            <w:r>
              <w:rPr>
                <w:rFonts w:ascii="Arial" w:hAnsi="Arial" w:cs="Arial"/>
                <w:szCs w:val="20"/>
              </w:rPr>
              <w:t>$199 / month</w:t>
            </w:r>
          </w:p>
        </w:tc>
        <w:tc>
          <w:tcPr>
            <w:tcW w:w="3414" w:type="dxa"/>
          </w:tcPr>
          <w:p w14:paraId="6DD58922" w14:textId="77777777" w:rsidR="001E7656" w:rsidRPr="001E7656" w:rsidRDefault="001E7656" w:rsidP="001E7656">
            <w:pPr>
              <w:rPr>
                <w:rFonts w:ascii="Arial" w:hAnsi="Arial" w:cs="Arial"/>
                <w:szCs w:val="20"/>
              </w:rPr>
            </w:pPr>
            <w:r w:rsidRPr="001E7656">
              <w:rPr>
                <w:rFonts w:ascii="Arial" w:hAnsi="Arial" w:cs="Arial"/>
                <w:szCs w:val="20"/>
              </w:rPr>
              <w:t>$27.50/month</w:t>
            </w:r>
          </w:p>
          <w:p w14:paraId="1F76D719" w14:textId="77777777" w:rsidR="001E7656" w:rsidRDefault="001E7656" w:rsidP="001E7656">
            <w:pPr>
              <w:rPr>
                <w:rFonts w:ascii="Arial" w:hAnsi="Arial" w:cs="Arial"/>
                <w:szCs w:val="20"/>
              </w:rPr>
            </w:pPr>
            <w:r w:rsidRPr="001E7656">
              <w:rPr>
                <w:rFonts w:ascii="Arial" w:hAnsi="Arial" w:cs="Arial"/>
                <w:szCs w:val="20"/>
              </w:rPr>
              <w:t>1TB up to 100TB $0.044 / GB</w:t>
            </w:r>
          </w:p>
          <w:p w14:paraId="76768086" w14:textId="6DE0C529" w:rsidR="001E7656" w:rsidRDefault="001E7656" w:rsidP="001E7656">
            <w:pPr>
              <w:rPr>
                <w:rFonts w:ascii="Arial" w:hAnsi="Arial" w:cs="Arial"/>
                <w:szCs w:val="20"/>
              </w:rPr>
            </w:pPr>
            <w:r>
              <w:rPr>
                <w:rFonts w:ascii="Arial" w:hAnsi="Arial" w:cs="Arial"/>
                <w:szCs w:val="20"/>
              </w:rPr>
              <w:t>(</w:t>
            </w:r>
            <w:proofErr w:type="gramStart"/>
            <w:r>
              <w:rPr>
                <w:rFonts w:ascii="Arial" w:hAnsi="Arial" w:cs="Arial"/>
                <w:szCs w:val="20"/>
              </w:rPr>
              <w:t>equivalent</w:t>
            </w:r>
            <w:proofErr w:type="gramEnd"/>
            <w:r>
              <w:rPr>
                <w:rFonts w:ascii="Arial" w:hAnsi="Arial" w:cs="Arial"/>
                <w:szCs w:val="20"/>
              </w:rPr>
              <w:t xml:space="preserve"> $220 for 6TB)</w:t>
            </w:r>
          </w:p>
          <w:p w14:paraId="5B9A9C17" w14:textId="3AB07B4C" w:rsidR="001E7656" w:rsidRPr="0093049E" w:rsidRDefault="001E7656" w:rsidP="001E7656">
            <w:pPr>
              <w:rPr>
                <w:rFonts w:ascii="Arial" w:hAnsi="Arial" w:cs="Arial"/>
                <w:szCs w:val="20"/>
              </w:rPr>
            </w:pPr>
          </w:p>
        </w:tc>
      </w:tr>
    </w:tbl>
    <w:p w14:paraId="4763769E" w14:textId="77777777" w:rsidR="00BE2401" w:rsidRDefault="00BE2401" w:rsidP="00BE2401">
      <w:pPr>
        <w:pStyle w:val="Heading1"/>
        <w:numPr>
          <w:ilvl w:val="0"/>
          <w:numId w:val="0"/>
        </w:numPr>
        <w:ind w:left="360" w:hanging="360"/>
      </w:pPr>
    </w:p>
    <w:p w14:paraId="176836D6" w14:textId="6AE78445" w:rsidR="007F041F" w:rsidRPr="00BE2401" w:rsidRDefault="00BE2401" w:rsidP="00BE2401">
      <w:pPr>
        <w:rPr>
          <w:bCs/>
        </w:rPr>
      </w:pPr>
      <w:r>
        <w:t xml:space="preserve">It is recommended that the Hauraki Restaurant selects </w:t>
      </w:r>
      <w:r w:rsidR="00663F8D">
        <w:t>Stackpath</w:t>
      </w:r>
      <w:r>
        <w:t xml:space="preserve"> as its CDN provider</w:t>
      </w:r>
      <w:r w:rsidR="00663F8D">
        <w:t xml:space="preserve"> if its bandwidth needs are less than </w:t>
      </w:r>
      <w:r w:rsidR="004E2F80">
        <w:t>6</w:t>
      </w:r>
      <w:r w:rsidR="00663F8D">
        <w:t>TB/month due to the availability of variable pricing</w:t>
      </w:r>
      <w:r w:rsidR="00D64D1F">
        <w:t>.</w:t>
      </w:r>
      <w:r w:rsidR="007F041F">
        <w:br w:type="page"/>
      </w:r>
    </w:p>
    <w:p w14:paraId="390C42A1" w14:textId="5D9AD397" w:rsidR="00910C3F" w:rsidRPr="006660D6" w:rsidRDefault="00DC725D" w:rsidP="00C46147">
      <w:pPr>
        <w:pStyle w:val="Heading1"/>
      </w:pPr>
      <w:bookmarkStart w:id="46" w:name="_Toc132566407"/>
      <w:r w:rsidRPr="006660D6">
        <w:lastRenderedPageBreak/>
        <w:t>Conclusion</w:t>
      </w:r>
      <w:bookmarkEnd w:id="46"/>
      <w:r w:rsidRPr="006660D6">
        <w:t xml:space="preserve"> </w:t>
      </w:r>
    </w:p>
    <w:p w14:paraId="0DDAD831" w14:textId="1A9F5771" w:rsidR="006309D7" w:rsidRPr="006660D6" w:rsidRDefault="00AD2037" w:rsidP="007F041F">
      <w:pPr>
        <w:spacing w:line="240" w:lineRule="atLeast"/>
        <w:rPr>
          <w:color w:val="000840" w:themeColor="text1"/>
          <w:lang w:eastAsia="en-NZ"/>
        </w:rPr>
      </w:pPr>
      <w:r w:rsidRPr="006660D6">
        <w:rPr>
          <w:color w:val="000840" w:themeColor="text1"/>
        </w:rPr>
        <w:t xml:space="preserve">This report provided </w:t>
      </w:r>
      <w:r w:rsidR="00002055" w:rsidRPr="006660D6">
        <w:rPr>
          <w:color w:val="000840" w:themeColor="text1"/>
        </w:rPr>
        <w:t>recommendations</w:t>
      </w:r>
      <w:r w:rsidRPr="006660D6">
        <w:rPr>
          <w:color w:val="000840" w:themeColor="text1"/>
        </w:rPr>
        <w:t xml:space="preserve"> related to </w:t>
      </w:r>
      <w:r w:rsidR="007F041F">
        <w:rPr>
          <w:color w:val="000840" w:themeColor="text1"/>
        </w:rPr>
        <w:t xml:space="preserve">UX; security; web hosting options; analytics; SSL certificates; and content delivery networks. </w:t>
      </w:r>
      <w:r w:rsidRPr="006660D6">
        <w:rPr>
          <w:color w:val="000840" w:themeColor="text1"/>
        </w:rPr>
        <w:t xml:space="preserve">OP Consulting would be pleased to engage further on implementation of any of the </w:t>
      </w:r>
      <w:r w:rsidR="00002055" w:rsidRPr="006660D6">
        <w:rPr>
          <w:color w:val="000840" w:themeColor="text1"/>
        </w:rPr>
        <w:t>above</w:t>
      </w:r>
      <w:r w:rsidRPr="006660D6">
        <w:rPr>
          <w:color w:val="000840" w:themeColor="text1"/>
        </w:rPr>
        <w:t xml:space="preserve">. </w:t>
      </w:r>
      <w:r w:rsidR="006309D7" w:rsidRPr="006660D6">
        <w:rPr>
          <w:color w:val="000840" w:themeColor="text1"/>
        </w:rPr>
        <w:br w:type="page"/>
      </w:r>
    </w:p>
    <w:p w14:paraId="04ECC03D" w14:textId="790C7865" w:rsidR="00DC725D" w:rsidRPr="006660D6" w:rsidRDefault="006309D7" w:rsidP="00C46147">
      <w:pPr>
        <w:pStyle w:val="Heading1"/>
      </w:pPr>
      <w:bookmarkStart w:id="47" w:name="_Toc132566408"/>
      <w:r w:rsidRPr="006660D6">
        <w:lastRenderedPageBreak/>
        <w:t>Reference</w:t>
      </w:r>
      <w:r w:rsidR="00372C83" w:rsidRPr="006660D6">
        <w:t>s</w:t>
      </w:r>
      <w:bookmarkEnd w:id="47"/>
      <w:r w:rsidR="00DC725D" w:rsidRPr="006660D6">
        <w:t xml:space="preserve"> </w:t>
      </w:r>
    </w:p>
    <w:p w14:paraId="47D1AB5F" w14:textId="77777777" w:rsidR="00CB5B38" w:rsidRDefault="00CB5B38" w:rsidP="00CB5B38">
      <w:pPr>
        <w:pStyle w:val="Body"/>
        <w:jc w:val="left"/>
        <w:rPr>
          <w:color w:val="000840" w:themeColor="text1"/>
          <w:lang w:eastAsia="en-US"/>
        </w:rPr>
      </w:pPr>
    </w:p>
    <w:p w14:paraId="05FAA9A7" w14:textId="57D7650B" w:rsidR="008D65C9" w:rsidRPr="008D65C9" w:rsidRDefault="008D65C9" w:rsidP="00CB5B38">
      <w:pPr>
        <w:pStyle w:val="Body"/>
        <w:jc w:val="left"/>
        <w:rPr>
          <w:color w:val="000840" w:themeColor="text1"/>
          <w:lang w:eastAsia="en-US"/>
        </w:rPr>
      </w:pPr>
      <w:r>
        <w:rPr>
          <w:color w:val="000840" w:themeColor="text1"/>
          <w:lang w:eastAsia="en-US"/>
        </w:rPr>
        <w:t xml:space="preserve">Digicert. (2020). </w:t>
      </w:r>
      <w:r>
        <w:rPr>
          <w:i/>
          <w:iCs/>
          <w:color w:val="000840" w:themeColor="text1"/>
          <w:lang w:eastAsia="en-US"/>
        </w:rPr>
        <w:t xml:space="preserve">How to choose the right type of TLS/SSL certificate. </w:t>
      </w:r>
      <w:r w:rsidRPr="008D65C9">
        <w:rPr>
          <w:color w:val="000840" w:themeColor="text1"/>
          <w:lang w:eastAsia="en-US"/>
        </w:rPr>
        <w:t>https://www.digicert.com/blog/how-to-choose-the-right-type-of-tls-ssl-certificate</w:t>
      </w:r>
    </w:p>
    <w:p w14:paraId="4E1AC990" w14:textId="65CE4141" w:rsidR="00CB5B38" w:rsidRDefault="00732FB0" w:rsidP="00CB5B38">
      <w:pPr>
        <w:pStyle w:val="Body"/>
        <w:jc w:val="left"/>
        <w:rPr>
          <w:color w:val="000840" w:themeColor="text1"/>
          <w:lang w:eastAsia="en-US"/>
        </w:rPr>
      </w:pPr>
      <w:r w:rsidRPr="006660D6">
        <w:rPr>
          <w:color w:val="000840" w:themeColor="text1"/>
          <w:lang w:eastAsia="en-US"/>
        </w:rPr>
        <w:t>Open Polytechnic.</w:t>
      </w:r>
      <w:r w:rsidR="00CB5B38" w:rsidRPr="006660D6">
        <w:rPr>
          <w:color w:val="000840" w:themeColor="text1"/>
          <w:lang w:eastAsia="en-US"/>
        </w:rPr>
        <w:t xml:space="preserve"> (202</w:t>
      </w:r>
      <w:r w:rsidR="000D3F99">
        <w:rPr>
          <w:color w:val="000840" w:themeColor="text1"/>
          <w:lang w:eastAsia="en-US"/>
        </w:rPr>
        <w:t>3</w:t>
      </w:r>
      <w:r w:rsidR="00CB5B38" w:rsidRPr="006660D6">
        <w:rPr>
          <w:color w:val="000840" w:themeColor="text1"/>
          <w:lang w:eastAsia="en-US"/>
        </w:rPr>
        <w:t xml:space="preserve">). </w:t>
      </w:r>
      <w:r w:rsidR="00CB5B38" w:rsidRPr="006660D6">
        <w:rPr>
          <w:i/>
          <w:iCs/>
          <w:color w:val="000840" w:themeColor="text1"/>
          <w:lang w:eastAsia="en-US"/>
        </w:rPr>
        <w:t>BIT</w:t>
      </w:r>
      <w:r w:rsidR="000D3F99">
        <w:rPr>
          <w:i/>
          <w:iCs/>
          <w:color w:val="000840" w:themeColor="text1"/>
          <w:lang w:eastAsia="en-US"/>
        </w:rPr>
        <w:t>607</w:t>
      </w:r>
      <w:r w:rsidR="00CB5B38" w:rsidRPr="006660D6">
        <w:rPr>
          <w:i/>
          <w:iCs/>
          <w:color w:val="000840" w:themeColor="text1"/>
          <w:lang w:eastAsia="en-US"/>
        </w:rPr>
        <w:t xml:space="preserve"> </w:t>
      </w:r>
      <w:r w:rsidR="000D3F99">
        <w:rPr>
          <w:i/>
          <w:iCs/>
          <w:color w:val="000840" w:themeColor="text1"/>
          <w:lang w:eastAsia="en-US"/>
        </w:rPr>
        <w:t>Web Development</w:t>
      </w:r>
      <w:r w:rsidR="00CB5B38" w:rsidRPr="006660D6">
        <w:rPr>
          <w:i/>
          <w:iCs/>
          <w:color w:val="000840" w:themeColor="text1"/>
          <w:lang w:eastAsia="en-US"/>
        </w:rPr>
        <w:t xml:space="preserve">. </w:t>
      </w:r>
      <w:r w:rsidR="000D3F99" w:rsidRPr="000D3F99">
        <w:rPr>
          <w:color w:val="000840" w:themeColor="text1"/>
          <w:lang w:eastAsia="en-US"/>
        </w:rPr>
        <w:t>https://openpolytechnic.iqualify.com/course/-NE3Oc6FETtReRCi7jp4</w:t>
      </w:r>
      <w:r w:rsidR="000D3F99">
        <w:rPr>
          <w:color w:val="000840" w:themeColor="text1"/>
          <w:lang w:eastAsia="en-US"/>
        </w:rPr>
        <w:t xml:space="preserve"> </w:t>
      </w:r>
    </w:p>
    <w:p w14:paraId="1ED1C1AD" w14:textId="77777777" w:rsidR="008D65C9" w:rsidRPr="006660D6" w:rsidRDefault="008D65C9" w:rsidP="00CB5B38">
      <w:pPr>
        <w:pStyle w:val="Body"/>
        <w:jc w:val="left"/>
        <w:rPr>
          <w:color w:val="000840" w:themeColor="text1"/>
          <w:u w:val="single"/>
          <w:lang w:eastAsia="en-US"/>
        </w:rPr>
      </w:pPr>
    </w:p>
    <w:p w14:paraId="22996080" w14:textId="6B6A002E" w:rsidR="00CB5B38" w:rsidRPr="006660D6" w:rsidRDefault="00CB5B38" w:rsidP="00CB5B38">
      <w:pPr>
        <w:pStyle w:val="Body"/>
        <w:jc w:val="left"/>
        <w:rPr>
          <w:i/>
          <w:iCs/>
          <w:color w:val="000840" w:themeColor="text1"/>
          <w:lang w:eastAsia="en-US"/>
        </w:rPr>
      </w:pPr>
    </w:p>
    <w:sectPr w:rsidR="00CB5B38" w:rsidRPr="006660D6" w:rsidSect="00D83BD3">
      <w:headerReference w:type="default" r:id="rId12"/>
      <w:footerReference w:type="default" r:id="rId13"/>
      <w:headerReference w:type="first" r:id="rId14"/>
      <w:footerReference w:type="first" r:id="rId15"/>
      <w:pgSz w:w="11906" w:h="16838" w:code="9"/>
      <w:pgMar w:top="1418" w:right="1418" w:bottom="1701" w:left="1418" w:header="7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A072F" w14:textId="77777777" w:rsidR="008F03FC" w:rsidRDefault="008F03FC" w:rsidP="00A66DD4">
      <w:r>
        <w:separator/>
      </w:r>
    </w:p>
  </w:endnote>
  <w:endnote w:type="continuationSeparator" w:id="0">
    <w:p w14:paraId="61D85B3A" w14:textId="77777777" w:rsidR="008F03FC" w:rsidRDefault="008F03FC" w:rsidP="00A66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8277390"/>
      <w:docPartObj>
        <w:docPartGallery w:val="Page Numbers (Bottom of Page)"/>
        <w:docPartUnique/>
      </w:docPartObj>
    </w:sdtPr>
    <w:sdtEndPr>
      <w:rPr>
        <w:noProof/>
      </w:rPr>
    </w:sdtEndPr>
    <w:sdtContent>
      <w:p w14:paraId="42171E02" w14:textId="4C6DA7D5" w:rsidR="0042541B" w:rsidRDefault="0042541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E11CE1" w14:textId="77777777" w:rsidR="00E21FA9" w:rsidRDefault="00E21F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077790"/>
      <w:docPartObj>
        <w:docPartGallery w:val="Page Numbers (Bottom of Page)"/>
        <w:docPartUnique/>
      </w:docPartObj>
    </w:sdtPr>
    <w:sdtEndPr>
      <w:rPr>
        <w:noProof/>
      </w:rPr>
    </w:sdtEndPr>
    <w:sdtContent>
      <w:p w14:paraId="3EF6C650" w14:textId="7C3C2B59" w:rsidR="00264913" w:rsidRDefault="0026491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58FCA9" w14:textId="77777777" w:rsidR="00264913" w:rsidRDefault="002649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BC794" w14:textId="77777777" w:rsidR="008F03FC" w:rsidRDefault="008F03FC" w:rsidP="00A66DD4">
      <w:r>
        <w:separator/>
      </w:r>
    </w:p>
  </w:footnote>
  <w:footnote w:type="continuationSeparator" w:id="0">
    <w:p w14:paraId="673B193A" w14:textId="77777777" w:rsidR="008F03FC" w:rsidRDefault="008F03FC" w:rsidP="00A66D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CFF58" w14:textId="381C1E7A" w:rsidR="00264913" w:rsidRDefault="00264913" w:rsidP="00264913">
    <w:pPr>
      <w:pStyle w:val="Header"/>
      <w:ind w:right="-4841"/>
      <w:rPr>
        <w:rFonts w:ascii="Arial" w:eastAsiaTheme="minorHAnsi" w:hAnsi="Arial" w:cs="Arial"/>
        <w:color w:val="auto"/>
        <w:sz w:val="24"/>
        <w:szCs w:val="24"/>
        <w:lang w:val="en-NZ"/>
      </w:rPr>
    </w:pPr>
    <w:r>
      <w:rPr>
        <w:rFonts w:ascii="Arial" w:hAnsi="Arial" w:cs="Arial"/>
        <w:sz w:val="24"/>
        <w:szCs w:val="24"/>
      </w:rPr>
      <w:t xml:space="preserve">Aaditi Dubale | </w:t>
    </w:r>
    <w:r>
      <w:rPr>
        <w:rFonts w:ascii="Arial" w:hAnsi="Arial" w:cs="Arial"/>
        <w:color w:val="222222"/>
        <w:sz w:val="24"/>
        <w:szCs w:val="24"/>
        <w:shd w:val="clear" w:color="auto" w:fill="FFFFFF"/>
      </w:rPr>
      <w:t>Student ID: 5043522 | BIT</w:t>
    </w:r>
    <w:r w:rsidR="00F30C15">
      <w:rPr>
        <w:rFonts w:ascii="Arial" w:hAnsi="Arial" w:cs="Arial"/>
        <w:color w:val="222222"/>
        <w:sz w:val="24"/>
        <w:szCs w:val="24"/>
        <w:shd w:val="clear" w:color="auto" w:fill="FFFFFF"/>
      </w:rPr>
      <w:t>607</w:t>
    </w:r>
    <w:r>
      <w:rPr>
        <w:rFonts w:ascii="Arial" w:hAnsi="Arial" w:cs="Arial"/>
        <w:color w:val="222222"/>
        <w:sz w:val="24"/>
        <w:szCs w:val="24"/>
        <w:shd w:val="clear" w:color="auto" w:fill="FFFFFF"/>
      </w:rPr>
      <w:t xml:space="preserve"> – Ass</w:t>
    </w:r>
    <w:r w:rsidR="00F30C15">
      <w:rPr>
        <w:rFonts w:ascii="Arial" w:hAnsi="Arial" w:cs="Arial"/>
        <w:color w:val="222222"/>
        <w:sz w:val="24"/>
        <w:szCs w:val="24"/>
        <w:shd w:val="clear" w:color="auto" w:fill="FFFFFF"/>
      </w:rPr>
      <w:t>essment 3</w:t>
    </w:r>
  </w:p>
  <w:p w14:paraId="1A508C62" w14:textId="73F5FF93" w:rsidR="00217BDA" w:rsidRPr="00FD6D14" w:rsidRDefault="00217BDA" w:rsidP="00FD6D14">
    <w:pPr>
      <w:tabs>
        <w:tab w:val="right" w:pos="9070"/>
      </w:tabs>
    </w:pPr>
    <w:r w:rsidRPr="00D55F45">
      <w:rPr>
        <w:noProof/>
        <w:lang w:val="en-NZ" w:eastAsia="en-NZ"/>
      </w:rPr>
      <w:drawing>
        <wp:anchor distT="0" distB="0" distL="114300" distR="114300" simplePos="0" relativeHeight="251682816" behindDoc="1" locked="0" layoutInCell="1" allowOverlap="1" wp14:anchorId="645169E3" wp14:editId="3F5AAF2D">
          <wp:simplePos x="0" y="0"/>
          <wp:positionH relativeFrom="column">
            <wp:posOffset>7937500</wp:posOffset>
          </wp:positionH>
          <wp:positionV relativeFrom="paragraph">
            <wp:posOffset>-173990</wp:posOffset>
          </wp:positionV>
          <wp:extent cx="1311275" cy="655320"/>
          <wp:effectExtent l="0" t="0" r="0" b="5080"/>
          <wp:wrapTight wrapText="bothSides">
            <wp:wrapPolygon edited="0">
              <wp:start x="6276" y="419"/>
              <wp:lineTo x="1883" y="3767"/>
              <wp:lineTo x="628" y="5442"/>
              <wp:lineTo x="1255" y="16326"/>
              <wp:lineTo x="2929" y="20512"/>
              <wp:lineTo x="3556" y="21349"/>
              <wp:lineTo x="4393" y="21349"/>
              <wp:lineTo x="7531" y="15488"/>
              <wp:lineTo x="19874" y="9209"/>
              <wp:lineTo x="19874" y="7953"/>
              <wp:lineTo x="21129" y="5442"/>
              <wp:lineTo x="20083" y="4605"/>
              <wp:lineTo x="8159" y="419"/>
              <wp:lineTo x="6276" y="419"/>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ctor_hor_pos.jpg"/>
                  <pic:cNvPicPr/>
                </pic:nvPicPr>
                <pic:blipFill>
                  <a:blip r:embed="rId1">
                    <a:extLst>
                      <a:ext uri="{28A0092B-C50C-407E-A947-70E740481C1C}">
                        <a14:useLocalDpi xmlns:a14="http://schemas.microsoft.com/office/drawing/2010/main" val="0"/>
                      </a:ext>
                    </a:extLst>
                  </a:blip>
                  <a:stretch>
                    <a:fillRect/>
                  </a:stretch>
                </pic:blipFill>
                <pic:spPr>
                  <a:xfrm>
                    <a:off x="0" y="0"/>
                    <a:ext cx="1311275" cy="655320"/>
                  </a:xfrm>
                  <a:prstGeom prst="rect">
                    <a:avLst/>
                  </a:prstGeom>
                </pic:spPr>
              </pic:pic>
            </a:graphicData>
          </a:graphic>
          <wp14:sizeRelH relativeFrom="margin">
            <wp14:pctWidth>0</wp14:pctWidth>
          </wp14:sizeRelH>
          <wp14:sizeRelV relativeFrom="margin">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7B62A" w14:textId="538E88C2" w:rsidR="00537BA0" w:rsidRDefault="00264913" w:rsidP="00264913">
    <w:pPr>
      <w:pStyle w:val="Header"/>
      <w:ind w:right="-4841"/>
    </w:pPr>
    <w:r>
      <w:rPr>
        <w:rFonts w:ascii="Arial" w:hAnsi="Arial" w:cs="Arial"/>
        <w:sz w:val="24"/>
        <w:szCs w:val="24"/>
      </w:rPr>
      <w:t xml:space="preserve">Aaditi Dubale | </w:t>
    </w:r>
    <w:r>
      <w:rPr>
        <w:rFonts w:ascii="Arial" w:hAnsi="Arial" w:cs="Arial"/>
        <w:color w:val="222222"/>
        <w:sz w:val="24"/>
        <w:szCs w:val="24"/>
        <w:shd w:val="clear" w:color="auto" w:fill="FFFFFF"/>
      </w:rPr>
      <w:t>Student ID: 5043522 | BIT</w:t>
    </w:r>
    <w:r w:rsidR="009F12D0">
      <w:rPr>
        <w:rFonts w:ascii="Arial" w:hAnsi="Arial" w:cs="Arial"/>
        <w:color w:val="222222"/>
        <w:sz w:val="24"/>
        <w:szCs w:val="24"/>
        <w:shd w:val="clear" w:color="auto" w:fill="FFFFFF"/>
      </w:rPr>
      <w:t>607</w:t>
    </w:r>
    <w:r>
      <w:rPr>
        <w:rFonts w:ascii="Arial" w:hAnsi="Arial" w:cs="Arial"/>
        <w:color w:val="222222"/>
        <w:sz w:val="24"/>
        <w:szCs w:val="24"/>
        <w:shd w:val="clear" w:color="auto" w:fill="FFFFFF"/>
      </w:rPr>
      <w:t xml:space="preserve"> – Ass</w:t>
    </w:r>
    <w:r w:rsidR="009F12D0">
      <w:rPr>
        <w:rFonts w:ascii="Arial" w:hAnsi="Arial" w:cs="Arial"/>
        <w:color w:val="222222"/>
        <w:sz w:val="24"/>
        <w:szCs w:val="24"/>
        <w:shd w:val="clear" w:color="auto" w:fill="FFFFFF"/>
      </w:rPr>
      <w:t>essment</w:t>
    </w:r>
    <w:r>
      <w:rPr>
        <w:rFonts w:ascii="Arial" w:hAnsi="Arial" w:cs="Arial"/>
        <w:color w:val="222222"/>
        <w:sz w:val="24"/>
        <w:szCs w:val="24"/>
        <w:shd w:val="clear" w:color="auto" w:fill="FFFFFF"/>
      </w:rPr>
      <w:t xml:space="preserve"> </w:t>
    </w:r>
    <w:r w:rsidR="009F12D0">
      <w:rPr>
        <w:rFonts w:ascii="Arial" w:hAnsi="Arial" w:cs="Arial"/>
        <w:color w:val="222222"/>
        <w:sz w:val="24"/>
        <w:szCs w:val="24"/>
        <w:shd w:val="clear" w:color="auto" w:fill="FFFFFF"/>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5CBE"/>
    <w:multiLevelType w:val="hybridMultilevel"/>
    <w:tmpl w:val="CF4E71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5797E"/>
    <w:multiLevelType w:val="hybridMultilevel"/>
    <w:tmpl w:val="DC4839F0"/>
    <w:lvl w:ilvl="0" w:tplc="28FCD570">
      <w:start w:val="1"/>
      <w:numFmt w:val="lowerLetter"/>
      <w:pStyle w:val="Level1Intent"/>
      <w:lvlText w:val="%1."/>
      <w:lvlJc w:val="left"/>
      <w:pPr>
        <w:ind w:left="927"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12E4C81"/>
    <w:multiLevelType w:val="hybridMultilevel"/>
    <w:tmpl w:val="62E6A9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594953"/>
    <w:multiLevelType w:val="multilevel"/>
    <w:tmpl w:val="905CA2D0"/>
    <w:styleLink w:val="StyleNumberedLeft063cmHanging063cm"/>
    <w:lvl w:ilvl="0">
      <w:start w:val="1"/>
      <w:numFmt w:val="decimal"/>
      <w:pStyle w:val="ListParagraph"/>
      <w:lvlText w:val="%1."/>
      <w:lvlJc w:val="left"/>
      <w:pPr>
        <w:ind w:left="567" w:hanging="567"/>
      </w:pPr>
      <w:rPr>
        <w:rFonts w:ascii="Verdana" w:hAnsi="Verdana" w:hint="default"/>
        <w:color w:val="auto"/>
        <w:sz w:val="20"/>
      </w:rPr>
    </w:lvl>
    <w:lvl w:ilvl="1">
      <w:start w:val="1"/>
      <w:numFmt w:val="lowerLetter"/>
      <w:pStyle w:val="Level2Numb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AAE4B12"/>
    <w:multiLevelType w:val="hybridMultilevel"/>
    <w:tmpl w:val="9202FC58"/>
    <w:lvl w:ilvl="0" w:tplc="6AC0DD9E">
      <w:start w:val="1"/>
      <w:numFmt w:val="lowerLetter"/>
      <w:pStyle w:val="Part"/>
      <w:lvlText w:val="part %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5" w15:restartNumberingAfterBreak="0">
    <w:nsid w:val="246865C4"/>
    <w:multiLevelType w:val="hybridMultilevel"/>
    <w:tmpl w:val="822AEF38"/>
    <w:lvl w:ilvl="0" w:tplc="0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CDD5AC9"/>
    <w:multiLevelType w:val="hybridMultilevel"/>
    <w:tmpl w:val="564E7E18"/>
    <w:lvl w:ilvl="0" w:tplc="8654DED0">
      <w:start w:val="1"/>
      <w:numFmt w:val="bullet"/>
      <w:pStyle w:val="Level2Intent"/>
      <w:lvlText w:val=""/>
      <w:lvlJc w:val="left"/>
      <w:pPr>
        <w:ind w:left="927" w:hanging="360"/>
      </w:pPr>
      <w:rPr>
        <w:rFonts w:ascii="Symbol" w:hAnsi="Symbol" w:hint="default"/>
      </w:rPr>
    </w:lvl>
    <w:lvl w:ilvl="1" w:tplc="14090003">
      <w:start w:val="1"/>
      <w:numFmt w:val="bullet"/>
      <w:lvlText w:val="o"/>
      <w:lvlJc w:val="left"/>
      <w:pPr>
        <w:ind w:left="1647" w:hanging="360"/>
      </w:pPr>
      <w:rPr>
        <w:rFonts w:ascii="Courier New" w:hAnsi="Courier New" w:cs="Courier New" w:hint="default"/>
      </w:rPr>
    </w:lvl>
    <w:lvl w:ilvl="2" w:tplc="14090005" w:tentative="1">
      <w:start w:val="1"/>
      <w:numFmt w:val="bullet"/>
      <w:lvlText w:val=""/>
      <w:lvlJc w:val="left"/>
      <w:pPr>
        <w:ind w:left="2367" w:hanging="360"/>
      </w:pPr>
      <w:rPr>
        <w:rFonts w:ascii="Wingdings" w:hAnsi="Wingdings" w:hint="default"/>
      </w:rPr>
    </w:lvl>
    <w:lvl w:ilvl="3" w:tplc="14090001" w:tentative="1">
      <w:start w:val="1"/>
      <w:numFmt w:val="bullet"/>
      <w:lvlText w:val=""/>
      <w:lvlJc w:val="left"/>
      <w:pPr>
        <w:ind w:left="3087" w:hanging="360"/>
      </w:pPr>
      <w:rPr>
        <w:rFonts w:ascii="Symbol" w:hAnsi="Symbol" w:hint="default"/>
      </w:rPr>
    </w:lvl>
    <w:lvl w:ilvl="4" w:tplc="14090003" w:tentative="1">
      <w:start w:val="1"/>
      <w:numFmt w:val="bullet"/>
      <w:lvlText w:val="o"/>
      <w:lvlJc w:val="left"/>
      <w:pPr>
        <w:ind w:left="3807" w:hanging="360"/>
      </w:pPr>
      <w:rPr>
        <w:rFonts w:ascii="Courier New" w:hAnsi="Courier New" w:cs="Courier New" w:hint="default"/>
      </w:rPr>
    </w:lvl>
    <w:lvl w:ilvl="5" w:tplc="14090005" w:tentative="1">
      <w:start w:val="1"/>
      <w:numFmt w:val="bullet"/>
      <w:lvlText w:val=""/>
      <w:lvlJc w:val="left"/>
      <w:pPr>
        <w:ind w:left="4527" w:hanging="360"/>
      </w:pPr>
      <w:rPr>
        <w:rFonts w:ascii="Wingdings" w:hAnsi="Wingdings" w:hint="default"/>
      </w:rPr>
    </w:lvl>
    <w:lvl w:ilvl="6" w:tplc="14090001" w:tentative="1">
      <w:start w:val="1"/>
      <w:numFmt w:val="bullet"/>
      <w:lvlText w:val=""/>
      <w:lvlJc w:val="left"/>
      <w:pPr>
        <w:ind w:left="5247" w:hanging="360"/>
      </w:pPr>
      <w:rPr>
        <w:rFonts w:ascii="Symbol" w:hAnsi="Symbol" w:hint="default"/>
      </w:rPr>
    </w:lvl>
    <w:lvl w:ilvl="7" w:tplc="14090003" w:tentative="1">
      <w:start w:val="1"/>
      <w:numFmt w:val="bullet"/>
      <w:lvlText w:val="o"/>
      <w:lvlJc w:val="left"/>
      <w:pPr>
        <w:ind w:left="5967" w:hanging="360"/>
      </w:pPr>
      <w:rPr>
        <w:rFonts w:ascii="Courier New" w:hAnsi="Courier New" w:cs="Courier New" w:hint="default"/>
      </w:rPr>
    </w:lvl>
    <w:lvl w:ilvl="8" w:tplc="14090005" w:tentative="1">
      <w:start w:val="1"/>
      <w:numFmt w:val="bullet"/>
      <w:lvlText w:val=""/>
      <w:lvlJc w:val="left"/>
      <w:pPr>
        <w:ind w:left="6687" w:hanging="360"/>
      </w:pPr>
      <w:rPr>
        <w:rFonts w:ascii="Wingdings" w:hAnsi="Wingdings" w:hint="default"/>
      </w:rPr>
    </w:lvl>
  </w:abstractNum>
  <w:abstractNum w:abstractNumId="7" w15:restartNumberingAfterBreak="0">
    <w:nsid w:val="34560BC2"/>
    <w:multiLevelType w:val="multilevel"/>
    <w:tmpl w:val="75E8A08A"/>
    <w:lvl w:ilvl="0">
      <w:start w:val="1"/>
      <w:numFmt w:val="decimal"/>
      <w:pStyle w:val="Heading1"/>
      <w:lvlText w:val="%1."/>
      <w:lvlJc w:val="left"/>
      <w:pPr>
        <w:ind w:left="360" w:hanging="360"/>
      </w:pPr>
      <w:rPr>
        <w:rFonts w:hint="default"/>
      </w:rPr>
    </w:lvl>
    <w:lvl w:ilvl="1">
      <w:start w:val="1"/>
      <w:numFmt w:val="decimal"/>
      <w:lvlText w:val="%1.%2"/>
      <w:lvlJc w:val="left"/>
      <w:pPr>
        <w:ind w:left="1276" w:hanging="709"/>
      </w:pPr>
      <w:rPr>
        <w:rFonts w:hint="default"/>
      </w:rPr>
    </w:lvl>
    <w:lvl w:ilvl="2">
      <w:start w:val="1"/>
      <w:numFmt w:val="decimal"/>
      <w:lvlText w:val="%1.%2.%3"/>
      <w:lvlJc w:val="left"/>
      <w:pPr>
        <w:tabs>
          <w:tab w:val="num" w:pos="1276"/>
        </w:tabs>
        <w:ind w:left="1985" w:hanging="709"/>
      </w:pPr>
      <w:rPr>
        <w:rFonts w:hint="default"/>
      </w:rPr>
    </w:lvl>
    <w:lvl w:ilvl="3">
      <w:start w:val="1"/>
      <w:numFmt w:val="decimal"/>
      <w:lvlText w:val="%1.%2.%3.%4"/>
      <w:lvlJc w:val="left"/>
      <w:pPr>
        <w:ind w:left="3024" w:hanging="864"/>
      </w:pPr>
      <w:rPr>
        <w:rFonts w:hint="default"/>
      </w:rPr>
    </w:lvl>
    <w:lvl w:ilvl="4">
      <w:start w:val="1"/>
      <w:numFmt w:val="decimal"/>
      <w:lvlText w:val="%1.%2.%3.%4.%5"/>
      <w:lvlJc w:val="left"/>
      <w:pPr>
        <w:ind w:left="3168" w:hanging="1008"/>
      </w:pPr>
      <w:rPr>
        <w:rFonts w:hint="default"/>
      </w:rPr>
    </w:lvl>
    <w:lvl w:ilvl="5">
      <w:start w:val="1"/>
      <w:numFmt w:val="decimal"/>
      <w:lvlText w:val="%1.%2.%3.%4.%5.%6"/>
      <w:lvlJc w:val="left"/>
      <w:pPr>
        <w:ind w:left="3312" w:hanging="1152"/>
      </w:pPr>
      <w:rPr>
        <w:rFonts w:hint="default"/>
      </w:rPr>
    </w:lvl>
    <w:lvl w:ilvl="6">
      <w:start w:val="1"/>
      <w:numFmt w:val="decimal"/>
      <w:lvlText w:val="%1.%2.%3.%4.%5.%6.%7"/>
      <w:lvlJc w:val="left"/>
      <w:pPr>
        <w:ind w:left="3456" w:hanging="1296"/>
      </w:pPr>
      <w:rPr>
        <w:rFonts w:hint="default"/>
      </w:rPr>
    </w:lvl>
    <w:lvl w:ilvl="7">
      <w:start w:val="1"/>
      <w:numFmt w:val="decimal"/>
      <w:lvlText w:val="%1.%2.%3.%4.%5.%6.%7.%8"/>
      <w:lvlJc w:val="left"/>
      <w:pPr>
        <w:ind w:left="3600" w:hanging="1440"/>
      </w:pPr>
      <w:rPr>
        <w:rFonts w:hint="default"/>
      </w:rPr>
    </w:lvl>
    <w:lvl w:ilvl="8">
      <w:start w:val="1"/>
      <w:numFmt w:val="decimal"/>
      <w:lvlText w:val="%1.%2.%3.%4.%5.%6.%7.%8.%9"/>
      <w:lvlJc w:val="left"/>
      <w:pPr>
        <w:ind w:left="3744" w:hanging="1584"/>
      </w:pPr>
      <w:rPr>
        <w:rFonts w:hint="default"/>
      </w:rPr>
    </w:lvl>
  </w:abstractNum>
  <w:abstractNum w:abstractNumId="8" w15:restartNumberingAfterBreak="0">
    <w:nsid w:val="3BFB4495"/>
    <w:multiLevelType w:val="multilevel"/>
    <w:tmpl w:val="15E677B2"/>
    <w:styleLink w:val="Style2"/>
    <w:lvl w:ilvl="0">
      <w:start w:val="1"/>
      <w:numFmt w:val="decimal"/>
      <w:lvlText w:val="%1."/>
      <w:lvlJc w:val="left"/>
      <w:pPr>
        <w:ind w:left="360" w:hanging="360"/>
      </w:pPr>
      <w:rPr>
        <w:rFonts w:hint="default"/>
        <w:b/>
        <w:i w:val="0"/>
        <w:color w:val="auto"/>
        <w:sz w:val="20"/>
      </w:rPr>
    </w:lvl>
    <w:lvl w:ilvl="1">
      <w:start w:val="1"/>
      <w:numFmt w:val="decimal"/>
      <w:lvlText w:val="%1.%2."/>
      <w:lvlJc w:val="left"/>
      <w:pPr>
        <w:ind w:left="792" w:hanging="432"/>
      </w:pPr>
      <w:rPr>
        <w:rFonts w:ascii="Verdana" w:hAnsi="Verdana"/>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598027B"/>
    <w:multiLevelType w:val="multilevel"/>
    <w:tmpl w:val="905CA2D0"/>
    <w:numStyleLink w:val="StyleNumberedLeft063cmHanging063cm"/>
  </w:abstractNum>
  <w:abstractNum w:abstractNumId="10" w15:restartNumberingAfterBreak="0">
    <w:nsid w:val="5CFE376C"/>
    <w:multiLevelType w:val="multilevel"/>
    <w:tmpl w:val="9762F870"/>
    <w:lvl w:ilvl="0">
      <w:start w:val="1"/>
      <w:numFmt w:val="decimal"/>
      <w:lvlText w:val="%1."/>
      <w:lvlJc w:val="left"/>
      <w:pPr>
        <w:ind w:left="567" w:hanging="567"/>
      </w:pPr>
      <w:rPr>
        <w:rFonts w:hint="default"/>
      </w:rPr>
    </w:lvl>
    <w:lvl w:ilvl="1">
      <w:start w:val="1"/>
      <w:numFmt w:val="decimal"/>
      <w:pStyle w:val="Heading2"/>
      <w:lvlText w:val="%1.%2"/>
      <w:lvlJc w:val="left"/>
      <w:pPr>
        <w:ind w:left="1986" w:hanging="709"/>
      </w:pPr>
      <w:rPr>
        <w:rFonts w:hint="default"/>
      </w:rPr>
    </w:lvl>
    <w:lvl w:ilvl="2">
      <w:start w:val="1"/>
      <w:numFmt w:val="decimal"/>
      <w:pStyle w:val="Heading3"/>
      <w:lvlText w:val="%1.%2.%3"/>
      <w:lvlJc w:val="left"/>
      <w:pPr>
        <w:tabs>
          <w:tab w:val="num" w:pos="1276"/>
        </w:tabs>
        <w:ind w:left="1985" w:hanging="709"/>
      </w:pPr>
      <w:rPr>
        <w:rFonts w:hint="default"/>
      </w:rPr>
    </w:lvl>
    <w:lvl w:ilvl="3">
      <w:start w:val="1"/>
      <w:numFmt w:val="decimal"/>
      <w:lvlText w:val="%1.%2.%3.%4"/>
      <w:lvlJc w:val="left"/>
      <w:pPr>
        <w:ind w:left="3024" w:hanging="864"/>
      </w:pPr>
      <w:rPr>
        <w:rFonts w:hint="default"/>
      </w:rPr>
    </w:lvl>
    <w:lvl w:ilvl="4">
      <w:start w:val="1"/>
      <w:numFmt w:val="decimal"/>
      <w:pStyle w:val="Heading5"/>
      <w:lvlText w:val="%1.%2.%3.%4.%5"/>
      <w:lvlJc w:val="left"/>
      <w:pPr>
        <w:ind w:left="3168" w:hanging="1008"/>
      </w:pPr>
      <w:rPr>
        <w:rFonts w:hint="default"/>
      </w:rPr>
    </w:lvl>
    <w:lvl w:ilvl="5">
      <w:start w:val="1"/>
      <w:numFmt w:val="decimal"/>
      <w:pStyle w:val="Heading6"/>
      <w:lvlText w:val="%1.%2.%3.%4.%5.%6"/>
      <w:lvlJc w:val="left"/>
      <w:pPr>
        <w:ind w:left="3312" w:hanging="1152"/>
      </w:pPr>
      <w:rPr>
        <w:rFonts w:hint="default"/>
      </w:rPr>
    </w:lvl>
    <w:lvl w:ilvl="6">
      <w:start w:val="1"/>
      <w:numFmt w:val="decimal"/>
      <w:pStyle w:val="Heading7"/>
      <w:lvlText w:val="%1.%2.%3.%4.%5.%6.%7"/>
      <w:lvlJc w:val="left"/>
      <w:pPr>
        <w:ind w:left="3456" w:hanging="1296"/>
      </w:pPr>
      <w:rPr>
        <w:rFonts w:hint="default"/>
      </w:rPr>
    </w:lvl>
    <w:lvl w:ilvl="7">
      <w:start w:val="1"/>
      <w:numFmt w:val="decimal"/>
      <w:pStyle w:val="Heading8"/>
      <w:lvlText w:val="%1.%2.%3.%4.%5.%6.%7.%8"/>
      <w:lvlJc w:val="left"/>
      <w:pPr>
        <w:ind w:left="3600" w:hanging="1440"/>
      </w:pPr>
      <w:rPr>
        <w:rFonts w:hint="default"/>
      </w:rPr>
    </w:lvl>
    <w:lvl w:ilvl="8">
      <w:start w:val="1"/>
      <w:numFmt w:val="decimal"/>
      <w:pStyle w:val="Heading9"/>
      <w:lvlText w:val="%1.%2.%3.%4.%5.%6.%7.%8.%9"/>
      <w:lvlJc w:val="left"/>
      <w:pPr>
        <w:ind w:left="3744" w:hanging="1584"/>
      </w:pPr>
      <w:rPr>
        <w:rFonts w:hint="default"/>
      </w:rPr>
    </w:lvl>
  </w:abstractNum>
  <w:abstractNum w:abstractNumId="11" w15:restartNumberingAfterBreak="0">
    <w:nsid w:val="64247704"/>
    <w:multiLevelType w:val="multilevel"/>
    <w:tmpl w:val="D550F0BA"/>
    <w:styleLink w:val="Number2"/>
    <w:lvl w:ilvl="0">
      <w:start w:val="1"/>
      <w:numFmt w:val="decimal"/>
      <w:lvlText w:val="%1.1"/>
      <w:lvlJc w:val="left"/>
      <w:pPr>
        <w:ind w:left="720" w:hanging="360"/>
      </w:pPr>
      <w:rPr>
        <w:rFonts w:ascii="Verdana" w:hAnsi="Verdana" w:hint="default"/>
        <w:b w:val="0"/>
        <w:i w:val="0"/>
        <w:sz w:val="20"/>
      </w:rPr>
    </w:lvl>
    <w:lvl w:ilvl="1">
      <w:start w:val="1"/>
      <w:numFmt w:val="decimal"/>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 w15:restartNumberingAfterBreak="0">
    <w:nsid w:val="6FA01535"/>
    <w:multiLevelType w:val="hybridMultilevel"/>
    <w:tmpl w:val="BC5EE5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7432D9"/>
    <w:multiLevelType w:val="hybridMultilevel"/>
    <w:tmpl w:val="1E1ED426"/>
    <w:lvl w:ilvl="0" w:tplc="614C012A">
      <w:start w:val="1"/>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F433A6"/>
    <w:multiLevelType w:val="multilevel"/>
    <w:tmpl w:val="6C4041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61226530">
    <w:abstractNumId w:val="6"/>
  </w:num>
  <w:num w:numId="2" w16cid:durableId="461774905">
    <w:abstractNumId w:val="3"/>
  </w:num>
  <w:num w:numId="3" w16cid:durableId="1943800943">
    <w:abstractNumId w:val="1"/>
  </w:num>
  <w:num w:numId="4" w16cid:durableId="1934317285">
    <w:abstractNumId w:val="9"/>
    <w:lvlOverride w:ilvl="0">
      <w:lvl w:ilvl="0">
        <w:start w:val="1"/>
        <w:numFmt w:val="decimal"/>
        <w:pStyle w:val="ListParagraph"/>
        <w:lvlText w:val="%1."/>
        <w:lvlJc w:val="left"/>
        <w:pPr>
          <w:ind w:left="360" w:hanging="360"/>
        </w:pPr>
      </w:lvl>
    </w:lvlOverride>
    <w:lvlOverride w:ilvl="1">
      <w:lvl w:ilvl="1" w:tentative="1">
        <w:start w:val="1"/>
        <w:numFmt w:val="lowerLetter"/>
        <w:pStyle w:val="Level2Numb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5" w16cid:durableId="1965694406">
    <w:abstractNumId w:val="11"/>
  </w:num>
  <w:num w:numId="6" w16cid:durableId="1501770088">
    <w:abstractNumId w:val="9"/>
    <w:lvlOverride w:ilvl="0">
      <w:lvl w:ilvl="0">
        <w:start w:val="1"/>
        <w:numFmt w:val="decimal"/>
        <w:pStyle w:val="ListParagraph"/>
        <w:lvlText w:val="%1"/>
        <w:lvlJc w:val="left"/>
        <w:pPr>
          <w:ind w:left="432" w:hanging="432"/>
        </w:pPr>
        <w:rPr>
          <w:rFonts w:hint="default"/>
        </w:rPr>
      </w:lvl>
    </w:lvlOverride>
    <w:lvlOverride w:ilvl="1">
      <w:lvl w:ilvl="1">
        <w:start w:val="1"/>
        <w:numFmt w:val="decimal"/>
        <w:pStyle w:val="Level2Number"/>
        <w:lvlText w:val="%1.%2"/>
        <w:lvlJc w:val="left"/>
        <w:pPr>
          <w:ind w:left="1134" w:hanging="567"/>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7" w16cid:durableId="1432312770">
    <w:abstractNumId w:val="10"/>
  </w:num>
  <w:num w:numId="8" w16cid:durableId="178202252">
    <w:abstractNumId w:val="4"/>
  </w:num>
  <w:num w:numId="9" w16cid:durableId="1635796110">
    <w:abstractNumId w:val="7"/>
  </w:num>
  <w:num w:numId="10" w16cid:durableId="1009941597">
    <w:abstractNumId w:val="8"/>
  </w:num>
  <w:num w:numId="11" w16cid:durableId="2124031090">
    <w:abstractNumId w:val="5"/>
  </w:num>
  <w:num w:numId="12" w16cid:durableId="326176377">
    <w:abstractNumId w:val="14"/>
  </w:num>
  <w:num w:numId="13" w16cid:durableId="1504589126">
    <w:abstractNumId w:val="13"/>
  </w:num>
  <w:num w:numId="14" w16cid:durableId="1975980466">
    <w:abstractNumId w:val="2"/>
  </w:num>
  <w:num w:numId="15" w16cid:durableId="478155989">
    <w:abstractNumId w:val="12"/>
  </w:num>
  <w:num w:numId="16" w16cid:durableId="807552066">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stylePaneSortMethod w:val="0000"/>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0NzQwNjQ2NLS0MDZW0lEKTi0uzszPAymwqAUAHGDFGCwAAAA="/>
  </w:docVars>
  <w:rsids>
    <w:rsidRoot w:val="007F390B"/>
    <w:rsid w:val="00002055"/>
    <w:rsid w:val="00002252"/>
    <w:rsid w:val="00003406"/>
    <w:rsid w:val="00027FDD"/>
    <w:rsid w:val="000360CE"/>
    <w:rsid w:val="00037669"/>
    <w:rsid w:val="000407F7"/>
    <w:rsid w:val="00043D75"/>
    <w:rsid w:val="000463AA"/>
    <w:rsid w:val="000464E4"/>
    <w:rsid w:val="00052127"/>
    <w:rsid w:val="00052E55"/>
    <w:rsid w:val="00052F2F"/>
    <w:rsid w:val="000542FB"/>
    <w:rsid w:val="000577F2"/>
    <w:rsid w:val="000630E1"/>
    <w:rsid w:val="0007169C"/>
    <w:rsid w:val="00071E43"/>
    <w:rsid w:val="000724E4"/>
    <w:rsid w:val="00082A86"/>
    <w:rsid w:val="000865D0"/>
    <w:rsid w:val="00087B1A"/>
    <w:rsid w:val="00092C83"/>
    <w:rsid w:val="00096577"/>
    <w:rsid w:val="000A081F"/>
    <w:rsid w:val="000A3043"/>
    <w:rsid w:val="000A6734"/>
    <w:rsid w:val="000A68B4"/>
    <w:rsid w:val="000B04F0"/>
    <w:rsid w:val="000B18E5"/>
    <w:rsid w:val="000B6245"/>
    <w:rsid w:val="000B649C"/>
    <w:rsid w:val="000C2A88"/>
    <w:rsid w:val="000C42A6"/>
    <w:rsid w:val="000C480F"/>
    <w:rsid w:val="000C5859"/>
    <w:rsid w:val="000C5C5A"/>
    <w:rsid w:val="000C60DF"/>
    <w:rsid w:val="000C6A55"/>
    <w:rsid w:val="000D033D"/>
    <w:rsid w:val="000D26F3"/>
    <w:rsid w:val="000D2B8D"/>
    <w:rsid w:val="000D3F99"/>
    <w:rsid w:val="000D6BC6"/>
    <w:rsid w:val="000D7086"/>
    <w:rsid w:val="000E0900"/>
    <w:rsid w:val="000E10B0"/>
    <w:rsid w:val="000E35A5"/>
    <w:rsid w:val="000E3C5A"/>
    <w:rsid w:val="000E3FDC"/>
    <w:rsid w:val="000F0D5E"/>
    <w:rsid w:val="000F44C5"/>
    <w:rsid w:val="000F47FA"/>
    <w:rsid w:val="000F588A"/>
    <w:rsid w:val="001014E5"/>
    <w:rsid w:val="00102A2F"/>
    <w:rsid w:val="001045F7"/>
    <w:rsid w:val="00104A88"/>
    <w:rsid w:val="00104BC4"/>
    <w:rsid w:val="00104BE1"/>
    <w:rsid w:val="001055A0"/>
    <w:rsid w:val="00107283"/>
    <w:rsid w:val="00111262"/>
    <w:rsid w:val="001115C1"/>
    <w:rsid w:val="00124951"/>
    <w:rsid w:val="00130B05"/>
    <w:rsid w:val="00132EE2"/>
    <w:rsid w:val="001333C6"/>
    <w:rsid w:val="00140847"/>
    <w:rsid w:val="00140A33"/>
    <w:rsid w:val="001437F7"/>
    <w:rsid w:val="00144A8D"/>
    <w:rsid w:val="00144AC3"/>
    <w:rsid w:val="001456AF"/>
    <w:rsid w:val="001520B7"/>
    <w:rsid w:val="001524B1"/>
    <w:rsid w:val="00154D7C"/>
    <w:rsid w:val="001558D2"/>
    <w:rsid w:val="001648CF"/>
    <w:rsid w:val="00166774"/>
    <w:rsid w:val="00171D2F"/>
    <w:rsid w:val="001750B6"/>
    <w:rsid w:val="001772AB"/>
    <w:rsid w:val="00177FC9"/>
    <w:rsid w:val="0018004C"/>
    <w:rsid w:val="001807EF"/>
    <w:rsid w:val="00180CB8"/>
    <w:rsid w:val="001816F8"/>
    <w:rsid w:val="00181ECE"/>
    <w:rsid w:val="00191BF4"/>
    <w:rsid w:val="00194B35"/>
    <w:rsid w:val="001A385F"/>
    <w:rsid w:val="001A45A9"/>
    <w:rsid w:val="001A4615"/>
    <w:rsid w:val="001A6BD1"/>
    <w:rsid w:val="001B0F1B"/>
    <w:rsid w:val="001B320A"/>
    <w:rsid w:val="001B38E7"/>
    <w:rsid w:val="001B3B2C"/>
    <w:rsid w:val="001B7C20"/>
    <w:rsid w:val="001C4935"/>
    <w:rsid w:val="001C689B"/>
    <w:rsid w:val="001D205B"/>
    <w:rsid w:val="001D24A7"/>
    <w:rsid w:val="001D6CF1"/>
    <w:rsid w:val="001E0817"/>
    <w:rsid w:val="001E1B5B"/>
    <w:rsid w:val="001E1CCA"/>
    <w:rsid w:val="001E22FD"/>
    <w:rsid w:val="001E2667"/>
    <w:rsid w:val="001E3598"/>
    <w:rsid w:val="001E3DC1"/>
    <w:rsid w:val="001E7656"/>
    <w:rsid w:val="001F1110"/>
    <w:rsid w:val="001F46BE"/>
    <w:rsid w:val="001F6036"/>
    <w:rsid w:val="001F7590"/>
    <w:rsid w:val="00201318"/>
    <w:rsid w:val="0020220D"/>
    <w:rsid w:val="00205DDD"/>
    <w:rsid w:val="00212E83"/>
    <w:rsid w:val="00212EA2"/>
    <w:rsid w:val="00217018"/>
    <w:rsid w:val="00217BDA"/>
    <w:rsid w:val="00220723"/>
    <w:rsid w:val="00222237"/>
    <w:rsid w:val="00222453"/>
    <w:rsid w:val="002224CC"/>
    <w:rsid w:val="0022464F"/>
    <w:rsid w:val="00227306"/>
    <w:rsid w:val="002302D0"/>
    <w:rsid w:val="002330FA"/>
    <w:rsid w:val="002416D5"/>
    <w:rsid w:val="00244B5D"/>
    <w:rsid w:val="00247CF1"/>
    <w:rsid w:val="00252399"/>
    <w:rsid w:val="00253AA5"/>
    <w:rsid w:val="00254C9A"/>
    <w:rsid w:val="00256B55"/>
    <w:rsid w:val="00257E2A"/>
    <w:rsid w:val="002609E3"/>
    <w:rsid w:val="00261BD4"/>
    <w:rsid w:val="00262700"/>
    <w:rsid w:val="00263A65"/>
    <w:rsid w:val="00264913"/>
    <w:rsid w:val="00265F5E"/>
    <w:rsid w:val="0027386C"/>
    <w:rsid w:val="00274B39"/>
    <w:rsid w:val="0028545A"/>
    <w:rsid w:val="00286C2C"/>
    <w:rsid w:val="002910C3"/>
    <w:rsid w:val="00293685"/>
    <w:rsid w:val="002A18CD"/>
    <w:rsid w:val="002A4071"/>
    <w:rsid w:val="002A45DE"/>
    <w:rsid w:val="002A54E1"/>
    <w:rsid w:val="002A651D"/>
    <w:rsid w:val="002B2FE7"/>
    <w:rsid w:val="002B4888"/>
    <w:rsid w:val="002B71CA"/>
    <w:rsid w:val="002C133B"/>
    <w:rsid w:val="002C3B0F"/>
    <w:rsid w:val="002C5A78"/>
    <w:rsid w:val="002E357A"/>
    <w:rsid w:val="002E3F4C"/>
    <w:rsid w:val="002E4C8D"/>
    <w:rsid w:val="002E7452"/>
    <w:rsid w:val="002F2818"/>
    <w:rsid w:val="002F2DFA"/>
    <w:rsid w:val="002F3DB7"/>
    <w:rsid w:val="002F561E"/>
    <w:rsid w:val="003009AA"/>
    <w:rsid w:val="00302033"/>
    <w:rsid w:val="0030331C"/>
    <w:rsid w:val="0030655D"/>
    <w:rsid w:val="00306A38"/>
    <w:rsid w:val="00307997"/>
    <w:rsid w:val="0031212B"/>
    <w:rsid w:val="00315198"/>
    <w:rsid w:val="003155D1"/>
    <w:rsid w:val="0032386C"/>
    <w:rsid w:val="00324880"/>
    <w:rsid w:val="0032547E"/>
    <w:rsid w:val="003350A3"/>
    <w:rsid w:val="003361F7"/>
    <w:rsid w:val="00340FC6"/>
    <w:rsid w:val="00341ABE"/>
    <w:rsid w:val="00350E88"/>
    <w:rsid w:val="00351A5D"/>
    <w:rsid w:val="00354752"/>
    <w:rsid w:val="003607DA"/>
    <w:rsid w:val="003619A6"/>
    <w:rsid w:val="00362FDE"/>
    <w:rsid w:val="003641D9"/>
    <w:rsid w:val="00364E32"/>
    <w:rsid w:val="00364F01"/>
    <w:rsid w:val="00365313"/>
    <w:rsid w:val="003665AE"/>
    <w:rsid w:val="00367B88"/>
    <w:rsid w:val="003714CA"/>
    <w:rsid w:val="00372A4E"/>
    <w:rsid w:val="00372C83"/>
    <w:rsid w:val="00372DA2"/>
    <w:rsid w:val="0037467B"/>
    <w:rsid w:val="00375395"/>
    <w:rsid w:val="00377BCF"/>
    <w:rsid w:val="00383CFC"/>
    <w:rsid w:val="00387193"/>
    <w:rsid w:val="00393D22"/>
    <w:rsid w:val="003944AD"/>
    <w:rsid w:val="00394AD8"/>
    <w:rsid w:val="003970FA"/>
    <w:rsid w:val="003972BA"/>
    <w:rsid w:val="003A10B9"/>
    <w:rsid w:val="003A1BCF"/>
    <w:rsid w:val="003A1FF4"/>
    <w:rsid w:val="003A3F52"/>
    <w:rsid w:val="003A62C7"/>
    <w:rsid w:val="003B2A1E"/>
    <w:rsid w:val="003B40B4"/>
    <w:rsid w:val="003B5EED"/>
    <w:rsid w:val="003C3869"/>
    <w:rsid w:val="003C5C3C"/>
    <w:rsid w:val="003C68D9"/>
    <w:rsid w:val="003C6C6E"/>
    <w:rsid w:val="003C710B"/>
    <w:rsid w:val="003C7503"/>
    <w:rsid w:val="003C754A"/>
    <w:rsid w:val="003D3B1B"/>
    <w:rsid w:val="003D52DD"/>
    <w:rsid w:val="003D5B48"/>
    <w:rsid w:val="003D730A"/>
    <w:rsid w:val="003D7825"/>
    <w:rsid w:val="003D7F61"/>
    <w:rsid w:val="003E122A"/>
    <w:rsid w:val="003E200F"/>
    <w:rsid w:val="003E431B"/>
    <w:rsid w:val="003F0446"/>
    <w:rsid w:val="003F07D3"/>
    <w:rsid w:val="003F0F55"/>
    <w:rsid w:val="003F5BF2"/>
    <w:rsid w:val="003F6F06"/>
    <w:rsid w:val="004027DB"/>
    <w:rsid w:val="0041056B"/>
    <w:rsid w:val="00411771"/>
    <w:rsid w:val="00412644"/>
    <w:rsid w:val="0041353E"/>
    <w:rsid w:val="00416BBB"/>
    <w:rsid w:val="00417828"/>
    <w:rsid w:val="00422DCA"/>
    <w:rsid w:val="0042541B"/>
    <w:rsid w:val="00427A01"/>
    <w:rsid w:val="00434C57"/>
    <w:rsid w:val="00435280"/>
    <w:rsid w:val="004360F4"/>
    <w:rsid w:val="004371A3"/>
    <w:rsid w:val="004408B9"/>
    <w:rsid w:val="00441D80"/>
    <w:rsid w:val="00442312"/>
    <w:rsid w:val="004424F8"/>
    <w:rsid w:val="004437D9"/>
    <w:rsid w:val="00444F34"/>
    <w:rsid w:val="004501A7"/>
    <w:rsid w:val="00450DAD"/>
    <w:rsid w:val="00451B3E"/>
    <w:rsid w:val="004526BF"/>
    <w:rsid w:val="00454940"/>
    <w:rsid w:val="00462122"/>
    <w:rsid w:val="00464296"/>
    <w:rsid w:val="004666A7"/>
    <w:rsid w:val="00471172"/>
    <w:rsid w:val="004850CF"/>
    <w:rsid w:val="00485BC8"/>
    <w:rsid w:val="00491E88"/>
    <w:rsid w:val="0049320B"/>
    <w:rsid w:val="00495016"/>
    <w:rsid w:val="00497D73"/>
    <w:rsid w:val="004A2AB4"/>
    <w:rsid w:val="004B05C2"/>
    <w:rsid w:val="004B6349"/>
    <w:rsid w:val="004C2662"/>
    <w:rsid w:val="004C49B1"/>
    <w:rsid w:val="004C4B1D"/>
    <w:rsid w:val="004C6D71"/>
    <w:rsid w:val="004C7F7C"/>
    <w:rsid w:val="004D0008"/>
    <w:rsid w:val="004D45A1"/>
    <w:rsid w:val="004E0F09"/>
    <w:rsid w:val="004E27AE"/>
    <w:rsid w:val="004E2F80"/>
    <w:rsid w:val="004E3585"/>
    <w:rsid w:val="004E4D1B"/>
    <w:rsid w:val="004E6577"/>
    <w:rsid w:val="004F22E9"/>
    <w:rsid w:val="004F35D5"/>
    <w:rsid w:val="004F4A17"/>
    <w:rsid w:val="004F668C"/>
    <w:rsid w:val="00501242"/>
    <w:rsid w:val="00501A25"/>
    <w:rsid w:val="0050345E"/>
    <w:rsid w:val="00503F66"/>
    <w:rsid w:val="00510517"/>
    <w:rsid w:val="0051523F"/>
    <w:rsid w:val="00524573"/>
    <w:rsid w:val="00525530"/>
    <w:rsid w:val="00526132"/>
    <w:rsid w:val="005356C4"/>
    <w:rsid w:val="0053631A"/>
    <w:rsid w:val="0053652E"/>
    <w:rsid w:val="00537BA0"/>
    <w:rsid w:val="00537E3E"/>
    <w:rsid w:val="005411EC"/>
    <w:rsid w:val="00541B72"/>
    <w:rsid w:val="005470BB"/>
    <w:rsid w:val="005472B5"/>
    <w:rsid w:val="005473BD"/>
    <w:rsid w:val="00547F7E"/>
    <w:rsid w:val="00551D5C"/>
    <w:rsid w:val="00552EFB"/>
    <w:rsid w:val="00553A3F"/>
    <w:rsid w:val="005549EA"/>
    <w:rsid w:val="005559B9"/>
    <w:rsid w:val="00555F61"/>
    <w:rsid w:val="00556675"/>
    <w:rsid w:val="005606EE"/>
    <w:rsid w:val="00563D61"/>
    <w:rsid w:val="0056456F"/>
    <w:rsid w:val="005754BD"/>
    <w:rsid w:val="00575870"/>
    <w:rsid w:val="00580CF5"/>
    <w:rsid w:val="00582473"/>
    <w:rsid w:val="00584D28"/>
    <w:rsid w:val="00585ECC"/>
    <w:rsid w:val="00586610"/>
    <w:rsid w:val="0058770B"/>
    <w:rsid w:val="005926A0"/>
    <w:rsid w:val="00595125"/>
    <w:rsid w:val="0059726F"/>
    <w:rsid w:val="005A29DD"/>
    <w:rsid w:val="005A4870"/>
    <w:rsid w:val="005A4D1A"/>
    <w:rsid w:val="005B164A"/>
    <w:rsid w:val="005B4262"/>
    <w:rsid w:val="005B4B00"/>
    <w:rsid w:val="005B63D4"/>
    <w:rsid w:val="005B7707"/>
    <w:rsid w:val="005C293D"/>
    <w:rsid w:val="005C38BC"/>
    <w:rsid w:val="005C44E6"/>
    <w:rsid w:val="005C46F0"/>
    <w:rsid w:val="005D04D2"/>
    <w:rsid w:val="005D6F3C"/>
    <w:rsid w:val="005E1411"/>
    <w:rsid w:val="005E23C9"/>
    <w:rsid w:val="005E29B2"/>
    <w:rsid w:val="005E2AC5"/>
    <w:rsid w:val="005E3734"/>
    <w:rsid w:val="005F0B7F"/>
    <w:rsid w:val="005F0E72"/>
    <w:rsid w:val="005F2971"/>
    <w:rsid w:val="005F2D9B"/>
    <w:rsid w:val="005F6601"/>
    <w:rsid w:val="00600368"/>
    <w:rsid w:val="00602DAC"/>
    <w:rsid w:val="00605917"/>
    <w:rsid w:val="0060675B"/>
    <w:rsid w:val="0060698D"/>
    <w:rsid w:val="00611790"/>
    <w:rsid w:val="0061197A"/>
    <w:rsid w:val="00613FD0"/>
    <w:rsid w:val="00614012"/>
    <w:rsid w:val="00614601"/>
    <w:rsid w:val="00614735"/>
    <w:rsid w:val="00614A8C"/>
    <w:rsid w:val="00614CC9"/>
    <w:rsid w:val="006159FC"/>
    <w:rsid w:val="00615E5F"/>
    <w:rsid w:val="00616F42"/>
    <w:rsid w:val="006171AF"/>
    <w:rsid w:val="006255ED"/>
    <w:rsid w:val="00626A48"/>
    <w:rsid w:val="006270D5"/>
    <w:rsid w:val="00630481"/>
    <w:rsid w:val="006309D7"/>
    <w:rsid w:val="00633C86"/>
    <w:rsid w:val="00634640"/>
    <w:rsid w:val="0063690A"/>
    <w:rsid w:val="00644498"/>
    <w:rsid w:val="00644576"/>
    <w:rsid w:val="00655247"/>
    <w:rsid w:val="00656A26"/>
    <w:rsid w:val="00660CC7"/>
    <w:rsid w:val="00661873"/>
    <w:rsid w:val="006629B5"/>
    <w:rsid w:val="00663F8D"/>
    <w:rsid w:val="00664C77"/>
    <w:rsid w:val="00665C3F"/>
    <w:rsid w:val="006660D6"/>
    <w:rsid w:val="006709CB"/>
    <w:rsid w:val="0067216B"/>
    <w:rsid w:val="00672B42"/>
    <w:rsid w:val="00672DD3"/>
    <w:rsid w:val="00673A5C"/>
    <w:rsid w:val="00674BB0"/>
    <w:rsid w:val="0067728A"/>
    <w:rsid w:val="006A1318"/>
    <w:rsid w:val="006A43EC"/>
    <w:rsid w:val="006B0E00"/>
    <w:rsid w:val="006B2258"/>
    <w:rsid w:val="006B29E9"/>
    <w:rsid w:val="006C04E5"/>
    <w:rsid w:val="006C26AD"/>
    <w:rsid w:val="006C3427"/>
    <w:rsid w:val="006D3851"/>
    <w:rsid w:val="006D61A4"/>
    <w:rsid w:val="006D6E47"/>
    <w:rsid w:val="006D714C"/>
    <w:rsid w:val="006D7326"/>
    <w:rsid w:val="006E444F"/>
    <w:rsid w:val="006E4EDF"/>
    <w:rsid w:val="006E7036"/>
    <w:rsid w:val="006E7374"/>
    <w:rsid w:val="006E74B7"/>
    <w:rsid w:val="006E74F7"/>
    <w:rsid w:val="006E7E6B"/>
    <w:rsid w:val="006F0670"/>
    <w:rsid w:val="006F69E1"/>
    <w:rsid w:val="00702C5D"/>
    <w:rsid w:val="00702EA4"/>
    <w:rsid w:val="00705931"/>
    <w:rsid w:val="007067C3"/>
    <w:rsid w:val="007119EB"/>
    <w:rsid w:val="00711E85"/>
    <w:rsid w:val="00716BAF"/>
    <w:rsid w:val="00716D66"/>
    <w:rsid w:val="00717AB1"/>
    <w:rsid w:val="00724ABE"/>
    <w:rsid w:val="007300E3"/>
    <w:rsid w:val="00732FB0"/>
    <w:rsid w:val="00740AA1"/>
    <w:rsid w:val="00740CDF"/>
    <w:rsid w:val="0074336D"/>
    <w:rsid w:val="00743AB4"/>
    <w:rsid w:val="00744E49"/>
    <w:rsid w:val="007504A2"/>
    <w:rsid w:val="0075140A"/>
    <w:rsid w:val="00752280"/>
    <w:rsid w:val="00754CDB"/>
    <w:rsid w:val="00755A5D"/>
    <w:rsid w:val="00756E56"/>
    <w:rsid w:val="00757DD1"/>
    <w:rsid w:val="00761ECA"/>
    <w:rsid w:val="00765053"/>
    <w:rsid w:val="007674D9"/>
    <w:rsid w:val="00774032"/>
    <w:rsid w:val="00780342"/>
    <w:rsid w:val="00784939"/>
    <w:rsid w:val="00790CE6"/>
    <w:rsid w:val="00795E3D"/>
    <w:rsid w:val="007A1053"/>
    <w:rsid w:val="007A11F2"/>
    <w:rsid w:val="007A1FB6"/>
    <w:rsid w:val="007A7D07"/>
    <w:rsid w:val="007B05C2"/>
    <w:rsid w:val="007B2C54"/>
    <w:rsid w:val="007B37F8"/>
    <w:rsid w:val="007C4810"/>
    <w:rsid w:val="007C6844"/>
    <w:rsid w:val="007C7118"/>
    <w:rsid w:val="007D27EA"/>
    <w:rsid w:val="007E1821"/>
    <w:rsid w:val="007E335C"/>
    <w:rsid w:val="007E35E4"/>
    <w:rsid w:val="007E5C22"/>
    <w:rsid w:val="007E7BF7"/>
    <w:rsid w:val="007F041F"/>
    <w:rsid w:val="007F1EFA"/>
    <w:rsid w:val="007F390B"/>
    <w:rsid w:val="007F4B9C"/>
    <w:rsid w:val="007F5E42"/>
    <w:rsid w:val="007F7C6D"/>
    <w:rsid w:val="00801DC7"/>
    <w:rsid w:val="00802AE1"/>
    <w:rsid w:val="00802E64"/>
    <w:rsid w:val="00805A1A"/>
    <w:rsid w:val="0080740D"/>
    <w:rsid w:val="00812283"/>
    <w:rsid w:val="008123C6"/>
    <w:rsid w:val="00813318"/>
    <w:rsid w:val="0081385C"/>
    <w:rsid w:val="00820E2E"/>
    <w:rsid w:val="008257F1"/>
    <w:rsid w:val="008325B1"/>
    <w:rsid w:val="008425E8"/>
    <w:rsid w:val="00844743"/>
    <w:rsid w:val="008456D2"/>
    <w:rsid w:val="0084662C"/>
    <w:rsid w:val="0085011A"/>
    <w:rsid w:val="008502C5"/>
    <w:rsid w:val="0085076B"/>
    <w:rsid w:val="0085137C"/>
    <w:rsid w:val="00854B49"/>
    <w:rsid w:val="00854CD2"/>
    <w:rsid w:val="008550B1"/>
    <w:rsid w:val="0085688D"/>
    <w:rsid w:val="00860603"/>
    <w:rsid w:val="0086194F"/>
    <w:rsid w:val="0086387B"/>
    <w:rsid w:val="00865134"/>
    <w:rsid w:val="008703D5"/>
    <w:rsid w:val="008715A1"/>
    <w:rsid w:val="00871B13"/>
    <w:rsid w:val="008750EE"/>
    <w:rsid w:val="00875447"/>
    <w:rsid w:val="00876238"/>
    <w:rsid w:val="008840CE"/>
    <w:rsid w:val="008871C3"/>
    <w:rsid w:val="008905A7"/>
    <w:rsid w:val="00891EA9"/>
    <w:rsid w:val="00893615"/>
    <w:rsid w:val="00897F2A"/>
    <w:rsid w:val="008A0D1A"/>
    <w:rsid w:val="008A4404"/>
    <w:rsid w:val="008A6B09"/>
    <w:rsid w:val="008B013E"/>
    <w:rsid w:val="008B1684"/>
    <w:rsid w:val="008B1F53"/>
    <w:rsid w:val="008B2691"/>
    <w:rsid w:val="008B4AC8"/>
    <w:rsid w:val="008B52C3"/>
    <w:rsid w:val="008B5760"/>
    <w:rsid w:val="008B6243"/>
    <w:rsid w:val="008C1ED4"/>
    <w:rsid w:val="008C477C"/>
    <w:rsid w:val="008D65C9"/>
    <w:rsid w:val="008E0DAD"/>
    <w:rsid w:val="008E11FF"/>
    <w:rsid w:val="008E3524"/>
    <w:rsid w:val="008F03FC"/>
    <w:rsid w:val="008F0831"/>
    <w:rsid w:val="008F19A4"/>
    <w:rsid w:val="008F1B5D"/>
    <w:rsid w:val="008F2B6B"/>
    <w:rsid w:val="008F3E29"/>
    <w:rsid w:val="008F549B"/>
    <w:rsid w:val="008F7FB2"/>
    <w:rsid w:val="00901CB1"/>
    <w:rsid w:val="009021E0"/>
    <w:rsid w:val="009026CA"/>
    <w:rsid w:val="00902DC7"/>
    <w:rsid w:val="00906C9A"/>
    <w:rsid w:val="00910C3F"/>
    <w:rsid w:val="009140BA"/>
    <w:rsid w:val="009156CB"/>
    <w:rsid w:val="009157A4"/>
    <w:rsid w:val="00917498"/>
    <w:rsid w:val="00917C71"/>
    <w:rsid w:val="00922BBF"/>
    <w:rsid w:val="00922D12"/>
    <w:rsid w:val="009266B2"/>
    <w:rsid w:val="00927C92"/>
    <w:rsid w:val="00927F77"/>
    <w:rsid w:val="00932EB2"/>
    <w:rsid w:val="009348F2"/>
    <w:rsid w:val="0093548B"/>
    <w:rsid w:val="009354CD"/>
    <w:rsid w:val="00942979"/>
    <w:rsid w:val="00942C36"/>
    <w:rsid w:val="0094363F"/>
    <w:rsid w:val="009439E5"/>
    <w:rsid w:val="009443E9"/>
    <w:rsid w:val="00947E15"/>
    <w:rsid w:val="00950403"/>
    <w:rsid w:val="00953CB5"/>
    <w:rsid w:val="0095417F"/>
    <w:rsid w:val="00954855"/>
    <w:rsid w:val="0095605E"/>
    <w:rsid w:val="009600F0"/>
    <w:rsid w:val="00965319"/>
    <w:rsid w:val="009679F6"/>
    <w:rsid w:val="009709FA"/>
    <w:rsid w:val="00970A0F"/>
    <w:rsid w:val="00972577"/>
    <w:rsid w:val="00975007"/>
    <w:rsid w:val="00980D9F"/>
    <w:rsid w:val="009821BB"/>
    <w:rsid w:val="00984965"/>
    <w:rsid w:val="0098591F"/>
    <w:rsid w:val="00985D9F"/>
    <w:rsid w:val="00986884"/>
    <w:rsid w:val="009875AD"/>
    <w:rsid w:val="00996100"/>
    <w:rsid w:val="00997527"/>
    <w:rsid w:val="009975EA"/>
    <w:rsid w:val="009A0A5D"/>
    <w:rsid w:val="009A162C"/>
    <w:rsid w:val="009A2B76"/>
    <w:rsid w:val="009A46CB"/>
    <w:rsid w:val="009A634B"/>
    <w:rsid w:val="009B46E3"/>
    <w:rsid w:val="009B68F5"/>
    <w:rsid w:val="009B6FE2"/>
    <w:rsid w:val="009C19E2"/>
    <w:rsid w:val="009E4872"/>
    <w:rsid w:val="009E6CFC"/>
    <w:rsid w:val="009F12D0"/>
    <w:rsid w:val="009F1BED"/>
    <w:rsid w:val="009F40E6"/>
    <w:rsid w:val="009F4617"/>
    <w:rsid w:val="009F48C8"/>
    <w:rsid w:val="009F4FB6"/>
    <w:rsid w:val="009F53A1"/>
    <w:rsid w:val="009F79B3"/>
    <w:rsid w:val="009F7A93"/>
    <w:rsid w:val="00A0083A"/>
    <w:rsid w:val="00A054D6"/>
    <w:rsid w:val="00A10C5B"/>
    <w:rsid w:val="00A10E39"/>
    <w:rsid w:val="00A119EE"/>
    <w:rsid w:val="00A1221D"/>
    <w:rsid w:val="00A1412D"/>
    <w:rsid w:val="00A169FF"/>
    <w:rsid w:val="00A25E50"/>
    <w:rsid w:val="00A337B2"/>
    <w:rsid w:val="00A33BA5"/>
    <w:rsid w:val="00A35EEC"/>
    <w:rsid w:val="00A36B37"/>
    <w:rsid w:val="00A374F3"/>
    <w:rsid w:val="00A41060"/>
    <w:rsid w:val="00A43191"/>
    <w:rsid w:val="00A43315"/>
    <w:rsid w:val="00A433A5"/>
    <w:rsid w:val="00A46CEE"/>
    <w:rsid w:val="00A5417E"/>
    <w:rsid w:val="00A54BD9"/>
    <w:rsid w:val="00A5522A"/>
    <w:rsid w:val="00A5799E"/>
    <w:rsid w:val="00A57FB2"/>
    <w:rsid w:val="00A604A5"/>
    <w:rsid w:val="00A61851"/>
    <w:rsid w:val="00A6249C"/>
    <w:rsid w:val="00A63702"/>
    <w:rsid w:val="00A66DD4"/>
    <w:rsid w:val="00A67B87"/>
    <w:rsid w:val="00A67F8A"/>
    <w:rsid w:val="00A70CCA"/>
    <w:rsid w:val="00A734B8"/>
    <w:rsid w:val="00A73826"/>
    <w:rsid w:val="00A73A51"/>
    <w:rsid w:val="00A767F2"/>
    <w:rsid w:val="00A77671"/>
    <w:rsid w:val="00A77B5B"/>
    <w:rsid w:val="00A81E1D"/>
    <w:rsid w:val="00A82D54"/>
    <w:rsid w:val="00A83532"/>
    <w:rsid w:val="00A84391"/>
    <w:rsid w:val="00A84FFF"/>
    <w:rsid w:val="00A85F11"/>
    <w:rsid w:val="00A9377E"/>
    <w:rsid w:val="00A93B8F"/>
    <w:rsid w:val="00AA134B"/>
    <w:rsid w:val="00AB00A4"/>
    <w:rsid w:val="00AB0E3D"/>
    <w:rsid w:val="00AB3362"/>
    <w:rsid w:val="00AB3788"/>
    <w:rsid w:val="00AB38E7"/>
    <w:rsid w:val="00AB4BC4"/>
    <w:rsid w:val="00AC1A1C"/>
    <w:rsid w:val="00AC4481"/>
    <w:rsid w:val="00AC48AB"/>
    <w:rsid w:val="00AC6476"/>
    <w:rsid w:val="00AC65B2"/>
    <w:rsid w:val="00AC741D"/>
    <w:rsid w:val="00AD2037"/>
    <w:rsid w:val="00AD31A7"/>
    <w:rsid w:val="00AD63DF"/>
    <w:rsid w:val="00AE3878"/>
    <w:rsid w:val="00AE420D"/>
    <w:rsid w:val="00AE79FA"/>
    <w:rsid w:val="00AF12A6"/>
    <w:rsid w:val="00AF1805"/>
    <w:rsid w:val="00AF5599"/>
    <w:rsid w:val="00AF591D"/>
    <w:rsid w:val="00AF7F6F"/>
    <w:rsid w:val="00B019C5"/>
    <w:rsid w:val="00B074B6"/>
    <w:rsid w:val="00B07FD4"/>
    <w:rsid w:val="00B309D7"/>
    <w:rsid w:val="00B30A91"/>
    <w:rsid w:val="00B32C30"/>
    <w:rsid w:val="00B32DDF"/>
    <w:rsid w:val="00B33F2C"/>
    <w:rsid w:val="00B363A8"/>
    <w:rsid w:val="00B4227E"/>
    <w:rsid w:val="00B477AE"/>
    <w:rsid w:val="00B50E56"/>
    <w:rsid w:val="00B5238D"/>
    <w:rsid w:val="00B52B89"/>
    <w:rsid w:val="00B52F4E"/>
    <w:rsid w:val="00B532EA"/>
    <w:rsid w:val="00B53B84"/>
    <w:rsid w:val="00B549AB"/>
    <w:rsid w:val="00B55130"/>
    <w:rsid w:val="00B55293"/>
    <w:rsid w:val="00B55684"/>
    <w:rsid w:val="00B611E5"/>
    <w:rsid w:val="00B62C24"/>
    <w:rsid w:val="00B75E23"/>
    <w:rsid w:val="00B77F52"/>
    <w:rsid w:val="00B81A10"/>
    <w:rsid w:val="00B823A1"/>
    <w:rsid w:val="00B82ABB"/>
    <w:rsid w:val="00B83E6C"/>
    <w:rsid w:val="00B8431C"/>
    <w:rsid w:val="00B86297"/>
    <w:rsid w:val="00B864F1"/>
    <w:rsid w:val="00B94283"/>
    <w:rsid w:val="00B96316"/>
    <w:rsid w:val="00BA039D"/>
    <w:rsid w:val="00BB4145"/>
    <w:rsid w:val="00BB4C3B"/>
    <w:rsid w:val="00BB65CE"/>
    <w:rsid w:val="00BC1E78"/>
    <w:rsid w:val="00BD3332"/>
    <w:rsid w:val="00BD4269"/>
    <w:rsid w:val="00BD4290"/>
    <w:rsid w:val="00BD5A4E"/>
    <w:rsid w:val="00BE17F0"/>
    <w:rsid w:val="00BE2401"/>
    <w:rsid w:val="00BE27AC"/>
    <w:rsid w:val="00BE3151"/>
    <w:rsid w:val="00BE553D"/>
    <w:rsid w:val="00BE6B47"/>
    <w:rsid w:val="00BF07EC"/>
    <w:rsid w:val="00BF1744"/>
    <w:rsid w:val="00BF2524"/>
    <w:rsid w:val="00BF3DA0"/>
    <w:rsid w:val="00C01155"/>
    <w:rsid w:val="00C0132E"/>
    <w:rsid w:val="00C01F0F"/>
    <w:rsid w:val="00C044B2"/>
    <w:rsid w:val="00C05A19"/>
    <w:rsid w:val="00C122AA"/>
    <w:rsid w:val="00C21007"/>
    <w:rsid w:val="00C21574"/>
    <w:rsid w:val="00C253CB"/>
    <w:rsid w:val="00C34DAE"/>
    <w:rsid w:val="00C34FA2"/>
    <w:rsid w:val="00C350A0"/>
    <w:rsid w:val="00C35CEF"/>
    <w:rsid w:val="00C4066D"/>
    <w:rsid w:val="00C41378"/>
    <w:rsid w:val="00C41B91"/>
    <w:rsid w:val="00C42772"/>
    <w:rsid w:val="00C4405F"/>
    <w:rsid w:val="00C44B3D"/>
    <w:rsid w:val="00C4508E"/>
    <w:rsid w:val="00C45092"/>
    <w:rsid w:val="00C45435"/>
    <w:rsid w:val="00C46147"/>
    <w:rsid w:val="00C51CEE"/>
    <w:rsid w:val="00C5232C"/>
    <w:rsid w:val="00C52590"/>
    <w:rsid w:val="00C54DD7"/>
    <w:rsid w:val="00C5774E"/>
    <w:rsid w:val="00C60D51"/>
    <w:rsid w:val="00C65863"/>
    <w:rsid w:val="00C66A5B"/>
    <w:rsid w:val="00C73FE0"/>
    <w:rsid w:val="00C7761D"/>
    <w:rsid w:val="00C83E91"/>
    <w:rsid w:val="00C865F0"/>
    <w:rsid w:val="00C92A70"/>
    <w:rsid w:val="00C952E2"/>
    <w:rsid w:val="00C95720"/>
    <w:rsid w:val="00CA7BE4"/>
    <w:rsid w:val="00CB5B38"/>
    <w:rsid w:val="00CC0AF1"/>
    <w:rsid w:val="00CC0D65"/>
    <w:rsid w:val="00CC3329"/>
    <w:rsid w:val="00CC643E"/>
    <w:rsid w:val="00CC7F01"/>
    <w:rsid w:val="00CD25AB"/>
    <w:rsid w:val="00CD2B44"/>
    <w:rsid w:val="00CD38C9"/>
    <w:rsid w:val="00CD60C4"/>
    <w:rsid w:val="00CD70B3"/>
    <w:rsid w:val="00CE093C"/>
    <w:rsid w:val="00CE4016"/>
    <w:rsid w:val="00CE45B7"/>
    <w:rsid w:val="00CF06F6"/>
    <w:rsid w:val="00CF08BD"/>
    <w:rsid w:val="00CF4F35"/>
    <w:rsid w:val="00CF5738"/>
    <w:rsid w:val="00D05836"/>
    <w:rsid w:val="00D07FB9"/>
    <w:rsid w:val="00D114E3"/>
    <w:rsid w:val="00D125F0"/>
    <w:rsid w:val="00D130D0"/>
    <w:rsid w:val="00D157C3"/>
    <w:rsid w:val="00D21EB9"/>
    <w:rsid w:val="00D229E4"/>
    <w:rsid w:val="00D2398B"/>
    <w:rsid w:val="00D402E0"/>
    <w:rsid w:val="00D42D43"/>
    <w:rsid w:val="00D4410D"/>
    <w:rsid w:val="00D45D99"/>
    <w:rsid w:val="00D463B3"/>
    <w:rsid w:val="00D50579"/>
    <w:rsid w:val="00D515D6"/>
    <w:rsid w:val="00D5185B"/>
    <w:rsid w:val="00D52D7E"/>
    <w:rsid w:val="00D55F45"/>
    <w:rsid w:val="00D61A61"/>
    <w:rsid w:val="00D64D1F"/>
    <w:rsid w:val="00D67AC1"/>
    <w:rsid w:val="00D70AA0"/>
    <w:rsid w:val="00D70F3B"/>
    <w:rsid w:val="00D73714"/>
    <w:rsid w:val="00D7488C"/>
    <w:rsid w:val="00D80009"/>
    <w:rsid w:val="00D83BD3"/>
    <w:rsid w:val="00D90122"/>
    <w:rsid w:val="00D9241D"/>
    <w:rsid w:val="00D93506"/>
    <w:rsid w:val="00D95C82"/>
    <w:rsid w:val="00D97A2C"/>
    <w:rsid w:val="00DA07DA"/>
    <w:rsid w:val="00DA3EDD"/>
    <w:rsid w:val="00DA6747"/>
    <w:rsid w:val="00DA788F"/>
    <w:rsid w:val="00DB04C3"/>
    <w:rsid w:val="00DB4CB7"/>
    <w:rsid w:val="00DB7312"/>
    <w:rsid w:val="00DB73E3"/>
    <w:rsid w:val="00DC41A6"/>
    <w:rsid w:val="00DC5D8E"/>
    <w:rsid w:val="00DC725D"/>
    <w:rsid w:val="00DC7675"/>
    <w:rsid w:val="00DD0208"/>
    <w:rsid w:val="00DD145B"/>
    <w:rsid w:val="00DD3287"/>
    <w:rsid w:val="00DD4BF3"/>
    <w:rsid w:val="00DE2D69"/>
    <w:rsid w:val="00DE55E2"/>
    <w:rsid w:val="00DE5A51"/>
    <w:rsid w:val="00DF3DC7"/>
    <w:rsid w:val="00DF6A11"/>
    <w:rsid w:val="00DF71FE"/>
    <w:rsid w:val="00E01CF0"/>
    <w:rsid w:val="00E02E6E"/>
    <w:rsid w:val="00E13936"/>
    <w:rsid w:val="00E13D71"/>
    <w:rsid w:val="00E140B0"/>
    <w:rsid w:val="00E167DC"/>
    <w:rsid w:val="00E20D08"/>
    <w:rsid w:val="00E21E6F"/>
    <w:rsid w:val="00E21FA9"/>
    <w:rsid w:val="00E23507"/>
    <w:rsid w:val="00E262A9"/>
    <w:rsid w:val="00E265C7"/>
    <w:rsid w:val="00E27264"/>
    <w:rsid w:val="00E3695A"/>
    <w:rsid w:val="00E37E5D"/>
    <w:rsid w:val="00E41CE2"/>
    <w:rsid w:val="00E4443C"/>
    <w:rsid w:val="00E44522"/>
    <w:rsid w:val="00E474EF"/>
    <w:rsid w:val="00E51839"/>
    <w:rsid w:val="00E51BD2"/>
    <w:rsid w:val="00E54852"/>
    <w:rsid w:val="00E549B4"/>
    <w:rsid w:val="00E557CC"/>
    <w:rsid w:val="00E604CE"/>
    <w:rsid w:val="00E61930"/>
    <w:rsid w:val="00E63CF7"/>
    <w:rsid w:val="00E653E4"/>
    <w:rsid w:val="00E66A0B"/>
    <w:rsid w:val="00E66B44"/>
    <w:rsid w:val="00E66F28"/>
    <w:rsid w:val="00E76870"/>
    <w:rsid w:val="00E809AE"/>
    <w:rsid w:val="00E814F3"/>
    <w:rsid w:val="00E83297"/>
    <w:rsid w:val="00E83A7C"/>
    <w:rsid w:val="00E91841"/>
    <w:rsid w:val="00E93A59"/>
    <w:rsid w:val="00E95392"/>
    <w:rsid w:val="00EA1450"/>
    <w:rsid w:val="00EA3D21"/>
    <w:rsid w:val="00EA4418"/>
    <w:rsid w:val="00EA5263"/>
    <w:rsid w:val="00EB0645"/>
    <w:rsid w:val="00EB0ED5"/>
    <w:rsid w:val="00EB3FC3"/>
    <w:rsid w:val="00EC00A9"/>
    <w:rsid w:val="00EC0F4B"/>
    <w:rsid w:val="00EC3503"/>
    <w:rsid w:val="00EC44B0"/>
    <w:rsid w:val="00EC57CF"/>
    <w:rsid w:val="00EC6D5F"/>
    <w:rsid w:val="00EC7BBC"/>
    <w:rsid w:val="00ED07CB"/>
    <w:rsid w:val="00ED6845"/>
    <w:rsid w:val="00ED6AC1"/>
    <w:rsid w:val="00ED6AFC"/>
    <w:rsid w:val="00EE14F1"/>
    <w:rsid w:val="00EF23B7"/>
    <w:rsid w:val="00EF5A6B"/>
    <w:rsid w:val="00EF636B"/>
    <w:rsid w:val="00F07D50"/>
    <w:rsid w:val="00F10060"/>
    <w:rsid w:val="00F10CC3"/>
    <w:rsid w:val="00F119B8"/>
    <w:rsid w:val="00F135FC"/>
    <w:rsid w:val="00F20B37"/>
    <w:rsid w:val="00F241F8"/>
    <w:rsid w:val="00F257C6"/>
    <w:rsid w:val="00F26034"/>
    <w:rsid w:val="00F30C15"/>
    <w:rsid w:val="00F3191A"/>
    <w:rsid w:val="00F32D95"/>
    <w:rsid w:val="00F3379A"/>
    <w:rsid w:val="00F33A76"/>
    <w:rsid w:val="00F35163"/>
    <w:rsid w:val="00F36A89"/>
    <w:rsid w:val="00F45E1D"/>
    <w:rsid w:val="00F46324"/>
    <w:rsid w:val="00F47AF0"/>
    <w:rsid w:val="00F50A6F"/>
    <w:rsid w:val="00F53591"/>
    <w:rsid w:val="00F55910"/>
    <w:rsid w:val="00F6062D"/>
    <w:rsid w:val="00F60DA4"/>
    <w:rsid w:val="00F64A00"/>
    <w:rsid w:val="00F654EC"/>
    <w:rsid w:val="00F65F9B"/>
    <w:rsid w:val="00F715E3"/>
    <w:rsid w:val="00F7278B"/>
    <w:rsid w:val="00F730EE"/>
    <w:rsid w:val="00F7457B"/>
    <w:rsid w:val="00F752A2"/>
    <w:rsid w:val="00F767C9"/>
    <w:rsid w:val="00F76DEC"/>
    <w:rsid w:val="00F77A7A"/>
    <w:rsid w:val="00F80EE3"/>
    <w:rsid w:val="00F8225C"/>
    <w:rsid w:val="00F8387E"/>
    <w:rsid w:val="00F91A41"/>
    <w:rsid w:val="00F9257C"/>
    <w:rsid w:val="00F93FA4"/>
    <w:rsid w:val="00F949EF"/>
    <w:rsid w:val="00F97ABF"/>
    <w:rsid w:val="00FA061A"/>
    <w:rsid w:val="00FA1BA1"/>
    <w:rsid w:val="00FA222C"/>
    <w:rsid w:val="00FA5350"/>
    <w:rsid w:val="00FA5690"/>
    <w:rsid w:val="00FA6029"/>
    <w:rsid w:val="00FA67B3"/>
    <w:rsid w:val="00FB071A"/>
    <w:rsid w:val="00FB40F1"/>
    <w:rsid w:val="00FB67A9"/>
    <w:rsid w:val="00FC18FD"/>
    <w:rsid w:val="00FC6E5D"/>
    <w:rsid w:val="00FD023D"/>
    <w:rsid w:val="00FD1197"/>
    <w:rsid w:val="00FD3627"/>
    <w:rsid w:val="00FD69F6"/>
    <w:rsid w:val="00FD6D14"/>
    <w:rsid w:val="00FD7DA6"/>
    <w:rsid w:val="00FE1962"/>
    <w:rsid w:val="00FE1F17"/>
    <w:rsid w:val="00FE2840"/>
    <w:rsid w:val="00FE52A1"/>
    <w:rsid w:val="00FE59BE"/>
    <w:rsid w:val="00FE5AE3"/>
    <w:rsid w:val="00FE79C4"/>
    <w:rsid w:val="00FF17CA"/>
    <w:rsid w:val="00FF1E53"/>
    <w:rsid w:val="00FF2661"/>
    <w:rsid w:val="00FF2DD4"/>
    <w:rsid w:val="00FF3E42"/>
    <w:rsid w:val="00FF5224"/>
    <w:rsid w:val="00FF54F5"/>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1A5048"/>
  <w15:chartTrackingRefBased/>
  <w15:docId w15:val="{2BA2E8A4-95A5-458C-9D82-0818F43FF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color w:val="000840" w:themeColor="text1"/>
        <w:lang w:val="en-NZ" w:eastAsia="en-US" w:bidi="ar-SA"/>
      </w:rPr>
    </w:rPrDefault>
    <w:pPrDefault>
      <w:pPr>
        <w:spacing w:before="120" w:after="120" w:line="240" w:lineRule="atLeast"/>
        <w:ind w:left="567"/>
        <w:jc w:val="both"/>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4F3"/>
    <w:pPr>
      <w:spacing w:line="240" w:lineRule="auto"/>
      <w:ind w:left="0"/>
    </w:pPr>
    <w:rPr>
      <w:rFonts w:eastAsia="Calibri"/>
      <w:color w:val="000840" w:themeColor="accent1"/>
      <w:szCs w:val="22"/>
      <w:lang w:val="en-US"/>
    </w:rPr>
  </w:style>
  <w:style w:type="paragraph" w:styleId="Heading1">
    <w:name w:val="heading 1"/>
    <w:basedOn w:val="Normal"/>
    <w:next w:val="Body"/>
    <w:link w:val="Heading1Char"/>
    <w:uiPriority w:val="3"/>
    <w:qFormat/>
    <w:rsid w:val="00A57FB2"/>
    <w:pPr>
      <w:keepNext/>
      <w:keepLines/>
      <w:numPr>
        <w:numId w:val="9"/>
      </w:numPr>
      <w:spacing w:before="360"/>
      <w:ind w:right="567"/>
      <w:outlineLvl w:val="0"/>
    </w:pPr>
    <w:rPr>
      <w:rFonts w:ascii="Arial" w:eastAsiaTheme="majorEastAsia" w:hAnsi="Arial" w:cs="Arial"/>
      <w:sz w:val="28"/>
      <w:szCs w:val="24"/>
    </w:rPr>
  </w:style>
  <w:style w:type="paragraph" w:styleId="Heading2">
    <w:name w:val="heading 2"/>
    <w:basedOn w:val="Normal"/>
    <w:next w:val="Body"/>
    <w:link w:val="Heading2Char"/>
    <w:uiPriority w:val="4"/>
    <w:unhideWhenUsed/>
    <w:qFormat/>
    <w:rsid w:val="00A57FB2"/>
    <w:pPr>
      <w:keepNext/>
      <w:keepLines/>
      <w:numPr>
        <w:ilvl w:val="1"/>
        <w:numId w:val="7"/>
      </w:numPr>
      <w:spacing w:before="360"/>
      <w:ind w:left="1276"/>
      <w:outlineLvl w:val="1"/>
    </w:pPr>
    <w:rPr>
      <w:rFonts w:ascii="Arial" w:eastAsiaTheme="majorEastAsia" w:hAnsi="Arial" w:cs="Arial"/>
      <w:sz w:val="24"/>
    </w:rPr>
  </w:style>
  <w:style w:type="paragraph" w:styleId="Heading3">
    <w:name w:val="heading 3"/>
    <w:basedOn w:val="TOCHeading"/>
    <w:next w:val="Body"/>
    <w:link w:val="Heading3Char"/>
    <w:uiPriority w:val="5"/>
    <w:unhideWhenUsed/>
    <w:qFormat/>
    <w:rsid w:val="00A57FB2"/>
    <w:pPr>
      <w:numPr>
        <w:ilvl w:val="2"/>
        <w:numId w:val="7"/>
      </w:numPr>
      <w:spacing w:before="360"/>
      <w:outlineLvl w:val="2"/>
    </w:pPr>
    <w:rPr>
      <w:bCs/>
      <w:sz w:val="24"/>
      <w:szCs w:val="28"/>
    </w:rPr>
  </w:style>
  <w:style w:type="paragraph" w:styleId="Heading4">
    <w:name w:val="heading 4"/>
    <w:basedOn w:val="Heading1"/>
    <w:next w:val="Body"/>
    <w:link w:val="Heading4Char"/>
    <w:uiPriority w:val="6"/>
    <w:unhideWhenUsed/>
    <w:qFormat/>
    <w:rsid w:val="004D45A1"/>
    <w:pPr>
      <w:numPr>
        <w:numId w:val="0"/>
      </w:numPr>
      <w:outlineLvl w:val="3"/>
    </w:pPr>
  </w:style>
  <w:style w:type="paragraph" w:styleId="Heading5">
    <w:name w:val="heading 5"/>
    <w:basedOn w:val="Normal"/>
    <w:next w:val="Normal"/>
    <w:link w:val="Heading5Char"/>
    <w:uiPriority w:val="9"/>
    <w:unhideWhenUsed/>
    <w:rsid w:val="00A57FB2"/>
    <w:pPr>
      <w:keepNext/>
      <w:keepLines/>
      <w:numPr>
        <w:ilvl w:val="4"/>
        <w:numId w:val="7"/>
      </w:numPr>
      <w:spacing w:before="40"/>
      <w:outlineLvl w:val="4"/>
    </w:pPr>
    <w:rPr>
      <w:rFonts w:eastAsiaTheme="majorEastAsia" w:cstheme="majorBidi"/>
      <w:color w:val="00052F" w:themeColor="accent1" w:themeShade="BF"/>
    </w:rPr>
  </w:style>
  <w:style w:type="paragraph" w:styleId="Heading6">
    <w:name w:val="heading 6"/>
    <w:basedOn w:val="Normal"/>
    <w:next w:val="Normal"/>
    <w:link w:val="Heading6Char"/>
    <w:uiPriority w:val="9"/>
    <w:semiHidden/>
    <w:unhideWhenUsed/>
    <w:rsid w:val="00A57FB2"/>
    <w:pPr>
      <w:keepNext/>
      <w:keepLines/>
      <w:numPr>
        <w:ilvl w:val="5"/>
        <w:numId w:val="7"/>
      </w:numPr>
      <w:spacing w:before="40"/>
      <w:outlineLvl w:val="5"/>
    </w:pPr>
    <w:rPr>
      <w:rFonts w:asciiTheme="majorHAnsi" w:eastAsiaTheme="majorEastAsia" w:hAnsiTheme="majorHAnsi" w:cstheme="majorBidi"/>
      <w:color w:val="00031F" w:themeColor="accent1" w:themeShade="7F"/>
    </w:rPr>
  </w:style>
  <w:style w:type="paragraph" w:styleId="Heading7">
    <w:name w:val="heading 7"/>
    <w:basedOn w:val="Normal"/>
    <w:next w:val="Normal"/>
    <w:link w:val="Heading7Char"/>
    <w:uiPriority w:val="9"/>
    <w:semiHidden/>
    <w:unhideWhenUsed/>
    <w:qFormat/>
    <w:rsid w:val="00A57FB2"/>
    <w:pPr>
      <w:keepNext/>
      <w:keepLines/>
      <w:numPr>
        <w:ilvl w:val="6"/>
        <w:numId w:val="7"/>
      </w:numPr>
      <w:spacing w:before="40"/>
      <w:outlineLvl w:val="6"/>
    </w:pPr>
    <w:rPr>
      <w:rFonts w:asciiTheme="majorHAnsi" w:eastAsiaTheme="majorEastAsia" w:hAnsiTheme="majorHAnsi" w:cstheme="majorBidi"/>
      <w:i/>
      <w:iCs/>
      <w:color w:val="00031F" w:themeColor="accent1" w:themeShade="7F"/>
    </w:rPr>
  </w:style>
  <w:style w:type="paragraph" w:styleId="Heading8">
    <w:name w:val="heading 8"/>
    <w:basedOn w:val="Normal"/>
    <w:next w:val="Normal"/>
    <w:link w:val="Heading8Char"/>
    <w:uiPriority w:val="9"/>
    <w:semiHidden/>
    <w:unhideWhenUsed/>
    <w:qFormat/>
    <w:rsid w:val="00A57FB2"/>
    <w:pPr>
      <w:keepNext/>
      <w:keepLines/>
      <w:numPr>
        <w:ilvl w:val="7"/>
        <w:numId w:val="7"/>
      </w:numPr>
      <w:spacing w:before="40"/>
      <w:outlineLvl w:val="7"/>
    </w:pPr>
    <w:rPr>
      <w:rFonts w:asciiTheme="majorHAnsi" w:eastAsiaTheme="majorEastAsia" w:hAnsiTheme="majorHAnsi" w:cstheme="majorBidi"/>
      <w:color w:val="001084" w:themeColor="text1" w:themeTint="D8"/>
      <w:sz w:val="21"/>
      <w:szCs w:val="21"/>
    </w:rPr>
  </w:style>
  <w:style w:type="paragraph" w:styleId="Heading9">
    <w:name w:val="heading 9"/>
    <w:basedOn w:val="Normal"/>
    <w:next w:val="Normal"/>
    <w:link w:val="Heading9Char"/>
    <w:uiPriority w:val="9"/>
    <w:semiHidden/>
    <w:unhideWhenUsed/>
    <w:qFormat/>
    <w:rsid w:val="00A57FB2"/>
    <w:pPr>
      <w:keepNext/>
      <w:keepLines/>
      <w:numPr>
        <w:ilvl w:val="8"/>
        <w:numId w:val="7"/>
      </w:numPr>
      <w:spacing w:before="40"/>
      <w:outlineLvl w:val="8"/>
    </w:pPr>
    <w:rPr>
      <w:rFonts w:asciiTheme="majorHAnsi" w:eastAsiaTheme="majorEastAsia" w:hAnsiTheme="majorHAnsi" w:cstheme="majorBidi"/>
      <w:i/>
      <w:iCs/>
      <w:color w:val="001084"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FB40F1"/>
    <w:rPr>
      <w:rFonts w:ascii="Arial" w:eastAsiaTheme="majorEastAsia" w:hAnsi="Arial" w:cs="Arial"/>
      <w:color w:val="000840" w:themeColor="accent1"/>
      <w:sz w:val="28"/>
      <w:szCs w:val="24"/>
      <w:lang w:val="en-US"/>
    </w:rPr>
  </w:style>
  <w:style w:type="paragraph" w:styleId="Title">
    <w:name w:val="Title"/>
    <w:basedOn w:val="Normal"/>
    <w:next w:val="Normal"/>
    <w:link w:val="TitleChar"/>
    <w:uiPriority w:val="10"/>
    <w:qFormat/>
    <w:rsid w:val="00DC5D8E"/>
    <w:pPr>
      <w:spacing w:after="300"/>
      <w:contextualSpacing/>
      <w:jc w:val="right"/>
    </w:pPr>
    <w:rPr>
      <w:rFonts w:ascii="Arial" w:eastAsiaTheme="majorEastAsia" w:hAnsi="Arial" w:cs="Arial"/>
      <w:b/>
      <w:color w:val="0DCF59" w:themeColor="accent4"/>
      <w:spacing w:val="5"/>
      <w:kern w:val="28"/>
      <w:sz w:val="52"/>
      <w:szCs w:val="52"/>
    </w:rPr>
  </w:style>
  <w:style w:type="character" w:customStyle="1" w:styleId="TitleChar">
    <w:name w:val="Title Char"/>
    <w:basedOn w:val="DefaultParagraphFont"/>
    <w:link w:val="Title"/>
    <w:uiPriority w:val="10"/>
    <w:rsid w:val="00DC5D8E"/>
    <w:rPr>
      <w:rFonts w:ascii="Arial" w:eastAsiaTheme="majorEastAsia" w:hAnsi="Arial" w:cs="Arial"/>
      <w:b/>
      <w:color w:val="0DCF59" w:themeColor="accent4"/>
      <w:spacing w:val="5"/>
      <w:kern w:val="28"/>
      <w:sz w:val="52"/>
      <w:szCs w:val="52"/>
    </w:rPr>
  </w:style>
  <w:style w:type="character" w:customStyle="1" w:styleId="Heading2Char">
    <w:name w:val="Heading 2 Char"/>
    <w:basedOn w:val="DefaultParagraphFont"/>
    <w:link w:val="Heading2"/>
    <w:uiPriority w:val="4"/>
    <w:rsid w:val="00FB40F1"/>
    <w:rPr>
      <w:rFonts w:ascii="Arial" w:eastAsiaTheme="majorEastAsia" w:hAnsi="Arial" w:cs="Arial"/>
      <w:color w:val="000840" w:themeColor="accent1"/>
      <w:sz w:val="24"/>
      <w:szCs w:val="22"/>
      <w:lang w:val="en-US"/>
    </w:rPr>
  </w:style>
  <w:style w:type="character" w:customStyle="1" w:styleId="Heading3Char">
    <w:name w:val="Heading 3 Char"/>
    <w:basedOn w:val="DefaultParagraphFont"/>
    <w:link w:val="Heading3"/>
    <w:uiPriority w:val="5"/>
    <w:rsid w:val="00FB40F1"/>
    <w:rPr>
      <w:rFonts w:asciiTheme="majorHAnsi" w:eastAsiaTheme="majorEastAsia" w:hAnsiTheme="majorHAnsi" w:cs="Arial"/>
      <w:bCs/>
      <w:color w:val="000840" w:themeColor="accent1"/>
      <w:sz w:val="24"/>
      <w:szCs w:val="28"/>
      <w:lang w:val="en-US"/>
    </w:rPr>
  </w:style>
  <w:style w:type="paragraph" w:customStyle="1" w:styleId="Level1Intent">
    <w:name w:val="Level 1 Intent"/>
    <w:basedOn w:val="Normal"/>
    <w:link w:val="Level1IntentChar"/>
    <w:uiPriority w:val="7"/>
    <w:qFormat/>
    <w:rsid w:val="00AA134B"/>
    <w:pPr>
      <w:numPr>
        <w:numId w:val="3"/>
      </w:numPr>
      <w:spacing w:after="100" w:afterAutospacing="1"/>
      <w:ind w:left="924" w:right="1134" w:hanging="357"/>
    </w:pPr>
  </w:style>
  <w:style w:type="character" w:customStyle="1" w:styleId="Level1IntentChar">
    <w:name w:val="Level 1 Intent Char"/>
    <w:basedOn w:val="DefaultParagraphFont"/>
    <w:link w:val="Level1Intent"/>
    <w:uiPriority w:val="7"/>
    <w:rsid w:val="00FB40F1"/>
    <w:rPr>
      <w:rFonts w:eastAsia="Calibri"/>
      <w:color w:val="000840" w:themeColor="accent1"/>
      <w:szCs w:val="22"/>
      <w:lang w:val="en-US"/>
    </w:rPr>
  </w:style>
  <w:style w:type="paragraph" w:customStyle="1" w:styleId="Level2Intent">
    <w:name w:val="Level 2 Intent"/>
    <w:basedOn w:val="ListParagraph"/>
    <w:link w:val="Level2IntentChar"/>
    <w:uiPriority w:val="8"/>
    <w:qFormat/>
    <w:rsid w:val="008B6243"/>
    <w:pPr>
      <w:numPr>
        <w:numId w:val="1"/>
      </w:numPr>
      <w:spacing w:after="120" w:afterAutospacing="0"/>
      <w:ind w:left="924" w:hanging="357"/>
    </w:pPr>
    <w:rPr>
      <w:b w:val="0"/>
      <w:color w:val="000840" w:themeColor="accent1"/>
      <w:sz w:val="20"/>
    </w:rPr>
  </w:style>
  <w:style w:type="paragraph" w:styleId="ListParagraph">
    <w:name w:val="List Paragraph"/>
    <w:aliases w:val="Number body"/>
    <w:basedOn w:val="List"/>
    <w:link w:val="ListParagraphChar"/>
    <w:uiPriority w:val="34"/>
    <w:qFormat/>
    <w:rsid w:val="00AD31A7"/>
    <w:pPr>
      <w:numPr>
        <w:numId w:val="4"/>
      </w:numPr>
      <w:spacing w:after="100" w:afterAutospacing="1"/>
      <w:ind w:left="567" w:hanging="567"/>
      <w:contextualSpacing w:val="0"/>
    </w:pPr>
    <w:rPr>
      <w:b/>
      <w:color w:val="1F79FF" w:themeColor="text2"/>
      <w:sz w:val="28"/>
    </w:rPr>
  </w:style>
  <w:style w:type="character" w:customStyle="1" w:styleId="Level2IntentChar">
    <w:name w:val="Level 2 Intent Char"/>
    <w:basedOn w:val="DefaultParagraphFont"/>
    <w:link w:val="Level2Intent"/>
    <w:uiPriority w:val="8"/>
    <w:rsid w:val="00FB40F1"/>
    <w:rPr>
      <w:rFonts w:eastAsia="Calibri"/>
      <w:color w:val="000840" w:themeColor="accent1"/>
      <w:szCs w:val="22"/>
      <w:lang w:val="en-US"/>
    </w:rPr>
  </w:style>
  <w:style w:type="numbering" w:customStyle="1" w:styleId="StyleNumberedLeft063cmHanging063cm">
    <w:name w:val="Style Numbered Left:  0.63 cm Hanging:  0.63 cm"/>
    <w:basedOn w:val="NoList"/>
    <w:rsid w:val="009A46CB"/>
    <w:pPr>
      <w:numPr>
        <w:numId w:val="2"/>
      </w:numPr>
    </w:pPr>
  </w:style>
  <w:style w:type="character" w:styleId="Strong">
    <w:name w:val="Strong"/>
    <w:basedOn w:val="DefaultParagraphFont"/>
    <w:uiPriority w:val="22"/>
    <w:rsid w:val="003E200F"/>
    <w:rPr>
      <w:rFonts w:ascii="Verdana" w:hAnsi="Verdana"/>
      <w:b/>
      <w:bCs/>
      <w:i w:val="0"/>
      <w:color w:val="1F79FF" w:themeColor="text2"/>
      <w:spacing w:val="0"/>
      <w:sz w:val="24"/>
    </w:rPr>
  </w:style>
  <w:style w:type="character" w:styleId="PlaceholderText">
    <w:name w:val="Placeholder Text"/>
    <w:basedOn w:val="DefaultParagraphFont"/>
    <w:uiPriority w:val="99"/>
    <w:semiHidden/>
    <w:rsid w:val="00CE4016"/>
    <w:rPr>
      <w:color w:val="808080"/>
    </w:rPr>
  </w:style>
  <w:style w:type="paragraph" w:styleId="Header">
    <w:name w:val="header"/>
    <w:basedOn w:val="Normal"/>
    <w:link w:val="HeaderChar"/>
    <w:uiPriority w:val="99"/>
    <w:unhideWhenUsed/>
    <w:rsid w:val="00A66DD4"/>
    <w:pPr>
      <w:tabs>
        <w:tab w:val="center" w:pos="4513"/>
        <w:tab w:val="right" w:pos="9026"/>
      </w:tabs>
    </w:pPr>
  </w:style>
  <w:style w:type="character" w:customStyle="1" w:styleId="HeaderChar">
    <w:name w:val="Header Char"/>
    <w:basedOn w:val="DefaultParagraphFont"/>
    <w:link w:val="Header"/>
    <w:uiPriority w:val="99"/>
    <w:rsid w:val="00A66DD4"/>
    <w:rPr>
      <w:szCs w:val="22"/>
      <w:lang w:val="en-US" w:bidi="en-US"/>
    </w:rPr>
  </w:style>
  <w:style w:type="paragraph" w:styleId="Footer">
    <w:name w:val="footer"/>
    <w:basedOn w:val="Normal"/>
    <w:link w:val="FooterChar"/>
    <w:uiPriority w:val="99"/>
    <w:unhideWhenUsed/>
    <w:qFormat/>
    <w:rsid w:val="00DC7675"/>
    <w:pPr>
      <w:tabs>
        <w:tab w:val="right" w:pos="9026"/>
      </w:tabs>
    </w:pPr>
    <w:rPr>
      <w:sz w:val="16"/>
    </w:rPr>
  </w:style>
  <w:style w:type="character" w:customStyle="1" w:styleId="FooterChar">
    <w:name w:val="Footer Char"/>
    <w:basedOn w:val="DefaultParagraphFont"/>
    <w:link w:val="Footer"/>
    <w:uiPriority w:val="99"/>
    <w:rsid w:val="00DC7675"/>
    <w:rPr>
      <w:rFonts w:eastAsia="Calibri"/>
      <w:color w:val="000840" w:themeColor="accent1"/>
      <w:sz w:val="16"/>
      <w:szCs w:val="22"/>
      <w:lang w:val="en-US"/>
    </w:rPr>
  </w:style>
  <w:style w:type="paragraph" w:styleId="BalloonText">
    <w:name w:val="Balloon Text"/>
    <w:basedOn w:val="Normal"/>
    <w:link w:val="BalloonTextChar"/>
    <w:uiPriority w:val="99"/>
    <w:semiHidden/>
    <w:unhideWhenUsed/>
    <w:rsid w:val="00A66DD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6DD4"/>
    <w:rPr>
      <w:rFonts w:ascii="Segoe UI" w:hAnsi="Segoe UI" w:cs="Segoe UI"/>
      <w:sz w:val="18"/>
      <w:szCs w:val="18"/>
      <w:lang w:val="en-US" w:bidi="en-US"/>
    </w:rPr>
  </w:style>
  <w:style w:type="paragraph" w:customStyle="1" w:styleId="Introduction">
    <w:name w:val="Introduction"/>
    <w:uiPriority w:val="1"/>
    <w:qFormat/>
    <w:rsid w:val="00A54BD9"/>
    <w:pPr>
      <w:spacing w:after="240"/>
      <w:ind w:left="0"/>
    </w:pPr>
    <w:rPr>
      <w:rFonts w:asciiTheme="majorHAnsi" w:eastAsiaTheme="majorEastAsia" w:hAnsiTheme="majorHAnsi" w:cs="Arial"/>
      <w:bCs/>
      <w:color w:val="000840" w:themeColor="accent1"/>
      <w:sz w:val="28"/>
      <w:szCs w:val="28"/>
      <w:lang w:val="en-US"/>
    </w:rPr>
  </w:style>
  <w:style w:type="paragraph" w:styleId="CommentText">
    <w:name w:val="annotation text"/>
    <w:basedOn w:val="Normal"/>
    <w:link w:val="CommentTextChar"/>
    <w:uiPriority w:val="99"/>
    <w:unhideWhenUsed/>
    <w:rsid w:val="00F32D95"/>
  </w:style>
  <w:style w:type="character" w:customStyle="1" w:styleId="CommentTextChar">
    <w:name w:val="Comment Text Char"/>
    <w:basedOn w:val="DefaultParagraphFont"/>
    <w:link w:val="CommentText"/>
    <w:uiPriority w:val="99"/>
    <w:rsid w:val="00F32D95"/>
    <w:rPr>
      <w:rFonts w:eastAsia="Times New Roman" w:cs="Times New Roman"/>
    </w:rPr>
  </w:style>
  <w:style w:type="character" w:styleId="CommentReference">
    <w:name w:val="annotation reference"/>
    <w:basedOn w:val="DefaultParagraphFont"/>
    <w:uiPriority w:val="99"/>
    <w:semiHidden/>
    <w:rsid w:val="00F32D95"/>
    <w:rPr>
      <w:sz w:val="16"/>
      <w:szCs w:val="16"/>
    </w:rPr>
  </w:style>
  <w:style w:type="paragraph" w:customStyle="1" w:styleId="Body">
    <w:name w:val="Body"/>
    <w:basedOn w:val="Normal"/>
    <w:link w:val="BodyChar"/>
    <w:qFormat/>
    <w:rsid w:val="00C7761D"/>
    <w:rPr>
      <w:lang w:eastAsia="en-NZ"/>
    </w:rPr>
  </w:style>
  <w:style w:type="character" w:customStyle="1" w:styleId="BodyChar">
    <w:name w:val="Body Char"/>
    <w:basedOn w:val="DefaultParagraphFont"/>
    <w:link w:val="Body"/>
    <w:rsid w:val="00C7761D"/>
    <w:rPr>
      <w:rFonts w:eastAsia="Calibri"/>
      <w:color w:val="000840" w:themeColor="accent1"/>
      <w:szCs w:val="22"/>
      <w:lang w:eastAsia="en-NZ"/>
    </w:rPr>
  </w:style>
  <w:style w:type="character" w:customStyle="1" w:styleId="Heading4Char">
    <w:name w:val="Heading 4 Char"/>
    <w:basedOn w:val="DefaultParagraphFont"/>
    <w:link w:val="Heading4"/>
    <w:uiPriority w:val="6"/>
    <w:rsid w:val="00FB40F1"/>
    <w:rPr>
      <w:rFonts w:ascii="Arial" w:eastAsiaTheme="majorEastAsia" w:hAnsi="Arial" w:cs="Arial"/>
      <w:color w:val="000840" w:themeColor="accent1"/>
      <w:sz w:val="28"/>
      <w:szCs w:val="24"/>
      <w:lang w:val="en-US"/>
    </w:rPr>
  </w:style>
  <w:style w:type="table" w:styleId="TableGridLight">
    <w:name w:val="Grid Table Light"/>
    <w:aliases w:val="Vector Benefits"/>
    <w:basedOn w:val="TableNormal"/>
    <w:uiPriority w:val="40"/>
    <w:rsid w:val="00CD60C4"/>
    <w:pPr>
      <w:ind w:left="0"/>
      <w:jc w:val="left"/>
    </w:pPr>
    <w:tblPr>
      <w:tblStyleRowBandSize w:val="1"/>
      <w:tblBorders>
        <w:top w:val="single" w:sz="4" w:space="0" w:color="1F79FF" w:themeColor="text2"/>
        <w:left w:val="single" w:sz="4" w:space="0" w:color="1F79FF" w:themeColor="text2"/>
        <w:bottom w:val="single" w:sz="4" w:space="0" w:color="1F79FF" w:themeColor="text2"/>
        <w:right w:val="single" w:sz="4" w:space="0" w:color="1F79FF" w:themeColor="text2"/>
        <w:insideH w:val="single" w:sz="4" w:space="0" w:color="1F79FF" w:themeColor="text2"/>
        <w:insideV w:val="single" w:sz="4" w:space="0" w:color="1F79FF" w:themeColor="text2"/>
      </w:tblBorders>
    </w:tblPr>
    <w:tcPr>
      <w:shd w:val="clear" w:color="auto" w:fill="auto"/>
    </w:tcPr>
    <w:tblStylePr w:type="band1Horz">
      <w:pPr>
        <w:wordWrap/>
        <w:spacing w:beforeLines="0" w:before="120" w:beforeAutospacing="0" w:afterLines="0" w:after="120" w:afterAutospacing="0" w:line="240" w:lineRule="atLeast"/>
        <w:ind w:leftChars="0" w:left="0" w:rightChars="0" w:right="0"/>
        <w:jc w:val="left"/>
      </w:pPr>
      <w:rPr>
        <w:rFonts w:asciiTheme="minorHAnsi" w:hAnsiTheme="minorHAnsi"/>
      </w:rPr>
    </w:tblStylePr>
    <w:tblStylePr w:type="band2Horz">
      <w:tblPr/>
      <w:tcPr>
        <w:shd w:val="clear" w:color="auto" w:fill="CDE1FF"/>
      </w:tcPr>
    </w:tblStylePr>
  </w:style>
  <w:style w:type="numbering" w:customStyle="1" w:styleId="Number2">
    <w:name w:val="Number 2"/>
    <w:basedOn w:val="StyleNumberedLeft063cmHanging063cm"/>
    <w:uiPriority w:val="99"/>
    <w:rsid w:val="0098591F"/>
    <w:pPr>
      <w:numPr>
        <w:numId w:val="5"/>
      </w:numPr>
    </w:pPr>
  </w:style>
  <w:style w:type="character" w:customStyle="1" w:styleId="Heading5Char">
    <w:name w:val="Heading 5 Char"/>
    <w:basedOn w:val="DefaultParagraphFont"/>
    <w:link w:val="Heading5"/>
    <w:uiPriority w:val="9"/>
    <w:rsid w:val="00BE17F0"/>
    <w:rPr>
      <w:rFonts w:eastAsiaTheme="majorEastAsia" w:cstheme="majorBidi"/>
      <w:color w:val="00052F" w:themeColor="accent1" w:themeShade="BF"/>
      <w:szCs w:val="22"/>
      <w:lang w:val="en-US"/>
    </w:rPr>
  </w:style>
  <w:style w:type="paragraph" w:styleId="List">
    <w:name w:val="List"/>
    <w:basedOn w:val="Normal"/>
    <w:link w:val="ListChar"/>
    <w:uiPriority w:val="99"/>
    <w:semiHidden/>
    <w:unhideWhenUsed/>
    <w:rsid w:val="0098591F"/>
    <w:pPr>
      <w:ind w:left="283" w:hanging="283"/>
      <w:contextualSpacing/>
    </w:pPr>
  </w:style>
  <w:style w:type="character" w:customStyle="1" w:styleId="Heading6Char">
    <w:name w:val="Heading 6 Char"/>
    <w:basedOn w:val="DefaultParagraphFont"/>
    <w:link w:val="Heading6"/>
    <w:uiPriority w:val="9"/>
    <w:semiHidden/>
    <w:rsid w:val="00D125F0"/>
    <w:rPr>
      <w:rFonts w:asciiTheme="majorHAnsi" w:eastAsiaTheme="majorEastAsia" w:hAnsiTheme="majorHAnsi" w:cstheme="majorBidi"/>
      <w:color w:val="00031F" w:themeColor="accent1" w:themeShade="7F"/>
      <w:szCs w:val="22"/>
      <w:lang w:val="en-US"/>
    </w:rPr>
  </w:style>
  <w:style w:type="character" w:customStyle="1" w:styleId="Heading7Char">
    <w:name w:val="Heading 7 Char"/>
    <w:basedOn w:val="DefaultParagraphFont"/>
    <w:link w:val="Heading7"/>
    <w:uiPriority w:val="9"/>
    <w:semiHidden/>
    <w:rsid w:val="00D125F0"/>
    <w:rPr>
      <w:rFonts w:asciiTheme="majorHAnsi" w:eastAsiaTheme="majorEastAsia" w:hAnsiTheme="majorHAnsi" w:cstheme="majorBidi"/>
      <w:i/>
      <w:iCs/>
      <w:color w:val="00031F" w:themeColor="accent1" w:themeShade="7F"/>
      <w:szCs w:val="22"/>
      <w:lang w:val="en-US"/>
    </w:rPr>
  </w:style>
  <w:style w:type="character" w:customStyle="1" w:styleId="Heading8Char">
    <w:name w:val="Heading 8 Char"/>
    <w:basedOn w:val="DefaultParagraphFont"/>
    <w:link w:val="Heading8"/>
    <w:uiPriority w:val="9"/>
    <w:semiHidden/>
    <w:rsid w:val="00D125F0"/>
    <w:rPr>
      <w:rFonts w:asciiTheme="majorHAnsi" w:eastAsiaTheme="majorEastAsia" w:hAnsiTheme="majorHAnsi" w:cstheme="majorBidi"/>
      <w:color w:val="001084" w:themeColor="text1" w:themeTint="D8"/>
      <w:sz w:val="21"/>
      <w:szCs w:val="21"/>
      <w:lang w:val="en-US"/>
    </w:rPr>
  </w:style>
  <w:style w:type="character" w:customStyle="1" w:styleId="Heading9Char">
    <w:name w:val="Heading 9 Char"/>
    <w:basedOn w:val="DefaultParagraphFont"/>
    <w:link w:val="Heading9"/>
    <w:uiPriority w:val="9"/>
    <w:semiHidden/>
    <w:rsid w:val="00D125F0"/>
    <w:rPr>
      <w:rFonts w:asciiTheme="majorHAnsi" w:eastAsiaTheme="majorEastAsia" w:hAnsiTheme="majorHAnsi" w:cstheme="majorBidi"/>
      <w:i/>
      <w:iCs/>
      <w:color w:val="001084" w:themeColor="text1" w:themeTint="D8"/>
      <w:sz w:val="21"/>
      <w:szCs w:val="21"/>
      <w:lang w:val="en-US"/>
    </w:rPr>
  </w:style>
  <w:style w:type="paragraph" w:customStyle="1" w:styleId="Level2Number">
    <w:name w:val="Level 2 Number"/>
    <w:basedOn w:val="ListParagraph"/>
    <w:link w:val="Level2NumberChar"/>
    <w:rsid w:val="00AD31A7"/>
    <w:pPr>
      <w:numPr>
        <w:ilvl w:val="1"/>
        <w:numId w:val="6"/>
      </w:numPr>
    </w:pPr>
    <w:rPr>
      <w:color w:val="000840" w:themeColor="accent1"/>
      <w:sz w:val="24"/>
    </w:rPr>
  </w:style>
  <w:style w:type="table" w:styleId="ListTable4-Accent1">
    <w:name w:val="List Table 4 Accent 1"/>
    <w:basedOn w:val="TableNormal"/>
    <w:uiPriority w:val="49"/>
    <w:rsid w:val="006F69E1"/>
    <w:tblPr>
      <w:tblStyleRowBandSize w:val="1"/>
      <w:tblStyleColBandSize w:val="1"/>
      <w:tblBorders>
        <w:top w:val="single" w:sz="4" w:space="0" w:color="001DF2" w:themeColor="accent1" w:themeTint="99"/>
        <w:left w:val="single" w:sz="4" w:space="0" w:color="001DF2" w:themeColor="accent1" w:themeTint="99"/>
        <w:bottom w:val="single" w:sz="4" w:space="0" w:color="001DF2" w:themeColor="accent1" w:themeTint="99"/>
        <w:right w:val="single" w:sz="4" w:space="0" w:color="001DF2" w:themeColor="accent1" w:themeTint="99"/>
        <w:insideH w:val="single" w:sz="4" w:space="0" w:color="001DF2" w:themeColor="accent1" w:themeTint="99"/>
      </w:tblBorders>
    </w:tblPr>
    <w:tblStylePr w:type="firstRow">
      <w:rPr>
        <w:b/>
        <w:bCs/>
        <w:color w:val="FFFFFF" w:themeColor="background1"/>
      </w:rPr>
      <w:tblPr/>
      <w:tcPr>
        <w:tcBorders>
          <w:top w:val="single" w:sz="4" w:space="0" w:color="000840" w:themeColor="accent1"/>
          <w:left w:val="single" w:sz="4" w:space="0" w:color="000840" w:themeColor="accent1"/>
          <w:bottom w:val="single" w:sz="4" w:space="0" w:color="000840" w:themeColor="accent1"/>
          <w:right w:val="single" w:sz="4" w:space="0" w:color="000840" w:themeColor="accent1"/>
          <w:insideH w:val="nil"/>
        </w:tcBorders>
        <w:shd w:val="clear" w:color="auto" w:fill="000840" w:themeFill="accent1"/>
      </w:tcPr>
    </w:tblStylePr>
    <w:tblStylePr w:type="lastRow">
      <w:rPr>
        <w:b/>
        <w:bCs/>
      </w:rPr>
      <w:tblPr/>
      <w:tcPr>
        <w:tcBorders>
          <w:top w:val="double" w:sz="4" w:space="0" w:color="001DF2" w:themeColor="accent1" w:themeTint="99"/>
        </w:tcBorders>
      </w:tcPr>
    </w:tblStylePr>
    <w:tblStylePr w:type="firstCol">
      <w:rPr>
        <w:b/>
        <w:bCs/>
      </w:rPr>
    </w:tblStylePr>
    <w:tblStylePr w:type="lastCol">
      <w:rPr>
        <w:b/>
        <w:bCs/>
      </w:rPr>
    </w:tblStylePr>
    <w:tblStylePr w:type="band1Vert">
      <w:tblPr/>
      <w:tcPr>
        <w:shd w:val="clear" w:color="auto" w:fill="A5B0FF" w:themeFill="accent1" w:themeFillTint="33"/>
      </w:tcPr>
    </w:tblStylePr>
    <w:tblStylePr w:type="band1Horz">
      <w:tblPr/>
      <w:tcPr>
        <w:shd w:val="clear" w:color="auto" w:fill="A5B0FF" w:themeFill="accent1" w:themeFillTint="33"/>
      </w:tcPr>
    </w:tblStylePr>
  </w:style>
  <w:style w:type="character" w:customStyle="1" w:styleId="ListChar">
    <w:name w:val="List Char"/>
    <w:basedOn w:val="DefaultParagraphFont"/>
    <w:link w:val="List"/>
    <w:uiPriority w:val="99"/>
    <w:semiHidden/>
    <w:rsid w:val="00D125F0"/>
    <w:rPr>
      <w:rFonts w:eastAsia="Times New Roman" w:cs="Times New Roman"/>
    </w:rPr>
  </w:style>
  <w:style w:type="character" w:customStyle="1" w:styleId="ListParagraphChar">
    <w:name w:val="List Paragraph Char"/>
    <w:aliases w:val="Number body Char"/>
    <w:basedOn w:val="ListChar"/>
    <w:link w:val="ListParagraph"/>
    <w:uiPriority w:val="34"/>
    <w:rsid w:val="00AD31A7"/>
    <w:rPr>
      <w:rFonts w:eastAsia="Calibri" w:cs="Times New Roman"/>
      <w:b/>
      <w:color w:val="1F79FF" w:themeColor="text2"/>
      <w:sz w:val="28"/>
      <w:szCs w:val="22"/>
      <w:lang w:val="en-US"/>
    </w:rPr>
  </w:style>
  <w:style w:type="character" w:customStyle="1" w:styleId="Level2NumberChar">
    <w:name w:val="Level 2 Number Char"/>
    <w:basedOn w:val="ListParagraphChar"/>
    <w:link w:val="Level2Number"/>
    <w:rsid w:val="00AD31A7"/>
    <w:rPr>
      <w:rFonts w:eastAsia="Calibri" w:cs="Times New Roman"/>
      <w:b/>
      <w:color w:val="000840" w:themeColor="accent1"/>
      <w:sz w:val="24"/>
      <w:szCs w:val="22"/>
      <w:lang w:val="en-US"/>
    </w:rPr>
  </w:style>
  <w:style w:type="table" w:styleId="GridTable1Light-Accent1">
    <w:name w:val="Grid Table 1 Light Accent 1"/>
    <w:basedOn w:val="TableNormal"/>
    <w:uiPriority w:val="46"/>
    <w:rsid w:val="009875AD"/>
    <w:tblPr>
      <w:tblStyleRowBandSize w:val="1"/>
      <w:tblStyleColBandSize w:val="1"/>
      <w:tblBorders>
        <w:top w:val="single" w:sz="4" w:space="0" w:color="4C62FF" w:themeColor="accent1" w:themeTint="66"/>
        <w:left w:val="single" w:sz="4" w:space="0" w:color="4C62FF" w:themeColor="accent1" w:themeTint="66"/>
        <w:bottom w:val="single" w:sz="4" w:space="0" w:color="4C62FF" w:themeColor="accent1" w:themeTint="66"/>
        <w:right w:val="single" w:sz="4" w:space="0" w:color="4C62FF" w:themeColor="accent1" w:themeTint="66"/>
        <w:insideH w:val="single" w:sz="4" w:space="0" w:color="4C62FF" w:themeColor="accent1" w:themeTint="66"/>
        <w:insideV w:val="single" w:sz="4" w:space="0" w:color="4C62FF" w:themeColor="accent1" w:themeTint="66"/>
      </w:tblBorders>
    </w:tblPr>
    <w:tblStylePr w:type="firstRow">
      <w:rPr>
        <w:b/>
        <w:bCs/>
      </w:rPr>
      <w:tblPr/>
      <w:tcPr>
        <w:tcBorders>
          <w:bottom w:val="single" w:sz="12" w:space="0" w:color="001DF2" w:themeColor="accent1" w:themeTint="99"/>
        </w:tcBorders>
      </w:tcPr>
    </w:tblStylePr>
    <w:tblStylePr w:type="lastRow">
      <w:rPr>
        <w:b/>
        <w:bCs/>
      </w:rPr>
      <w:tblPr/>
      <w:tcPr>
        <w:tcBorders>
          <w:top w:val="double" w:sz="2" w:space="0" w:color="001DF2" w:themeColor="accent1" w:themeTint="99"/>
        </w:tcBorders>
      </w:tcPr>
    </w:tblStylePr>
    <w:tblStylePr w:type="firstCol">
      <w:rPr>
        <w:b/>
        <w:bCs/>
      </w:rPr>
    </w:tblStylePr>
    <w:tblStylePr w:type="lastCol">
      <w:rPr>
        <w:b/>
        <w:bCs/>
      </w:rPr>
    </w:tblStylePr>
  </w:style>
  <w:style w:type="table" w:styleId="TableSimple3">
    <w:name w:val="Table Simple 3"/>
    <w:basedOn w:val="TableNormal"/>
    <w:uiPriority w:val="99"/>
    <w:semiHidden/>
    <w:unhideWhenUsed/>
    <w:rsid w:val="00525530"/>
    <w:pPr>
      <w:suppressAutoHyphens/>
      <w:spacing w:before="240" w:line="280" w:lineRule="atLeast"/>
      <w:ind w:left="0" w:right="17"/>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ListTable1Light-Accent3">
    <w:name w:val="List Table 1 Light Accent 3"/>
    <w:basedOn w:val="TableNormal"/>
    <w:uiPriority w:val="46"/>
    <w:rsid w:val="009875AD"/>
    <w:tblPr>
      <w:tblStyleRowBandSize w:val="1"/>
      <w:tblStyleColBandSize w:val="1"/>
    </w:tblPr>
    <w:tblStylePr w:type="firstRow">
      <w:rPr>
        <w:b/>
        <w:bCs/>
      </w:rPr>
      <w:tblPr/>
      <w:tcPr>
        <w:tcBorders>
          <w:bottom w:val="single" w:sz="4" w:space="0" w:color="78AEFF" w:themeColor="accent3" w:themeTint="99"/>
        </w:tcBorders>
      </w:tcPr>
    </w:tblStylePr>
    <w:tblStylePr w:type="lastRow">
      <w:rPr>
        <w:b/>
        <w:bCs/>
      </w:rPr>
      <w:tblPr/>
      <w:tcPr>
        <w:tcBorders>
          <w:top w:val="single" w:sz="4" w:space="0" w:color="78AEFF" w:themeColor="accent3" w:themeTint="99"/>
        </w:tcBorders>
      </w:tcPr>
    </w:tblStylePr>
    <w:tblStylePr w:type="firstCol">
      <w:rPr>
        <w:b/>
        <w:bCs/>
      </w:rPr>
    </w:tblStylePr>
    <w:tblStylePr w:type="lastCol">
      <w:rPr>
        <w:b/>
        <w:bCs/>
      </w:rPr>
    </w:tblStylePr>
    <w:tblStylePr w:type="band1Vert">
      <w:tblPr/>
      <w:tcPr>
        <w:shd w:val="clear" w:color="auto" w:fill="D2E4FF" w:themeFill="accent3" w:themeFillTint="33"/>
      </w:tcPr>
    </w:tblStylePr>
    <w:tblStylePr w:type="band1Horz">
      <w:tblPr/>
      <w:tcPr>
        <w:shd w:val="clear" w:color="auto" w:fill="D2E4FF" w:themeFill="accent3" w:themeFillTint="33"/>
      </w:tcPr>
    </w:tblStylePr>
  </w:style>
  <w:style w:type="character" w:customStyle="1" w:styleId="st">
    <w:name w:val="st"/>
    <w:basedOn w:val="DefaultParagraphFont"/>
    <w:rsid w:val="000463AA"/>
  </w:style>
  <w:style w:type="character" w:styleId="Emphasis">
    <w:name w:val="Emphasis"/>
    <w:basedOn w:val="DefaultParagraphFont"/>
    <w:uiPriority w:val="20"/>
    <w:rsid w:val="000463AA"/>
    <w:rPr>
      <w:i/>
      <w:iCs/>
    </w:rPr>
  </w:style>
  <w:style w:type="paragraph" w:customStyle="1" w:styleId="BodyB">
    <w:name w:val="Body B"/>
    <w:basedOn w:val="Normal"/>
    <w:link w:val="BodyBChar"/>
    <w:rsid w:val="00510517"/>
    <w:pPr>
      <w:spacing w:before="0"/>
    </w:pPr>
    <w:rPr>
      <w:rFonts w:ascii="Calibri" w:hAnsi="Calibri"/>
      <w:sz w:val="22"/>
    </w:rPr>
  </w:style>
  <w:style w:type="paragraph" w:customStyle="1" w:styleId="Instructions">
    <w:name w:val="Instructions"/>
    <w:basedOn w:val="BodyB"/>
    <w:link w:val="InstructionsChar"/>
    <w:uiPriority w:val="2"/>
    <w:qFormat/>
    <w:rsid w:val="00AA134B"/>
    <w:pPr>
      <w:keepNext/>
      <w:spacing w:line="276" w:lineRule="auto"/>
    </w:pPr>
    <w:rPr>
      <w:rFonts w:asciiTheme="minorHAnsi" w:hAnsiTheme="minorHAnsi"/>
      <w:i/>
      <w:sz w:val="16"/>
    </w:rPr>
  </w:style>
  <w:style w:type="character" w:customStyle="1" w:styleId="BodyBChar">
    <w:name w:val="Body B Char"/>
    <w:basedOn w:val="DefaultParagraphFont"/>
    <w:link w:val="BodyB"/>
    <w:rsid w:val="00510517"/>
    <w:rPr>
      <w:rFonts w:ascii="Calibri" w:eastAsia="Calibri" w:hAnsi="Calibri" w:cs="Times New Roman"/>
      <w:sz w:val="22"/>
      <w:szCs w:val="22"/>
    </w:rPr>
  </w:style>
  <w:style w:type="character" w:customStyle="1" w:styleId="InstructionsChar">
    <w:name w:val="Instructions Char"/>
    <w:basedOn w:val="BodyBChar"/>
    <w:link w:val="Instructions"/>
    <w:uiPriority w:val="2"/>
    <w:rsid w:val="00FB40F1"/>
    <w:rPr>
      <w:rFonts w:ascii="Calibri" w:eastAsia="Calibri" w:hAnsi="Calibri" w:cs="Times New Roman"/>
      <w:i/>
      <w:color w:val="000840" w:themeColor="accent1"/>
      <w:sz w:val="16"/>
      <w:szCs w:val="22"/>
      <w:lang w:val="en-US"/>
    </w:rPr>
  </w:style>
  <w:style w:type="table" w:customStyle="1" w:styleId="MediumList1-Accent11">
    <w:name w:val="Medium List 1 - Accent 11"/>
    <w:uiPriority w:val="99"/>
    <w:rsid w:val="00510517"/>
    <w:pPr>
      <w:ind w:left="0"/>
    </w:pPr>
    <w:rPr>
      <w:rFonts w:ascii="Calibri" w:eastAsia="Calibri" w:hAnsi="Calibri" w:cs="Times New Roman"/>
      <w:color w:val="000000"/>
      <w:lang w:eastAsia="en-NZ"/>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63A65"/>
    <w:pPr>
      <w:spacing w:before="0" w:after="200"/>
    </w:pPr>
    <w:rPr>
      <w:i/>
      <w:iCs/>
      <w:color w:val="1F79FF" w:themeColor="text2"/>
      <w:sz w:val="18"/>
      <w:szCs w:val="18"/>
    </w:rPr>
  </w:style>
  <w:style w:type="paragraph" w:styleId="TOCHeading">
    <w:name w:val="TOC Heading"/>
    <w:basedOn w:val="Heading1"/>
    <w:next w:val="Normal"/>
    <w:uiPriority w:val="39"/>
    <w:unhideWhenUsed/>
    <w:qFormat/>
    <w:rsid w:val="00C7761D"/>
    <w:pPr>
      <w:numPr>
        <w:numId w:val="0"/>
      </w:numPr>
      <w:spacing w:before="240" w:line="259" w:lineRule="auto"/>
      <w:ind w:right="0"/>
      <w:outlineLvl w:val="9"/>
    </w:pPr>
    <w:rPr>
      <w:rFonts w:asciiTheme="majorHAnsi" w:hAnsiTheme="majorHAnsi"/>
      <w:sz w:val="32"/>
      <w:szCs w:val="32"/>
    </w:rPr>
  </w:style>
  <w:style w:type="paragraph" w:styleId="TOC1">
    <w:name w:val="toc 1"/>
    <w:basedOn w:val="Normal"/>
    <w:next w:val="Normal"/>
    <w:autoRedefine/>
    <w:uiPriority w:val="39"/>
    <w:unhideWhenUsed/>
    <w:rsid w:val="00A54BD9"/>
    <w:pPr>
      <w:tabs>
        <w:tab w:val="left" w:pos="426"/>
        <w:tab w:val="right" w:leader="dot" w:pos="9060"/>
      </w:tabs>
      <w:spacing w:before="80" w:after="80"/>
    </w:pPr>
  </w:style>
  <w:style w:type="paragraph" w:styleId="TOC2">
    <w:name w:val="toc 2"/>
    <w:basedOn w:val="Normal"/>
    <w:next w:val="Normal"/>
    <w:autoRedefine/>
    <w:uiPriority w:val="39"/>
    <w:unhideWhenUsed/>
    <w:rsid w:val="00A54BD9"/>
    <w:pPr>
      <w:tabs>
        <w:tab w:val="left" w:pos="993"/>
        <w:tab w:val="right" w:leader="dot" w:pos="9060"/>
      </w:tabs>
      <w:spacing w:before="80" w:after="80"/>
      <w:ind w:left="425"/>
    </w:pPr>
  </w:style>
  <w:style w:type="paragraph" w:styleId="TOC3">
    <w:name w:val="toc 3"/>
    <w:basedOn w:val="Normal"/>
    <w:next w:val="Normal"/>
    <w:autoRedefine/>
    <w:uiPriority w:val="39"/>
    <w:unhideWhenUsed/>
    <w:rsid w:val="00111262"/>
    <w:pPr>
      <w:spacing w:before="80" w:after="80"/>
      <w:ind w:left="1134"/>
    </w:pPr>
  </w:style>
  <w:style w:type="character" w:styleId="Hyperlink">
    <w:name w:val="Hyperlink"/>
    <w:basedOn w:val="DefaultParagraphFont"/>
    <w:uiPriority w:val="99"/>
    <w:unhideWhenUsed/>
    <w:rsid w:val="009E4872"/>
    <w:rPr>
      <w:color w:val="1F79FF" w:themeColor="hyperlink"/>
      <w:u w:val="single"/>
    </w:rPr>
  </w:style>
  <w:style w:type="paragraph" w:styleId="CommentSubject">
    <w:name w:val="annotation subject"/>
    <w:basedOn w:val="CommentText"/>
    <w:next w:val="CommentText"/>
    <w:link w:val="CommentSubjectChar"/>
    <w:uiPriority w:val="99"/>
    <w:semiHidden/>
    <w:unhideWhenUsed/>
    <w:rsid w:val="00C45435"/>
    <w:rPr>
      <w:b/>
      <w:bCs/>
    </w:rPr>
  </w:style>
  <w:style w:type="character" w:customStyle="1" w:styleId="CommentSubjectChar">
    <w:name w:val="Comment Subject Char"/>
    <w:basedOn w:val="CommentTextChar"/>
    <w:link w:val="CommentSubject"/>
    <w:uiPriority w:val="99"/>
    <w:semiHidden/>
    <w:rsid w:val="00C45435"/>
    <w:rPr>
      <w:rFonts w:eastAsia="Times New Roman" w:cs="Times New Roman"/>
      <w:b/>
      <w:bCs/>
    </w:rPr>
  </w:style>
  <w:style w:type="paragraph" w:customStyle="1" w:styleId="Part">
    <w:name w:val="Part"/>
    <w:basedOn w:val="Heading1"/>
    <w:link w:val="PartChar"/>
    <w:uiPriority w:val="9"/>
    <w:qFormat/>
    <w:rsid w:val="00C7761D"/>
    <w:pPr>
      <w:numPr>
        <w:numId w:val="8"/>
      </w:numPr>
      <w:spacing w:before="240" w:after="240"/>
      <w:ind w:left="357" w:hanging="357"/>
    </w:pPr>
    <w:rPr>
      <w:rFonts w:asciiTheme="majorHAnsi" w:hAnsiTheme="majorHAnsi"/>
      <w:bCs/>
      <w:sz w:val="32"/>
    </w:rPr>
  </w:style>
  <w:style w:type="character" w:customStyle="1" w:styleId="PartChar">
    <w:name w:val="Part Char"/>
    <w:basedOn w:val="Heading1Char"/>
    <w:link w:val="Part"/>
    <w:uiPriority w:val="9"/>
    <w:rsid w:val="00FB40F1"/>
    <w:rPr>
      <w:rFonts w:asciiTheme="majorHAnsi" w:eastAsiaTheme="majorEastAsia" w:hAnsiTheme="majorHAnsi" w:cs="Arial"/>
      <w:bCs/>
      <w:color w:val="000840" w:themeColor="accent1"/>
      <w:sz w:val="32"/>
      <w:szCs w:val="24"/>
      <w:lang w:val="en-US"/>
    </w:rPr>
  </w:style>
  <w:style w:type="paragraph" w:styleId="Quote">
    <w:name w:val="Quote"/>
    <w:basedOn w:val="Normal"/>
    <w:next w:val="Normal"/>
    <w:link w:val="QuoteChar"/>
    <w:uiPriority w:val="29"/>
    <w:rsid w:val="008750EE"/>
    <w:pPr>
      <w:spacing w:before="200" w:after="160"/>
      <w:ind w:left="864" w:right="864"/>
      <w:jc w:val="center"/>
    </w:pPr>
    <w:rPr>
      <w:i/>
      <w:iCs/>
      <w:color w:val="0015AF" w:themeColor="text1" w:themeTint="BF"/>
    </w:rPr>
  </w:style>
  <w:style w:type="character" w:customStyle="1" w:styleId="QuoteChar">
    <w:name w:val="Quote Char"/>
    <w:basedOn w:val="DefaultParagraphFont"/>
    <w:link w:val="Quote"/>
    <w:uiPriority w:val="29"/>
    <w:rsid w:val="008750EE"/>
    <w:rPr>
      <w:i/>
      <w:iCs/>
      <w:color w:val="0015AF" w:themeColor="text1" w:themeTint="BF"/>
      <w:szCs w:val="22"/>
    </w:rPr>
  </w:style>
  <w:style w:type="paragraph" w:styleId="Revision">
    <w:name w:val="Revision"/>
    <w:hidden/>
    <w:uiPriority w:val="99"/>
    <w:semiHidden/>
    <w:rsid w:val="00614601"/>
    <w:pPr>
      <w:ind w:left="0"/>
    </w:pPr>
    <w:rPr>
      <w:rFonts w:eastAsia="Times New Roman" w:cs="Times New Roman"/>
    </w:rPr>
  </w:style>
  <w:style w:type="paragraph" w:styleId="NoSpacing">
    <w:name w:val="No Spacing"/>
    <w:link w:val="NoSpacingChar"/>
    <w:uiPriority w:val="99"/>
    <w:qFormat/>
    <w:rsid w:val="00AA134B"/>
    <w:pPr>
      <w:ind w:left="0"/>
    </w:pPr>
    <w:rPr>
      <w:rFonts w:eastAsia="Times New Roman" w:cs="Times New Roman"/>
      <w:color w:val="000840" w:themeColor="accent1"/>
      <w:sz w:val="22"/>
      <w:szCs w:val="22"/>
      <w:lang w:val="en-US"/>
    </w:rPr>
  </w:style>
  <w:style w:type="character" w:customStyle="1" w:styleId="NoSpacingChar">
    <w:name w:val="No Spacing Char"/>
    <w:link w:val="NoSpacing"/>
    <w:uiPriority w:val="99"/>
    <w:rsid w:val="00BE17F0"/>
    <w:rPr>
      <w:rFonts w:eastAsia="Times New Roman" w:cs="Times New Roman"/>
      <w:color w:val="000840" w:themeColor="accent1"/>
      <w:sz w:val="22"/>
      <w:szCs w:val="22"/>
      <w:lang w:val="en-US"/>
    </w:rPr>
  </w:style>
  <w:style w:type="table" w:styleId="GridTable4-Accent5">
    <w:name w:val="Grid Table 4 Accent 5"/>
    <w:basedOn w:val="TableNormal"/>
    <w:uiPriority w:val="49"/>
    <w:rsid w:val="009B6FE2"/>
    <w:tblPr>
      <w:tblStyleRowBandSize w:val="1"/>
      <w:tblStyleColBandSize w:val="1"/>
      <w:tblBorders>
        <w:top w:val="single" w:sz="4" w:space="0" w:color="EF9286" w:themeColor="accent5" w:themeTint="99"/>
        <w:left w:val="single" w:sz="4" w:space="0" w:color="EF9286" w:themeColor="accent5" w:themeTint="99"/>
        <w:bottom w:val="single" w:sz="4" w:space="0" w:color="EF9286" w:themeColor="accent5" w:themeTint="99"/>
        <w:right w:val="single" w:sz="4" w:space="0" w:color="EF9286" w:themeColor="accent5" w:themeTint="99"/>
        <w:insideH w:val="single" w:sz="4" w:space="0" w:color="EF9286" w:themeColor="accent5" w:themeTint="99"/>
        <w:insideV w:val="single" w:sz="4" w:space="0" w:color="EF9286" w:themeColor="accent5" w:themeTint="99"/>
      </w:tblBorders>
    </w:tblPr>
    <w:tblStylePr w:type="firstRow">
      <w:rPr>
        <w:b/>
        <w:bCs/>
        <w:color w:val="FFFFFF" w:themeColor="background1"/>
      </w:rPr>
      <w:tblPr/>
      <w:tcPr>
        <w:tcBorders>
          <w:top w:val="single" w:sz="4" w:space="0" w:color="E54B37" w:themeColor="accent5"/>
          <w:left w:val="single" w:sz="4" w:space="0" w:color="E54B37" w:themeColor="accent5"/>
          <w:bottom w:val="single" w:sz="4" w:space="0" w:color="E54B37" w:themeColor="accent5"/>
          <w:right w:val="single" w:sz="4" w:space="0" w:color="E54B37" w:themeColor="accent5"/>
          <w:insideH w:val="nil"/>
          <w:insideV w:val="nil"/>
        </w:tcBorders>
        <w:shd w:val="clear" w:color="auto" w:fill="E54B37" w:themeFill="accent5"/>
      </w:tcPr>
    </w:tblStylePr>
    <w:tblStylePr w:type="lastRow">
      <w:rPr>
        <w:b/>
        <w:bCs/>
      </w:rPr>
      <w:tblPr/>
      <w:tcPr>
        <w:tcBorders>
          <w:top w:val="double" w:sz="4" w:space="0" w:color="E54B37" w:themeColor="accent5"/>
        </w:tcBorders>
      </w:tcPr>
    </w:tblStylePr>
    <w:tblStylePr w:type="firstCol">
      <w:rPr>
        <w:b/>
        <w:bCs/>
      </w:rPr>
    </w:tblStylePr>
    <w:tblStylePr w:type="lastCol">
      <w:rPr>
        <w:b/>
        <w:bCs/>
      </w:rPr>
    </w:tblStylePr>
    <w:tblStylePr w:type="band1Vert">
      <w:tblPr/>
      <w:tcPr>
        <w:shd w:val="clear" w:color="auto" w:fill="F9DAD6" w:themeFill="accent5" w:themeFillTint="33"/>
      </w:tcPr>
    </w:tblStylePr>
    <w:tblStylePr w:type="band1Horz">
      <w:tblPr/>
      <w:tcPr>
        <w:shd w:val="clear" w:color="auto" w:fill="F9DAD6" w:themeFill="accent5" w:themeFillTint="33"/>
      </w:tcPr>
    </w:tblStylePr>
  </w:style>
  <w:style w:type="table" w:styleId="GridTable4-Accent3">
    <w:name w:val="Grid Table 4 Accent 3"/>
    <w:basedOn w:val="TableNormal"/>
    <w:uiPriority w:val="49"/>
    <w:rsid w:val="00AA134B"/>
    <w:rPr>
      <w:color w:val="000840" w:themeColor="accent1"/>
    </w:rPr>
    <w:tblPr>
      <w:tblStyleRowBandSize w:val="1"/>
      <w:tblStyleColBandSize w:val="1"/>
      <w:tblBorders>
        <w:top w:val="single" w:sz="4" w:space="0" w:color="78AEFF" w:themeColor="accent3" w:themeTint="99"/>
        <w:left w:val="single" w:sz="4" w:space="0" w:color="78AEFF" w:themeColor="accent3" w:themeTint="99"/>
        <w:bottom w:val="single" w:sz="4" w:space="0" w:color="78AEFF" w:themeColor="accent3" w:themeTint="99"/>
        <w:right w:val="single" w:sz="4" w:space="0" w:color="78AEFF" w:themeColor="accent3" w:themeTint="99"/>
        <w:insideH w:val="single" w:sz="4" w:space="0" w:color="78AEFF" w:themeColor="accent3" w:themeTint="99"/>
        <w:insideV w:val="single" w:sz="4" w:space="0" w:color="78AEFF" w:themeColor="accent3" w:themeTint="99"/>
      </w:tblBorders>
    </w:tblPr>
    <w:tblStylePr w:type="firstRow">
      <w:rPr>
        <w:b/>
        <w:bCs/>
        <w:color w:val="FFFFFF" w:themeColor="background1"/>
      </w:rPr>
      <w:tblPr/>
      <w:tcPr>
        <w:tcBorders>
          <w:top w:val="single" w:sz="4" w:space="0" w:color="1F79FF" w:themeColor="accent3"/>
          <w:left w:val="single" w:sz="4" w:space="0" w:color="1F79FF" w:themeColor="accent3"/>
          <w:bottom w:val="single" w:sz="4" w:space="0" w:color="1F79FF" w:themeColor="accent3"/>
          <w:right w:val="single" w:sz="4" w:space="0" w:color="1F79FF" w:themeColor="accent3"/>
          <w:insideH w:val="nil"/>
          <w:insideV w:val="nil"/>
        </w:tcBorders>
        <w:shd w:val="clear" w:color="auto" w:fill="1F79FF" w:themeFill="accent3"/>
      </w:tcPr>
    </w:tblStylePr>
    <w:tblStylePr w:type="lastRow">
      <w:rPr>
        <w:b/>
        <w:bCs/>
      </w:rPr>
      <w:tblPr/>
      <w:tcPr>
        <w:tcBorders>
          <w:top w:val="double" w:sz="4" w:space="0" w:color="1F79FF" w:themeColor="accent3"/>
        </w:tcBorders>
      </w:tcPr>
    </w:tblStylePr>
    <w:tblStylePr w:type="firstCol">
      <w:rPr>
        <w:b/>
        <w:bCs/>
      </w:rPr>
    </w:tblStylePr>
    <w:tblStylePr w:type="lastCol">
      <w:rPr>
        <w:b/>
        <w:bCs/>
      </w:rPr>
    </w:tblStylePr>
    <w:tblStylePr w:type="band1Vert">
      <w:tblPr/>
      <w:tcPr>
        <w:shd w:val="clear" w:color="auto" w:fill="D2E4FF" w:themeFill="accent3" w:themeFillTint="33"/>
      </w:tcPr>
    </w:tblStylePr>
    <w:tblStylePr w:type="band1Horz">
      <w:tblPr/>
      <w:tcPr>
        <w:shd w:val="clear" w:color="auto" w:fill="D2E4FF" w:themeFill="accent3" w:themeFillTint="33"/>
      </w:tcPr>
    </w:tblStylePr>
  </w:style>
  <w:style w:type="character" w:styleId="FollowedHyperlink">
    <w:name w:val="FollowedHyperlink"/>
    <w:basedOn w:val="DefaultParagraphFont"/>
    <w:uiPriority w:val="99"/>
    <w:semiHidden/>
    <w:unhideWhenUsed/>
    <w:rsid w:val="00A337B2"/>
    <w:rPr>
      <w:color w:val="0DCF59" w:themeColor="followedHyperlink"/>
      <w:u w:val="single"/>
    </w:rPr>
  </w:style>
  <w:style w:type="paragraph" w:styleId="TOC4">
    <w:name w:val="toc 4"/>
    <w:basedOn w:val="Normal"/>
    <w:next w:val="Normal"/>
    <w:autoRedefine/>
    <w:uiPriority w:val="39"/>
    <w:unhideWhenUsed/>
    <w:rsid w:val="0067728A"/>
    <w:pPr>
      <w:spacing w:after="100"/>
      <w:ind w:left="600"/>
    </w:pPr>
  </w:style>
  <w:style w:type="paragraph" w:styleId="TOC5">
    <w:name w:val="toc 5"/>
    <w:basedOn w:val="Normal"/>
    <w:next w:val="Normal"/>
    <w:autoRedefine/>
    <w:uiPriority w:val="39"/>
    <w:semiHidden/>
    <w:unhideWhenUsed/>
    <w:rsid w:val="0067728A"/>
    <w:pPr>
      <w:spacing w:after="100"/>
      <w:ind w:left="800"/>
    </w:pPr>
  </w:style>
  <w:style w:type="paragraph" w:styleId="TOC6">
    <w:name w:val="toc 6"/>
    <w:basedOn w:val="Normal"/>
    <w:next w:val="Normal"/>
    <w:autoRedefine/>
    <w:uiPriority w:val="39"/>
    <w:semiHidden/>
    <w:unhideWhenUsed/>
    <w:rsid w:val="0067728A"/>
    <w:pPr>
      <w:spacing w:after="100"/>
      <w:ind w:left="1000"/>
    </w:pPr>
  </w:style>
  <w:style w:type="paragraph" w:styleId="TOC7">
    <w:name w:val="toc 7"/>
    <w:basedOn w:val="Normal"/>
    <w:next w:val="Normal"/>
    <w:autoRedefine/>
    <w:uiPriority w:val="39"/>
    <w:semiHidden/>
    <w:unhideWhenUsed/>
    <w:rsid w:val="0067728A"/>
    <w:pPr>
      <w:spacing w:after="100"/>
      <w:ind w:left="1200"/>
    </w:pPr>
  </w:style>
  <w:style w:type="paragraph" w:styleId="TOC8">
    <w:name w:val="toc 8"/>
    <w:basedOn w:val="Normal"/>
    <w:next w:val="Normal"/>
    <w:autoRedefine/>
    <w:uiPriority w:val="39"/>
    <w:semiHidden/>
    <w:unhideWhenUsed/>
    <w:rsid w:val="0067728A"/>
    <w:pPr>
      <w:spacing w:after="100"/>
      <w:ind w:left="1400"/>
    </w:pPr>
  </w:style>
  <w:style w:type="paragraph" w:styleId="TOC9">
    <w:name w:val="toc 9"/>
    <w:basedOn w:val="Normal"/>
    <w:next w:val="Normal"/>
    <w:autoRedefine/>
    <w:uiPriority w:val="39"/>
    <w:semiHidden/>
    <w:unhideWhenUsed/>
    <w:rsid w:val="0067728A"/>
    <w:pPr>
      <w:spacing w:after="100"/>
      <w:ind w:left="1600"/>
    </w:pPr>
  </w:style>
  <w:style w:type="table" w:styleId="ListTable3-Accent3">
    <w:name w:val="List Table 3 Accent 3"/>
    <w:basedOn w:val="TableNormal"/>
    <w:uiPriority w:val="48"/>
    <w:rsid w:val="000E3C5A"/>
    <w:tblPr>
      <w:tblStyleRowBandSize w:val="1"/>
      <w:tblStyleColBandSize w:val="1"/>
      <w:tblBorders>
        <w:top w:val="single" w:sz="4" w:space="0" w:color="1F79FF" w:themeColor="accent3"/>
        <w:left w:val="single" w:sz="4" w:space="0" w:color="1F79FF" w:themeColor="accent3"/>
        <w:bottom w:val="single" w:sz="4" w:space="0" w:color="1F79FF" w:themeColor="accent3"/>
        <w:right w:val="single" w:sz="4" w:space="0" w:color="1F79FF" w:themeColor="accent3"/>
      </w:tblBorders>
    </w:tblPr>
    <w:tblStylePr w:type="firstRow">
      <w:rPr>
        <w:b/>
        <w:bCs/>
        <w:color w:val="FFFFFF" w:themeColor="background1"/>
      </w:rPr>
      <w:tblPr/>
      <w:tcPr>
        <w:shd w:val="clear" w:color="auto" w:fill="1F79FF" w:themeFill="accent3"/>
      </w:tcPr>
    </w:tblStylePr>
    <w:tblStylePr w:type="lastRow">
      <w:rPr>
        <w:b/>
        <w:bCs/>
      </w:rPr>
      <w:tblPr/>
      <w:tcPr>
        <w:tcBorders>
          <w:top w:val="double" w:sz="4" w:space="0" w:color="1F79FF"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F79FF" w:themeColor="accent3"/>
          <w:right w:val="single" w:sz="4" w:space="0" w:color="1F79FF" w:themeColor="accent3"/>
        </w:tcBorders>
      </w:tcPr>
    </w:tblStylePr>
    <w:tblStylePr w:type="band1Horz">
      <w:tblPr/>
      <w:tcPr>
        <w:tcBorders>
          <w:top w:val="single" w:sz="4" w:space="0" w:color="1F79FF" w:themeColor="accent3"/>
          <w:bottom w:val="single" w:sz="4" w:space="0" w:color="1F79FF"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F79FF" w:themeColor="accent3"/>
          <w:left w:val="nil"/>
        </w:tcBorders>
      </w:tcPr>
    </w:tblStylePr>
    <w:tblStylePr w:type="swCell">
      <w:tblPr/>
      <w:tcPr>
        <w:tcBorders>
          <w:top w:val="double" w:sz="4" w:space="0" w:color="1F79FF" w:themeColor="accent3"/>
          <w:right w:val="nil"/>
        </w:tcBorders>
      </w:tcPr>
    </w:tblStylePr>
  </w:style>
  <w:style w:type="table" w:styleId="ListTable4-Accent3">
    <w:name w:val="List Table 4 Accent 3"/>
    <w:basedOn w:val="TableNormal"/>
    <w:uiPriority w:val="49"/>
    <w:rsid w:val="00917C71"/>
    <w:tblPr>
      <w:tblStyleRowBandSize w:val="1"/>
      <w:tblStyleColBandSize w:val="1"/>
      <w:tblBorders>
        <w:top w:val="single" w:sz="4" w:space="0" w:color="78AEFF" w:themeColor="accent3" w:themeTint="99"/>
        <w:left w:val="single" w:sz="4" w:space="0" w:color="78AEFF" w:themeColor="accent3" w:themeTint="99"/>
        <w:bottom w:val="single" w:sz="4" w:space="0" w:color="78AEFF" w:themeColor="accent3" w:themeTint="99"/>
        <w:right w:val="single" w:sz="4" w:space="0" w:color="78AEFF" w:themeColor="accent3" w:themeTint="99"/>
        <w:insideH w:val="single" w:sz="4" w:space="0" w:color="78AEFF" w:themeColor="accent3" w:themeTint="99"/>
      </w:tblBorders>
    </w:tblPr>
    <w:tblStylePr w:type="firstRow">
      <w:rPr>
        <w:b/>
        <w:bCs/>
        <w:color w:val="FFFFFF" w:themeColor="background1"/>
      </w:rPr>
      <w:tblPr/>
      <w:tcPr>
        <w:tcBorders>
          <w:top w:val="single" w:sz="4" w:space="0" w:color="1F79FF" w:themeColor="accent3"/>
          <w:left w:val="single" w:sz="4" w:space="0" w:color="1F79FF" w:themeColor="accent3"/>
          <w:bottom w:val="single" w:sz="4" w:space="0" w:color="1F79FF" w:themeColor="accent3"/>
          <w:right w:val="single" w:sz="4" w:space="0" w:color="1F79FF" w:themeColor="accent3"/>
          <w:insideH w:val="nil"/>
        </w:tcBorders>
        <w:shd w:val="clear" w:color="auto" w:fill="1F79FF" w:themeFill="accent3"/>
      </w:tcPr>
    </w:tblStylePr>
    <w:tblStylePr w:type="lastRow">
      <w:rPr>
        <w:b/>
        <w:bCs/>
      </w:rPr>
      <w:tblPr/>
      <w:tcPr>
        <w:tcBorders>
          <w:top w:val="double" w:sz="4" w:space="0" w:color="78AEFF" w:themeColor="accent3" w:themeTint="99"/>
        </w:tcBorders>
      </w:tcPr>
    </w:tblStylePr>
    <w:tblStylePr w:type="firstCol">
      <w:rPr>
        <w:b/>
        <w:bCs/>
      </w:rPr>
    </w:tblStylePr>
    <w:tblStylePr w:type="lastCol">
      <w:rPr>
        <w:b/>
        <w:bCs/>
      </w:rPr>
    </w:tblStylePr>
    <w:tblStylePr w:type="band1Vert">
      <w:tblPr/>
      <w:tcPr>
        <w:shd w:val="clear" w:color="auto" w:fill="D2E4FF" w:themeFill="accent3" w:themeFillTint="33"/>
      </w:tcPr>
    </w:tblStylePr>
    <w:tblStylePr w:type="band1Horz">
      <w:tblPr/>
      <w:tcPr>
        <w:shd w:val="clear" w:color="auto" w:fill="D2E4FF" w:themeFill="accent3" w:themeFillTint="33"/>
      </w:tcPr>
    </w:tblStylePr>
  </w:style>
  <w:style w:type="table" w:customStyle="1" w:styleId="Vector2019">
    <w:name w:val="Vector 2019"/>
    <w:basedOn w:val="TableNormal"/>
    <w:uiPriority w:val="99"/>
    <w:rsid w:val="00DA788F"/>
    <w:pPr>
      <w:keepLines/>
      <w:ind w:left="0"/>
      <w:jc w:val="center"/>
    </w:pPr>
    <w:rPr>
      <w:color w:val="000840"/>
    </w:rPr>
    <w:tblPr>
      <w:tblStyleRowBandSize w:val="1"/>
      <w:tblStyleColBandSize w:val="1"/>
      <w:tblInd w:w="567" w:type="dxa"/>
      <w:tblBorders>
        <w:top w:val="single" w:sz="4" w:space="0" w:color="1F79FF" w:themeColor="text2"/>
        <w:left w:val="single" w:sz="4" w:space="0" w:color="1F79FF" w:themeColor="text2"/>
        <w:bottom w:val="single" w:sz="4" w:space="0" w:color="1F79FF" w:themeColor="text2"/>
        <w:right w:val="single" w:sz="4" w:space="0" w:color="1F79FF" w:themeColor="text2"/>
        <w:insideH w:val="single" w:sz="4" w:space="0" w:color="1F79FF" w:themeColor="text2"/>
        <w:insideV w:val="single" w:sz="4" w:space="0" w:color="1F79FF" w:themeColor="text2"/>
      </w:tblBorders>
    </w:tblPr>
    <w:tcPr>
      <w:shd w:val="clear" w:color="auto" w:fill="auto"/>
    </w:tcPr>
    <w:tblStylePr w:type="firstRow">
      <w:pPr>
        <w:wordWrap/>
        <w:spacing w:beforeLines="0" w:before="120" w:beforeAutospacing="0" w:afterLines="0" w:after="120" w:afterAutospacing="0" w:line="240" w:lineRule="auto"/>
        <w:ind w:leftChars="0" w:left="0" w:rightChars="0" w:right="0" w:firstLineChars="0" w:firstLine="0"/>
        <w:jc w:val="center"/>
        <w:outlineLvl w:val="9"/>
      </w:pPr>
      <w:rPr>
        <w:rFonts w:asciiTheme="minorHAnsi" w:hAnsiTheme="minorHAnsi"/>
        <w:color w:val="000840" w:themeColor="text1"/>
      </w:rPr>
      <w:tblPr/>
      <w:tcPr>
        <w:shd w:val="clear" w:color="auto" w:fill="61A1FF"/>
      </w:tcPr>
    </w:tblStylePr>
    <w:tblStylePr w:type="firstCol">
      <w:rPr>
        <w:b w:val="0"/>
      </w:rPr>
    </w:tblStylePr>
    <w:tblStylePr w:type="band1Horz">
      <w:pPr>
        <w:wordWrap/>
        <w:spacing w:beforeLines="0" w:before="120" w:beforeAutospacing="0" w:afterLines="0" w:after="120" w:afterAutospacing="0" w:line="240" w:lineRule="auto"/>
        <w:ind w:leftChars="0" w:left="0" w:rightChars="0" w:right="0" w:firstLineChars="0" w:firstLine="0"/>
        <w:contextualSpacing w:val="0"/>
        <w:mirrorIndents w:val="0"/>
        <w:jc w:val="left"/>
      </w:pPr>
    </w:tblStylePr>
    <w:tblStylePr w:type="band2Horz">
      <w:pPr>
        <w:wordWrap/>
        <w:spacing w:beforeLines="0" w:before="120" w:beforeAutospacing="0" w:afterLines="0" w:after="120" w:afterAutospacing="0" w:line="240" w:lineRule="auto"/>
        <w:ind w:leftChars="0" w:left="0" w:rightChars="0" w:right="0" w:firstLineChars="0" w:firstLine="0"/>
        <w:contextualSpacing w:val="0"/>
        <w:jc w:val="left"/>
      </w:pPr>
      <w:tblPr/>
      <w:tcPr>
        <w:shd w:val="clear" w:color="auto" w:fill="CDE1FF"/>
      </w:tcPr>
    </w:tblStylePr>
  </w:style>
  <w:style w:type="character" w:customStyle="1" w:styleId="UnresolvedMention1">
    <w:name w:val="Unresolved Mention1"/>
    <w:basedOn w:val="DefaultParagraphFont"/>
    <w:uiPriority w:val="99"/>
    <w:semiHidden/>
    <w:unhideWhenUsed/>
    <w:rsid w:val="00E44522"/>
    <w:rPr>
      <w:color w:val="605E5C"/>
      <w:shd w:val="clear" w:color="auto" w:fill="E1DFDD"/>
    </w:rPr>
  </w:style>
  <w:style w:type="paragraph" w:styleId="FootnoteText">
    <w:name w:val="footnote text"/>
    <w:basedOn w:val="Normal"/>
    <w:link w:val="FootnoteTextChar"/>
    <w:uiPriority w:val="99"/>
    <w:semiHidden/>
    <w:unhideWhenUsed/>
    <w:rsid w:val="00071E43"/>
    <w:pPr>
      <w:spacing w:before="0" w:after="0"/>
      <w:jc w:val="left"/>
    </w:pPr>
    <w:rPr>
      <w:rFonts w:ascii="Verdana" w:eastAsiaTheme="minorEastAsia" w:hAnsi="Verdana" w:cs="Arial"/>
      <w:color w:val="auto"/>
      <w:szCs w:val="20"/>
      <w:lang w:val="en-NZ" w:eastAsia="en-NZ"/>
    </w:rPr>
  </w:style>
  <w:style w:type="character" w:customStyle="1" w:styleId="FootnoteTextChar">
    <w:name w:val="Footnote Text Char"/>
    <w:basedOn w:val="DefaultParagraphFont"/>
    <w:link w:val="FootnoteText"/>
    <w:uiPriority w:val="99"/>
    <w:semiHidden/>
    <w:rsid w:val="00071E43"/>
    <w:rPr>
      <w:rFonts w:ascii="Verdana" w:eastAsiaTheme="minorEastAsia" w:hAnsi="Verdana" w:cs="Arial"/>
      <w:color w:val="auto"/>
      <w:lang w:eastAsia="en-NZ"/>
    </w:rPr>
  </w:style>
  <w:style w:type="character" w:styleId="FootnoteReference">
    <w:name w:val="footnote reference"/>
    <w:basedOn w:val="DefaultParagraphFont"/>
    <w:uiPriority w:val="99"/>
    <w:semiHidden/>
    <w:unhideWhenUsed/>
    <w:rsid w:val="00071E43"/>
    <w:rPr>
      <w:vertAlign w:val="superscript"/>
    </w:rPr>
  </w:style>
  <w:style w:type="table" w:styleId="ListTable3-Accent1">
    <w:name w:val="List Table 3 Accent 1"/>
    <w:aliases w:val="Vector Table"/>
    <w:basedOn w:val="TableNormal"/>
    <w:uiPriority w:val="48"/>
    <w:rsid w:val="00AF12A6"/>
    <w:pPr>
      <w:spacing w:before="0" w:after="0" w:line="240" w:lineRule="auto"/>
      <w:ind w:left="0"/>
      <w:jc w:val="center"/>
    </w:pPr>
    <w:rPr>
      <w:rFonts w:ascii="Verdana" w:hAnsi="Verdana"/>
      <w:color w:val="auto"/>
      <w:sz w:val="16"/>
    </w:rPr>
    <w:tblPr>
      <w:tblStyleRowBandSize w:val="1"/>
      <w:tblStyleColBandSize w:val="1"/>
    </w:tblPr>
    <w:tcPr>
      <w:vAlign w:val="center"/>
    </w:tcPr>
    <w:tblStylePr w:type="firstRow">
      <w:pPr>
        <w:wordWrap/>
        <w:jc w:val="center"/>
      </w:pPr>
      <w:rPr>
        <w:rFonts w:ascii="Verdana" w:hAnsi="Verdana"/>
        <w:b/>
        <w:bCs/>
        <w:color w:val="auto"/>
        <w:sz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072438"/>
      </w:tcPr>
    </w:tblStylePr>
    <w:tblStylePr w:type="lastRow">
      <w:rPr>
        <w:b/>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firstCol">
      <w:rPr>
        <w:b w:val="0"/>
        <w:bCs/>
        <w:i w:val="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lastCol">
      <w:rPr>
        <w:b/>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band1Vert">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2Vert">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2Horz">
      <w:pPr>
        <w:wordWrap/>
        <w:spacing w:beforeLines="0" w:before="120" w:beforeAutospacing="0" w:afterLines="0" w:after="100" w:afterAutospacing="1" w:line="276" w:lineRule="auto"/>
        <w:contextualSpacing/>
        <w:jc w:val="center"/>
      </w:pPr>
      <w:rPr>
        <w:rFonts w:ascii="Verdana" w:hAnsi="Verdana"/>
      </w:rPr>
      <w:tblPr/>
      <w:tcPr>
        <w:tcBorders>
          <w:top w:val="single" w:sz="4" w:space="0" w:color="072438"/>
          <w:left w:val="single" w:sz="4" w:space="0" w:color="072438"/>
          <w:bottom w:val="single" w:sz="4" w:space="0" w:color="072438"/>
          <w:right w:val="single" w:sz="4" w:space="0" w:color="072438"/>
          <w:insideH w:val="single" w:sz="6" w:space="0" w:color="072438"/>
          <w:insideV w:val="single" w:sz="6" w:space="0" w:color="072438"/>
          <w:tl2br w:val="nil"/>
          <w:tr2bl w:val="nil"/>
        </w:tcBorders>
      </w:tcPr>
    </w:tblStylePr>
    <w:tblStylePr w:type="neCell">
      <w:tblPr/>
      <w:tcPr>
        <w:tcBorders>
          <w:top w:val="nil"/>
          <w:left w:val="nil"/>
          <w:bottom w:val="nil"/>
          <w:right w:val="nil"/>
          <w:insideH w:val="nil"/>
          <w:insideV w:val="nil"/>
        </w:tcBorders>
      </w:tcPr>
    </w:tblStylePr>
    <w:tblStylePr w:type="nw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se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sw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paragraph" w:customStyle="1" w:styleId="TableTextsmall">
    <w:name w:val="Table Text small"/>
    <w:basedOn w:val="Normal"/>
    <w:rsid w:val="00D55F45"/>
    <w:pPr>
      <w:spacing w:before="20" w:after="20" w:line="240" w:lineRule="exact"/>
      <w:jc w:val="left"/>
    </w:pPr>
    <w:rPr>
      <w:rFonts w:ascii="Arial" w:eastAsia="Times New Roman" w:hAnsi="Arial" w:cs="Times New Roman"/>
      <w:i/>
      <w:color w:val="auto"/>
      <w:szCs w:val="20"/>
      <w:lang w:eastAsia="en-GB"/>
    </w:rPr>
  </w:style>
  <w:style w:type="table" w:styleId="GridTable4-Accent6">
    <w:name w:val="Grid Table 4 Accent 6"/>
    <w:basedOn w:val="TableNormal"/>
    <w:uiPriority w:val="49"/>
    <w:rsid w:val="00D55F45"/>
    <w:pPr>
      <w:spacing w:before="0" w:after="0" w:line="240" w:lineRule="auto"/>
      <w:ind w:hanging="567"/>
      <w:jc w:val="left"/>
    </w:pPr>
    <w:rPr>
      <w:rFonts w:ascii="Arial" w:hAnsi="Arial"/>
      <w:color w:val="auto"/>
      <w:sz w:val="21"/>
    </w:rPr>
    <w:tblPr>
      <w:tblStyleRowBandSize w:val="1"/>
      <w:tblStyleColBandSize w:val="1"/>
      <w:tblBorders>
        <w:insideH w:val="single" w:sz="4" w:space="0" w:color="072438"/>
        <w:insideV w:val="single" w:sz="4" w:space="0" w:color="072438"/>
      </w:tblBorders>
    </w:tblPr>
    <w:tcPr>
      <w:shd w:val="clear" w:color="auto" w:fill="auto"/>
    </w:tcPr>
    <w:tblStylePr w:type="firstRow">
      <w:rPr>
        <w:b/>
        <w:bCs/>
        <w:color w:val="FFFFFF" w:themeColor="background1"/>
      </w:rPr>
      <w:tblPr/>
      <w:tcPr>
        <w:tcBorders>
          <w:top w:val="single" w:sz="4" w:space="0" w:color="FF6C0E" w:themeColor="accent6"/>
          <w:left w:val="single" w:sz="4" w:space="0" w:color="FF6C0E" w:themeColor="accent6"/>
          <w:bottom w:val="single" w:sz="4" w:space="0" w:color="FF6C0E" w:themeColor="accent6"/>
          <w:right w:val="single" w:sz="4" w:space="0" w:color="FF6C0E" w:themeColor="accent6"/>
          <w:insideH w:val="nil"/>
          <w:insideV w:val="nil"/>
        </w:tcBorders>
        <w:shd w:val="clear" w:color="auto" w:fill="FF6C0E" w:themeFill="accent6"/>
      </w:tcPr>
    </w:tblStylePr>
    <w:tblStylePr w:type="lastRow">
      <w:rPr>
        <w:b/>
        <w:bCs/>
      </w:rPr>
      <w:tblPr/>
      <w:tcPr>
        <w:tcBorders>
          <w:top w:val="double" w:sz="4" w:space="0" w:color="FF6C0E" w:themeColor="accent6"/>
        </w:tcBorders>
      </w:tcPr>
    </w:tblStylePr>
    <w:tblStylePr w:type="firstCol">
      <w:rPr>
        <w:b/>
        <w:bCs/>
      </w:rPr>
    </w:tblStylePr>
    <w:tblStylePr w:type="lastCol">
      <w:rPr>
        <w:b/>
        <w:bCs/>
      </w:rPr>
    </w:tblStylePr>
    <w:tblStylePr w:type="band1Vert">
      <w:tblPr/>
      <w:tcPr>
        <w:shd w:val="clear" w:color="auto" w:fill="FFE1CE" w:themeFill="accent6" w:themeFillTint="33"/>
      </w:tcPr>
    </w:tblStylePr>
    <w:tblStylePr w:type="band1Horz">
      <w:tblPr/>
      <w:tcPr>
        <w:shd w:val="clear" w:color="auto" w:fill="FFE1CE" w:themeFill="accent6" w:themeFillTint="33"/>
      </w:tcPr>
    </w:tblStylePr>
  </w:style>
  <w:style w:type="table" w:styleId="TableGrid">
    <w:name w:val="Table Grid"/>
    <w:basedOn w:val="TableNormal"/>
    <w:uiPriority w:val="39"/>
    <w:rsid w:val="008425E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2">
    <w:name w:val="Style2"/>
    <w:uiPriority w:val="99"/>
    <w:rsid w:val="00910C3F"/>
    <w:pPr>
      <w:numPr>
        <w:numId w:val="10"/>
      </w:numPr>
    </w:pPr>
  </w:style>
  <w:style w:type="paragraph" w:styleId="NormalWeb">
    <w:name w:val="Normal (Web)"/>
    <w:basedOn w:val="Normal"/>
    <w:uiPriority w:val="99"/>
    <w:semiHidden/>
    <w:unhideWhenUsed/>
    <w:rsid w:val="0063690A"/>
    <w:pPr>
      <w:spacing w:before="100" w:beforeAutospacing="1" w:after="100" w:afterAutospacing="1"/>
      <w:jc w:val="left"/>
    </w:pPr>
    <w:rPr>
      <w:rFonts w:ascii="Times New Roman" w:eastAsia="Times New Roman" w:hAnsi="Times New Roman" w:cs="Times New Roman"/>
      <w:color w:val="auto"/>
      <w:sz w:val="24"/>
      <w:szCs w:val="24"/>
      <w:lang w:val="en-NZ" w:eastAsia="en-NZ"/>
    </w:rPr>
  </w:style>
  <w:style w:type="character" w:styleId="UnresolvedMention">
    <w:name w:val="Unresolved Mention"/>
    <w:basedOn w:val="DefaultParagraphFont"/>
    <w:uiPriority w:val="99"/>
    <w:semiHidden/>
    <w:unhideWhenUsed/>
    <w:rsid w:val="00CB5B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103400">
      <w:bodyDiv w:val="1"/>
      <w:marLeft w:val="0"/>
      <w:marRight w:val="0"/>
      <w:marTop w:val="0"/>
      <w:marBottom w:val="0"/>
      <w:divBdr>
        <w:top w:val="none" w:sz="0" w:space="0" w:color="auto"/>
        <w:left w:val="none" w:sz="0" w:space="0" w:color="auto"/>
        <w:bottom w:val="none" w:sz="0" w:space="0" w:color="auto"/>
        <w:right w:val="none" w:sz="0" w:space="0" w:color="auto"/>
      </w:divBdr>
    </w:div>
    <w:div w:id="379092084">
      <w:bodyDiv w:val="1"/>
      <w:marLeft w:val="0"/>
      <w:marRight w:val="0"/>
      <w:marTop w:val="0"/>
      <w:marBottom w:val="0"/>
      <w:divBdr>
        <w:top w:val="none" w:sz="0" w:space="0" w:color="auto"/>
        <w:left w:val="none" w:sz="0" w:space="0" w:color="auto"/>
        <w:bottom w:val="none" w:sz="0" w:space="0" w:color="auto"/>
        <w:right w:val="none" w:sz="0" w:space="0" w:color="auto"/>
      </w:divBdr>
    </w:div>
    <w:div w:id="574970859">
      <w:bodyDiv w:val="1"/>
      <w:marLeft w:val="0"/>
      <w:marRight w:val="0"/>
      <w:marTop w:val="0"/>
      <w:marBottom w:val="0"/>
      <w:divBdr>
        <w:top w:val="none" w:sz="0" w:space="0" w:color="auto"/>
        <w:left w:val="none" w:sz="0" w:space="0" w:color="auto"/>
        <w:bottom w:val="none" w:sz="0" w:space="0" w:color="auto"/>
        <w:right w:val="none" w:sz="0" w:space="0" w:color="auto"/>
      </w:divBdr>
    </w:div>
    <w:div w:id="642152850">
      <w:bodyDiv w:val="1"/>
      <w:marLeft w:val="0"/>
      <w:marRight w:val="0"/>
      <w:marTop w:val="0"/>
      <w:marBottom w:val="0"/>
      <w:divBdr>
        <w:top w:val="none" w:sz="0" w:space="0" w:color="auto"/>
        <w:left w:val="none" w:sz="0" w:space="0" w:color="auto"/>
        <w:bottom w:val="none" w:sz="0" w:space="0" w:color="auto"/>
        <w:right w:val="none" w:sz="0" w:space="0" w:color="auto"/>
      </w:divBdr>
    </w:div>
    <w:div w:id="708844304">
      <w:bodyDiv w:val="1"/>
      <w:marLeft w:val="0"/>
      <w:marRight w:val="0"/>
      <w:marTop w:val="0"/>
      <w:marBottom w:val="0"/>
      <w:divBdr>
        <w:top w:val="none" w:sz="0" w:space="0" w:color="auto"/>
        <w:left w:val="none" w:sz="0" w:space="0" w:color="auto"/>
        <w:bottom w:val="none" w:sz="0" w:space="0" w:color="auto"/>
        <w:right w:val="none" w:sz="0" w:space="0" w:color="auto"/>
      </w:divBdr>
    </w:div>
    <w:div w:id="806583323">
      <w:bodyDiv w:val="1"/>
      <w:marLeft w:val="0"/>
      <w:marRight w:val="0"/>
      <w:marTop w:val="0"/>
      <w:marBottom w:val="0"/>
      <w:divBdr>
        <w:top w:val="none" w:sz="0" w:space="0" w:color="auto"/>
        <w:left w:val="none" w:sz="0" w:space="0" w:color="auto"/>
        <w:bottom w:val="none" w:sz="0" w:space="0" w:color="auto"/>
        <w:right w:val="none" w:sz="0" w:space="0" w:color="auto"/>
      </w:divBdr>
    </w:div>
    <w:div w:id="1082331874">
      <w:bodyDiv w:val="1"/>
      <w:marLeft w:val="0"/>
      <w:marRight w:val="0"/>
      <w:marTop w:val="0"/>
      <w:marBottom w:val="0"/>
      <w:divBdr>
        <w:top w:val="none" w:sz="0" w:space="0" w:color="auto"/>
        <w:left w:val="none" w:sz="0" w:space="0" w:color="auto"/>
        <w:bottom w:val="none" w:sz="0" w:space="0" w:color="auto"/>
        <w:right w:val="none" w:sz="0" w:space="0" w:color="auto"/>
      </w:divBdr>
    </w:div>
    <w:div w:id="1192768558">
      <w:bodyDiv w:val="1"/>
      <w:marLeft w:val="0"/>
      <w:marRight w:val="0"/>
      <w:marTop w:val="0"/>
      <w:marBottom w:val="0"/>
      <w:divBdr>
        <w:top w:val="none" w:sz="0" w:space="0" w:color="auto"/>
        <w:left w:val="none" w:sz="0" w:space="0" w:color="auto"/>
        <w:bottom w:val="none" w:sz="0" w:space="0" w:color="auto"/>
        <w:right w:val="none" w:sz="0" w:space="0" w:color="auto"/>
      </w:divBdr>
    </w:div>
    <w:div w:id="1433553147">
      <w:bodyDiv w:val="1"/>
      <w:marLeft w:val="0"/>
      <w:marRight w:val="0"/>
      <w:marTop w:val="0"/>
      <w:marBottom w:val="0"/>
      <w:divBdr>
        <w:top w:val="none" w:sz="0" w:space="0" w:color="auto"/>
        <w:left w:val="none" w:sz="0" w:space="0" w:color="auto"/>
        <w:bottom w:val="none" w:sz="0" w:space="0" w:color="auto"/>
        <w:right w:val="none" w:sz="0" w:space="0" w:color="auto"/>
      </w:divBdr>
    </w:div>
    <w:div w:id="1877496918">
      <w:bodyDiv w:val="1"/>
      <w:marLeft w:val="0"/>
      <w:marRight w:val="0"/>
      <w:marTop w:val="0"/>
      <w:marBottom w:val="0"/>
      <w:divBdr>
        <w:top w:val="none" w:sz="0" w:space="0" w:color="auto"/>
        <w:left w:val="none" w:sz="0" w:space="0" w:color="auto"/>
        <w:bottom w:val="none" w:sz="0" w:space="0" w:color="auto"/>
        <w:right w:val="none" w:sz="0" w:space="0" w:color="auto"/>
      </w:divBdr>
    </w:div>
    <w:div w:id="1933391732">
      <w:bodyDiv w:val="1"/>
      <w:marLeft w:val="0"/>
      <w:marRight w:val="0"/>
      <w:marTop w:val="0"/>
      <w:marBottom w:val="0"/>
      <w:divBdr>
        <w:top w:val="none" w:sz="0" w:space="0" w:color="auto"/>
        <w:left w:val="none" w:sz="0" w:space="0" w:color="auto"/>
        <w:bottom w:val="none" w:sz="0" w:space="0" w:color="auto"/>
        <w:right w:val="none" w:sz="0" w:space="0" w:color="auto"/>
      </w:divBdr>
      <w:divsChild>
        <w:div w:id="237327883">
          <w:marLeft w:val="0"/>
          <w:marRight w:val="0"/>
          <w:marTop w:val="0"/>
          <w:marBottom w:val="0"/>
          <w:divBdr>
            <w:top w:val="none" w:sz="0" w:space="0" w:color="auto"/>
            <w:left w:val="none" w:sz="0" w:space="0" w:color="auto"/>
            <w:bottom w:val="none" w:sz="0" w:space="0" w:color="auto"/>
            <w:right w:val="none" w:sz="0" w:space="0" w:color="auto"/>
          </w:divBdr>
          <w:divsChild>
            <w:div w:id="568735588">
              <w:marLeft w:val="0"/>
              <w:marRight w:val="0"/>
              <w:marTop w:val="0"/>
              <w:marBottom w:val="0"/>
              <w:divBdr>
                <w:top w:val="none" w:sz="0" w:space="0" w:color="auto"/>
                <w:left w:val="none" w:sz="0" w:space="0" w:color="auto"/>
                <w:bottom w:val="none" w:sz="0" w:space="0" w:color="auto"/>
                <w:right w:val="none" w:sz="0" w:space="0" w:color="auto"/>
              </w:divBdr>
              <w:divsChild>
                <w:div w:id="1829635970">
                  <w:marLeft w:val="0"/>
                  <w:marRight w:val="0"/>
                  <w:marTop w:val="0"/>
                  <w:marBottom w:val="0"/>
                  <w:divBdr>
                    <w:top w:val="none" w:sz="0" w:space="0" w:color="auto"/>
                    <w:left w:val="none" w:sz="0" w:space="0" w:color="auto"/>
                    <w:bottom w:val="none" w:sz="0" w:space="0" w:color="auto"/>
                    <w:right w:val="none" w:sz="0" w:space="0" w:color="auto"/>
                  </w:divBdr>
                  <w:divsChild>
                    <w:div w:id="1524201603">
                      <w:marLeft w:val="0"/>
                      <w:marRight w:val="0"/>
                      <w:marTop w:val="0"/>
                      <w:marBottom w:val="0"/>
                      <w:divBdr>
                        <w:top w:val="none" w:sz="0" w:space="0" w:color="auto"/>
                        <w:left w:val="none" w:sz="0" w:space="0" w:color="auto"/>
                        <w:bottom w:val="none" w:sz="0" w:space="0" w:color="auto"/>
                        <w:right w:val="none" w:sz="0" w:space="0" w:color="auto"/>
                      </w:divBdr>
                      <w:divsChild>
                        <w:div w:id="846335223">
                          <w:marLeft w:val="0"/>
                          <w:marRight w:val="0"/>
                          <w:marTop w:val="0"/>
                          <w:marBottom w:val="0"/>
                          <w:divBdr>
                            <w:top w:val="none" w:sz="0" w:space="0" w:color="auto"/>
                            <w:left w:val="none" w:sz="0" w:space="0" w:color="auto"/>
                            <w:bottom w:val="none" w:sz="0" w:space="0" w:color="auto"/>
                            <w:right w:val="none" w:sz="0" w:space="0" w:color="auto"/>
                          </w:divBdr>
                          <w:divsChild>
                            <w:div w:id="1939170576">
                              <w:marLeft w:val="0"/>
                              <w:marRight w:val="0"/>
                              <w:marTop w:val="0"/>
                              <w:marBottom w:val="0"/>
                              <w:divBdr>
                                <w:top w:val="none" w:sz="0" w:space="0" w:color="auto"/>
                                <w:left w:val="none" w:sz="0" w:space="0" w:color="auto"/>
                                <w:bottom w:val="none" w:sz="0" w:space="0" w:color="auto"/>
                                <w:right w:val="none" w:sz="0" w:space="0" w:color="auto"/>
                              </w:divBdr>
                              <w:divsChild>
                                <w:div w:id="512888836">
                                  <w:marLeft w:val="0"/>
                                  <w:marRight w:val="0"/>
                                  <w:marTop w:val="0"/>
                                  <w:marBottom w:val="0"/>
                                  <w:divBdr>
                                    <w:top w:val="none" w:sz="0" w:space="0" w:color="auto"/>
                                    <w:left w:val="none" w:sz="0" w:space="0" w:color="auto"/>
                                    <w:bottom w:val="none" w:sz="0" w:space="0" w:color="auto"/>
                                    <w:right w:val="none" w:sz="0" w:space="0" w:color="auto"/>
                                  </w:divBdr>
                                  <w:divsChild>
                                    <w:div w:id="294454493">
                                      <w:marLeft w:val="-120"/>
                                      <w:marRight w:val="-120"/>
                                      <w:marTop w:val="0"/>
                                      <w:marBottom w:val="0"/>
                                      <w:divBdr>
                                        <w:top w:val="none" w:sz="0" w:space="0" w:color="auto"/>
                                        <w:left w:val="none" w:sz="0" w:space="0" w:color="auto"/>
                                        <w:bottom w:val="none" w:sz="0" w:space="0" w:color="auto"/>
                                        <w:right w:val="none" w:sz="0" w:space="0" w:color="auto"/>
                                      </w:divBdr>
                                      <w:divsChild>
                                        <w:div w:id="1906645645">
                                          <w:marLeft w:val="0"/>
                                          <w:marRight w:val="0"/>
                                          <w:marTop w:val="0"/>
                                          <w:marBottom w:val="0"/>
                                          <w:divBdr>
                                            <w:top w:val="none" w:sz="0" w:space="0" w:color="auto"/>
                                            <w:left w:val="none" w:sz="0" w:space="0" w:color="auto"/>
                                            <w:bottom w:val="none" w:sz="0" w:space="0" w:color="auto"/>
                                            <w:right w:val="none" w:sz="0" w:space="0" w:color="auto"/>
                                          </w:divBdr>
                                          <w:divsChild>
                                            <w:div w:id="1633515635">
                                              <w:marLeft w:val="0"/>
                                              <w:marRight w:val="0"/>
                                              <w:marTop w:val="0"/>
                                              <w:marBottom w:val="0"/>
                                              <w:divBdr>
                                                <w:top w:val="none" w:sz="0" w:space="0" w:color="auto"/>
                                                <w:left w:val="none" w:sz="0" w:space="0" w:color="auto"/>
                                                <w:bottom w:val="none" w:sz="0" w:space="0" w:color="auto"/>
                                                <w:right w:val="none" w:sz="0" w:space="0" w:color="auto"/>
                                              </w:divBdr>
                                              <w:divsChild>
                                                <w:div w:id="843281796">
                                                  <w:marLeft w:val="0"/>
                                                  <w:marRight w:val="0"/>
                                                  <w:marTop w:val="0"/>
                                                  <w:marBottom w:val="0"/>
                                                  <w:divBdr>
                                                    <w:top w:val="none" w:sz="0" w:space="0" w:color="auto"/>
                                                    <w:left w:val="none" w:sz="0" w:space="0" w:color="auto"/>
                                                    <w:bottom w:val="none" w:sz="0" w:space="0" w:color="auto"/>
                                                    <w:right w:val="none" w:sz="0" w:space="0" w:color="auto"/>
                                                  </w:divBdr>
                                                  <w:divsChild>
                                                    <w:div w:id="265120937">
                                                      <w:marLeft w:val="0"/>
                                                      <w:marRight w:val="0"/>
                                                      <w:marTop w:val="0"/>
                                                      <w:marBottom w:val="0"/>
                                                      <w:divBdr>
                                                        <w:top w:val="none" w:sz="0" w:space="0" w:color="auto"/>
                                                        <w:left w:val="none" w:sz="0" w:space="0" w:color="auto"/>
                                                        <w:bottom w:val="none" w:sz="0" w:space="0" w:color="auto"/>
                                                        <w:right w:val="none" w:sz="0" w:space="0" w:color="auto"/>
                                                      </w:divBdr>
                                                      <w:divsChild>
                                                        <w:div w:id="1249117622">
                                                          <w:marLeft w:val="840"/>
                                                          <w:marRight w:val="0"/>
                                                          <w:marTop w:val="0"/>
                                                          <w:marBottom w:val="0"/>
                                                          <w:divBdr>
                                                            <w:top w:val="none" w:sz="0" w:space="0" w:color="auto"/>
                                                            <w:left w:val="none" w:sz="0" w:space="0" w:color="auto"/>
                                                            <w:bottom w:val="none" w:sz="0" w:space="0" w:color="auto"/>
                                                            <w:right w:val="none" w:sz="0" w:space="0" w:color="auto"/>
                                                          </w:divBdr>
                                                          <w:divsChild>
                                                            <w:div w:id="821963928">
                                                              <w:marLeft w:val="0"/>
                                                              <w:marRight w:val="0"/>
                                                              <w:marTop w:val="0"/>
                                                              <w:marBottom w:val="0"/>
                                                              <w:divBdr>
                                                                <w:top w:val="none" w:sz="0" w:space="0" w:color="auto"/>
                                                                <w:left w:val="none" w:sz="0" w:space="0" w:color="auto"/>
                                                                <w:bottom w:val="none" w:sz="0" w:space="0" w:color="auto"/>
                                                                <w:right w:val="none" w:sz="0" w:space="0" w:color="auto"/>
                                                              </w:divBdr>
                                                              <w:divsChild>
                                                                <w:div w:id="1959410710">
                                                                  <w:marLeft w:val="0"/>
                                                                  <w:marRight w:val="0"/>
                                                                  <w:marTop w:val="0"/>
                                                                  <w:marBottom w:val="45"/>
                                                                  <w:divBdr>
                                                                    <w:top w:val="none" w:sz="0" w:space="0" w:color="auto"/>
                                                                    <w:left w:val="none" w:sz="0" w:space="0" w:color="auto"/>
                                                                    <w:bottom w:val="none" w:sz="0" w:space="0" w:color="auto"/>
                                                                    <w:right w:val="none" w:sz="0" w:space="0" w:color="auto"/>
                                                                  </w:divBdr>
                                                                  <w:divsChild>
                                                                    <w:div w:id="1379820854">
                                                                      <w:marLeft w:val="0"/>
                                                                      <w:marRight w:val="0"/>
                                                                      <w:marTop w:val="0"/>
                                                                      <w:marBottom w:val="0"/>
                                                                      <w:divBdr>
                                                                        <w:top w:val="none" w:sz="0" w:space="0" w:color="auto"/>
                                                                        <w:left w:val="none" w:sz="0" w:space="0" w:color="auto"/>
                                                                        <w:bottom w:val="none" w:sz="0" w:space="0" w:color="auto"/>
                                                                        <w:right w:val="none" w:sz="0" w:space="0" w:color="auto"/>
                                                                      </w:divBdr>
                                                                      <w:divsChild>
                                                                        <w:div w:id="215438270">
                                                                          <w:marLeft w:val="0"/>
                                                                          <w:marRight w:val="0"/>
                                                                          <w:marTop w:val="0"/>
                                                                          <w:marBottom w:val="0"/>
                                                                          <w:divBdr>
                                                                            <w:top w:val="none" w:sz="0" w:space="0" w:color="auto"/>
                                                                            <w:left w:val="none" w:sz="0" w:space="0" w:color="auto"/>
                                                                            <w:bottom w:val="none" w:sz="0" w:space="0" w:color="auto"/>
                                                                            <w:right w:val="none" w:sz="0" w:space="0" w:color="auto"/>
                                                                          </w:divBdr>
                                                                          <w:divsChild>
                                                                            <w:div w:id="207693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87397087">
      <w:bodyDiv w:val="1"/>
      <w:marLeft w:val="0"/>
      <w:marRight w:val="0"/>
      <w:marTop w:val="0"/>
      <w:marBottom w:val="0"/>
      <w:divBdr>
        <w:top w:val="none" w:sz="0" w:space="0" w:color="auto"/>
        <w:left w:val="none" w:sz="0" w:space="0" w:color="auto"/>
        <w:bottom w:val="none" w:sz="0" w:space="0" w:color="auto"/>
        <w:right w:val="none" w:sz="0" w:space="0" w:color="auto"/>
      </w:divBdr>
    </w:div>
    <w:div w:id="1987975563">
      <w:bodyDiv w:val="1"/>
      <w:marLeft w:val="0"/>
      <w:marRight w:val="0"/>
      <w:marTop w:val="0"/>
      <w:marBottom w:val="0"/>
      <w:divBdr>
        <w:top w:val="none" w:sz="0" w:space="0" w:color="auto"/>
        <w:left w:val="none" w:sz="0" w:space="0" w:color="auto"/>
        <w:bottom w:val="none" w:sz="0" w:space="0" w:color="auto"/>
        <w:right w:val="none" w:sz="0" w:space="0" w:color="auto"/>
      </w:divBdr>
    </w:div>
    <w:div w:id="2011718195">
      <w:bodyDiv w:val="1"/>
      <w:marLeft w:val="0"/>
      <w:marRight w:val="0"/>
      <w:marTop w:val="0"/>
      <w:marBottom w:val="0"/>
      <w:divBdr>
        <w:top w:val="none" w:sz="0" w:space="0" w:color="auto"/>
        <w:left w:val="none" w:sz="0" w:space="0" w:color="auto"/>
        <w:bottom w:val="none" w:sz="0" w:space="0" w:color="auto"/>
        <w:right w:val="none" w:sz="0" w:space="0" w:color="auto"/>
      </w:divBdr>
    </w:div>
    <w:div w:id="2032142365">
      <w:bodyDiv w:val="1"/>
      <w:marLeft w:val="0"/>
      <w:marRight w:val="0"/>
      <w:marTop w:val="0"/>
      <w:marBottom w:val="0"/>
      <w:divBdr>
        <w:top w:val="none" w:sz="0" w:space="0" w:color="auto"/>
        <w:left w:val="none" w:sz="0" w:space="0" w:color="auto"/>
        <w:bottom w:val="none" w:sz="0" w:space="0" w:color="auto"/>
        <w:right w:val="none" w:sz="0" w:space="0" w:color="auto"/>
      </w:divBdr>
    </w:div>
    <w:div w:id="2089645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bluehost.com/help/article/network-server-uptime"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Vector 2019">
  <a:themeElements>
    <a:clrScheme name="Vector">
      <a:dk1>
        <a:srgbClr val="000840"/>
      </a:dk1>
      <a:lt1>
        <a:srgbClr val="FFFFFF"/>
      </a:lt1>
      <a:dk2>
        <a:srgbClr val="1F79FF"/>
      </a:dk2>
      <a:lt2>
        <a:srgbClr val="0DCF59"/>
      </a:lt2>
      <a:accent1>
        <a:srgbClr val="000840"/>
      </a:accent1>
      <a:accent2>
        <a:srgbClr val="00B5E0"/>
      </a:accent2>
      <a:accent3>
        <a:srgbClr val="1F79FF"/>
      </a:accent3>
      <a:accent4>
        <a:srgbClr val="0DCF59"/>
      </a:accent4>
      <a:accent5>
        <a:srgbClr val="E54B37"/>
      </a:accent5>
      <a:accent6>
        <a:srgbClr val="FF6C0E"/>
      </a:accent6>
      <a:hlink>
        <a:srgbClr val="1F79FF"/>
      </a:hlink>
      <a:folHlink>
        <a:srgbClr val="0DCF59"/>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defPPr algn="ctr">
          <a:defRPr dirty="0">
            <a:latin typeface="Montserrat" panose="02000505000000020004" pitchFamily="2" charset="77"/>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Vector 2019" id="{C2B26EBB-6A3A-5745-A9AF-7013C18E4074}" vid="{B18CF88F-E2F7-9B43-B963-2995D81B04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A52795509CF94586EADD9C96510BBB" ma:contentTypeVersion="13" ma:contentTypeDescription="Create a new document." ma:contentTypeScope="" ma:versionID="140d248a6450793ddf2445f363b95efd">
  <xsd:schema xmlns:xsd="http://www.w3.org/2001/XMLSchema" xmlns:xs="http://www.w3.org/2001/XMLSchema" xmlns:p="http://schemas.microsoft.com/office/2006/metadata/properties" xmlns:ns2="cb451d26-76ac-4458-8534-ab21a2b4f000" xmlns:ns3="00fa380f-373c-4200-b7a4-0f56656a15fb" targetNamespace="http://schemas.microsoft.com/office/2006/metadata/properties" ma:root="true" ma:fieldsID="cbcfd9a720dcd4b3459a1dcfae4aba32" ns2:_="" ns3:_="">
    <xsd:import namespace="cb451d26-76ac-4458-8534-ab21a2b4f000"/>
    <xsd:import namespace="00fa380f-373c-4200-b7a4-0f56656a15f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2:Phot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1d26-76ac-4458-8534-ab21a2b4f0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Photo" ma:index="20" nillable="true" ma:displayName="Photo" ma:format="Image" ma:internalName="Photo">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0fa380f-373c-4200-b7a4-0f56656a15f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hoto xmlns="cb451d26-76ac-4458-8534-ab21a2b4f000">
      <Url xsi:nil="true"/>
      <Description xsi:nil="true"/>
    </Photo>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4F4FB79-113B-4AED-871F-B8CFEF1405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1d26-76ac-4458-8534-ab21a2b4f000"/>
    <ds:schemaRef ds:uri="00fa380f-373c-4200-b7a4-0f56656a15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B140E8-B16C-4A8F-9ACE-35AED8ADBD3A}">
  <ds:schemaRefs>
    <ds:schemaRef ds:uri="http://schemas.openxmlformats.org/officeDocument/2006/bibliography"/>
  </ds:schemaRefs>
</ds:datastoreItem>
</file>

<file path=customXml/itemProps3.xml><?xml version="1.0" encoding="utf-8"?>
<ds:datastoreItem xmlns:ds="http://schemas.openxmlformats.org/officeDocument/2006/customXml" ds:itemID="{0B554039-07EC-4D68-9083-CBE749C73E86}">
  <ds:schemaRefs>
    <ds:schemaRef ds:uri="http://schemas.microsoft.com/office/2006/metadata/properties"/>
    <ds:schemaRef ds:uri="http://schemas.microsoft.com/office/infopath/2007/PartnerControls"/>
    <ds:schemaRef ds:uri="cb451d26-76ac-4458-8534-ab21a2b4f000"/>
  </ds:schemaRefs>
</ds:datastoreItem>
</file>

<file path=customXml/itemProps4.xml><?xml version="1.0" encoding="utf-8"?>
<ds:datastoreItem xmlns:ds="http://schemas.openxmlformats.org/officeDocument/2006/customXml" ds:itemID="{6FCFCE9F-0F7C-44CF-B016-2AC6DAE34E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609</TotalTime>
  <Pages>13</Pages>
  <Words>1752</Words>
  <Characters>9991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project name</vt:lpstr>
    </vt:vector>
  </TitlesOfParts>
  <Company>Vector Limited</Company>
  <LinksUpToDate>false</LinksUpToDate>
  <CharactersWithSpaces>11720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dc:title>
  <dc:subject/>
  <dc:creator>Tony.Tang@vector.co.nz</dc:creator>
  <cp:keywords/>
  <dc:description/>
  <cp:lastModifiedBy>Aaditi Dubale</cp:lastModifiedBy>
  <cp:revision>42</cp:revision>
  <cp:lastPrinted>2021-06-18T01:08:00Z</cp:lastPrinted>
  <dcterms:created xsi:type="dcterms:W3CDTF">2021-06-17T00:20:00Z</dcterms:created>
  <dcterms:modified xsi:type="dcterms:W3CDTF">2023-04-16T07:41:00Z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0x01010002A52795509CF94586EADD9C96510BBB</vt:lpwstr>
  </property>
  <property fmtid="{D5CDD505-2E9C-101B-9397-08002B2CF9AE}" pid="3" name="Grouping">
    <vt:lpwstr>Project</vt:lpwstr>
  </property>
</Properties>
</file>